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74CA" w:rsidRDefault="00BC74CA" w:rsidP="008406EA">
      <w:pPr>
        <w:spacing w:before="480" w:after="480"/>
        <w:jc w:val="center"/>
        <w:rPr>
          <w:rFonts w:ascii="Times New Roman" w:hAnsi="Times New Roman"/>
          <w:sz w:val="40"/>
          <w:szCs w:val="40"/>
        </w:rPr>
      </w:pPr>
    </w:p>
    <w:p w:rsidR="008406EA" w:rsidRDefault="008406EA" w:rsidP="008406EA">
      <w:pPr>
        <w:spacing w:before="480" w:after="480"/>
        <w:jc w:val="center"/>
        <w:rPr>
          <w:rFonts w:ascii="Times New Roman" w:hAnsi="Times New Roman"/>
          <w:sz w:val="40"/>
          <w:szCs w:val="40"/>
        </w:rPr>
      </w:pPr>
      <w:r w:rsidRPr="007553F0">
        <w:rPr>
          <w:rFonts w:ascii="Times New Roman" w:hAnsi="Times New Roman"/>
          <w:sz w:val="40"/>
          <w:szCs w:val="40"/>
        </w:rPr>
        <w:t xml:space="preserve">OBEC </w:t>
      </w:r>
      <w:r w:rsidR="00377AE5">
        <w:rPr>
          <w:rFonts w:ascii="Times New Roman" w:hAnsi="Times New Roman"/>
          <w:sz w:val="40"/>
          <w:szCs w:val="40"/>
        </w:rPr>
        <w:t>CHUDÍŘ</w:t>
      </w:r>
    </w:p>
    <w:p w:rsidR="008406EA" w:rsidRPr="007553F0" w:rsidRDefault="00A77615" w:rsidP="008406EA">
      <w:pPr>
        <w:spacing w:before="480" w:after="480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noProof/>
          <w:sz w:val="40"/>
          <w:szCs w:val="40"/>
        </w:rPr>
        <w:drawing>
          <wp:inline distT="0" distB="0" distL="0" distR="0">
            <wp:extent cx="1593850" cy="1809115"/>
            <wp:effectExtent l="19050" t="0" r="6350" b="0"/>
            <wp:docPr id="1" name="obrázek 1" descr="Chudíř_zn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hudíř_znak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3850" cy="180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06EA" w:rsidRPr="007553F0" w:rsidRDefault="008406EA" w:rsidP="008406EA">
      <w:pPr>
        <w:pStyle w:val="Zkladntext"/>
        <w:jc w:val="center"/>
        <w:rPr>
          <w:rFonts w:ascii="Times New Roman" w:hAnsi="Times New Roman"/>
          <w:sz w:val="40"/>
        </w:rPr>
      </w:pPr>
      <w:r w:rsidRPr="007553F0">
        <w:rPr>
          <w:rFonts w:ascii="Times New Roman" w:hAnsi="Times New Roman"/>
          <w:sz w:val="40"/>
        </w:rPr>
        <w:t>Opatření obecné povahy</w:t>
      </w:r>
      <w:r w:rsidR="007E6D00">
        <w:rPr>
          <w:rFonts w:ascii="Times New Roman" w:hAnsi="Times New Roman"/>
          <w:sz w:val="40"/>
        </w:rPr>
        <w:t xml:space="preserve"> č. </w:t>
      </w:r>
      <w:r w:rsidR="000449D5">
        <w:rPr>
          <w:rFonts w:ascii="Times New Roman" w:hAnsi="Times New Roman"/>
          <w:sz w:val="40"/>
        </w:rPr>
        <w:t>......</w:t>
      </w:r>
      <w:r w:rsidR="007753C8">
        <w:rPr>
          <w:rFonts w:ascii="Times New Roman" w:hAnsi="Times New Roman"/>
          <w:sz w:val="40"/>
        </w:rPr>
        <w:t>,</w:t>
      </w:r>
    </w:p>
    <w:p w:rsidR="008406EA" w:rsidRDefault="008406EA" w:rsidP="008406EA">
      <w:pPr>
        <w:pStyle w:val="Zkladntext"/>
        <w:jc w:val="center"/>
        <w:rPr>
          <w:rFonts w:ascii="Times New Roman" w:hAnsi="Times New Roman"/>
          <w:sz w:val="40"/>
        </w:rPr>
      </w:pPr>
      <w:r w:rsidRPr="007553F0">
        <w:rPr>
          <w:rFonts w:ascii="Times New Roman" w:hAnsi="Times New Roman"/>
          <w:sz w:val="40"/>
        </w:rPr>
        <w:t>kterým</w:t>
      </w:r>
      <w:r w:rsidR="007E6D00">
        <w:rPr>
          <w:rFonts w:ascii="Times New Roman" w:hAnsi="Times New Roman"/>
          <w:sz w:val="40"/>
        </w:rPr>
        <w:t xml:space="preserve"> se </w:t>
      </w:r>
      <w:r w:rsidRPr="007553F0">
        <w:rPr>
          <w:rFonts w:ascii="Times New Roman" w:hAnsi="Times New Roman"/>
          <w:sz w:val="40"/>
        </w:rPr>
        <w:t>vydává</w:t>
      </w:r>
    </w:p>
    <w:p w:rsidR="008406EA" w:rsidRPr="007553F0" w:rsidRDefault="000449D5" w:rsidP="00E832BC">
      <w:pPr>
        <w:pStyle w:val="Zkladntext"/>
        <w:spacing w:before="1000" w:after="1000"/>
        <w:jc w:val="center"/>
        <w:rPr>
          <w:rFonts w:ascii="Times New Roman" w:hAnsi="Times New Roman"/>
          <w:sz w:val="60"/>
          <w:szCs w:val="60"/>
        </w:rPr>
      </w:pPr>
      <w:r>
        <w:rPr>
          <w:rFonts w:ascii="Times New Roman" w:hAnsi="Times New Roman"/>
          <w:b/>
          <w:bCs/>
          <w:sz w:val="60"/>
          <w:szCs w:val="60"/>
        </w:rPr>
        <w:t>ZMĚNA</w:t>
      </w:r>
      <w:r w:rsidR="007E6D00">
        <w:rPr>
          <w:rFonts w:ascii="Times New Roman" w:hAnsi="Times New Roman"/>
          <w:b/>
          <w:bCs/>
          <w:sz w:val="60"/>
          <w:szCs w:val="60"/>
        </w:rPr>
        <w:t xml:space="preserve"> č. </w:t>
      </w:r>
      <w:r>
        <w:rPr>
          <w:rFonts w:ascii="Times New Roman" w:hAnsi="Times New Roman"/>
          <w:b/>
          <w:bCs/>
          <w:sz w:val="60"/>
          <w:szCs w:val="60"/>
        </w:rPr>
        <w:t>2</w:t>
      </w:r>
      <w:r w:rsidR="008406EA" w:rsidRPr="007553F0">
        <w:rPr>
          <w:rFonts w:ascii="Times New Roman" w:hAnsi="Times New Roman"/>
          <w:b/>
          <w:bCs/>
          <w:sz w:val="60"/>
          <w:szCs w:val="60"/>
        </w:rPr>
        <w:t xml:space="preserve"> ÚZEMNÍHO PLÁNU</w:t>
      </w:r>
      <w:r w:rsidR="008406EA" w:rsidRPr="007553F0">
        <w:rPr>
          <w:rFonts w:ascii="Times New Roman" w:hAnsi="Times New Roman"/>
          <w:b/>
          <w:sz w:val="60"/>
          <w:szCs w:val="60"/>
        </w:rPr>
        <w:t xml:space="preserve"> </w:t>
      </w:r>
      <w:r w:rsidR="00377AE5">
        <w:rPr>
          <w:rFonts w:ascii="Times New Roman" w:hAnsi="Times New Roman"/>
          <w:b/>
          <w:sz w:val="60"/>
          <w:szCs w:val="60"/>
        </w:rPr>
        <w:t>CHUDÍŘ</w:t>
      </w:r>
    </w:p>
    <w:p w:rsidR="00FA4110" w:rsidRPr="007553F0" w:rsidRDefault="00FA4110" w:rsidP="00FA4110">
      <w:pPr>
        <w:widowControl w:val="0"/>
        <w:tabs>
          <w:tab w:val="left" w:pos="851"/>
          <w:tab w:val="right" w:pos="9356"/>
        </w:tabs>
        <w:rPr>
          <w:szCs w:val="22"/>
        </w:rPr>
      </w:pPr>
      <w:r w:rsidRPr="00741D10">
        <w:rPr>
          <w:rFonts w:ascii="Times New Roman" w:hAnsi="Times New Roman"/>
          <w:sz w:val="24"/>
          <w:szCs w:val="20"/>
        </w:rPr>
        <w:t xml:space="preserve">Zastupitelstvo obce </w:t>
      </w:r>
      <w:r>
        <w:rPr>
          <w:rFonts w:ascii="Times New Roman" w:hAnsi="Times New Roman"/>
          <w:sz w:val="24"/>
          <w:szCs w:val="20"/>
        </w:rPr>
        <w:t>Chudíř</w:t>
      </w:r>
      <w:r w:rsidRPr="00741D10">
        <w:rPr>
          <w:rFonts w:ascii="Times New Roman" w:hAnsi="Times New Roman"/>
          <w:sz w:val="24"/>
          <w:szCs w:val="20"/>
        </w:rPr>
        <w:t xml:space="preserve"> příslušné podle § 6 odst. 5 písm. c) zákona č. 183/2006 Sb., o územním plánování a stavebním řádu, v platném znění, ve znění pozdějších předpisů (dále jen „stavební zákon“), v souladu s § 43 odst. 4 a 55b odst. 7 stavebního zákona podle § 54 odst. 2 stavebního zákona a § 171 až 174 zákona č. 500/2004 Sb., správní řád, ve znění pozdějších předpisů (dále jen „správní řád“) usnesením </w:t>
      </w:r>
      <w:r>
        <w:rPr>
          <w:rFonts w:ascii="Times New Roman" w:hAnsi="Times New Roman"/>
          <w:sz w:val="24"/>
          <w:szCs w:val="20"/>
        </w:rPr>
        <w:t>.........</w:t>
      </w:r>
      <w:r w:rsidRPr="00741D10">
        <w:rPr>
          <w:rFonts w:ascii="Times New Roman" w:hAnsi="Times New Roman"/>
          <w:color w:val="FF0000"/>
          <w:sz w:val="24"/>
          <w:szCs w:val="20"/>
        </w:rPr>
        <w:t xml:space="preserve"> ze dne </w:t>
      </w:r>
      <w:r>
        <w:rPr>
          <w:rFonts w:ascii="Times New Roman" w:hAnsi="Times New Roman"/>
          <w:color w:val="FF0000"/>
          <w:sz w:val="24"/>
          <w:szCs w:val="20"/>
        </w:rPr>
        <w:t>.........</w:t>
      </w:r>
      <w:r w:rsidRPr="00741D10">
        <w:rPr>
          <w:rFonts w:ascii="Times New Roman" w:hAnsi="Times New Roman"/>
          <w:sz w:val="24"/>
          <w:szCs w:val="20"/>
        </w:rPr>
        <w:t>.</w:t>
      </w:r>
    </w:p>
    <w:p w:rsidR="008406EA" w:rsidRPr="007553F0" w:rsidRDefault="008406EA" w:rsidP="008406EA">
      <w:pPr>
        <w:spacing w:before="600"/>
        <w:jc w:val="center"/>
        <w:rPr>
          <w:rFonts w:ascii="Times New Roman" w:hAnsi="Times New Roman"/>
          <w:b/>
          <w:spacing w:val="100"/>
          <w:sz w:val="28"/>
          <w:szCs w:val="22"/>
        </w:rPr>
      </w:pPr>
      <w:r w:rsidRPr="007553F0">
        <w:rPr>
          <w:rFonts w:ascii="Times New Roman" w:hAnsi="Times New Roman"/>
          <w:b/>
          <w:spacing w:val="100"/>
          <w:sz w:val="28"/>
          <w:szCs w:val="22"/>
        </w:rPr>
        <w:t>vydává</w:t>
      </w:r>
    </w:p>
    <w:p w:rsidR="00E832BC" w:rsidRDefault="008406EA" w:rsidP="00E832BC">
      <w:pPr>
        <w:spacing w:before="1000"/>
        <w:jc w:val="center"/>
        <w:rPr>
          <w:rFonts w:ascii="Times New Roman" w:hAnsi="Times New Roman"/>
          <w:b/>
          <w:spacing w:val="100"/>
          <w:sz w:val="28"/>
          <w:szCs w:val="22"/>
        </w:rPr>
      </w:pPr>
      <w:r w:rsidRPr="007553F0">
        <w:rPr>
          <w:rFonts w:ascii="Times New Roman" w:hAnsi="Times New Roman"/>
          <w:b/>
          <w:spacing w:val="100"/>
          <w:sz w:val="28"/>
          <w:szCs w:val="22"/>
        </w:rPr>
        <w:t>ZMĚNU</w:t>
      </w:r>
      <w:r w:rsidR="007E6D00">
        <w:rPr>
          <w:rFonts w:ascii="Times New Roman" w:hAnsi="Times New Roman"/>
          <w:b/>
          <w:spacing w:val="100"/>
          <w:sz w:val="28"/>
          <w:szCs w:val="22"/>
        </w:rPr>
        <w:t xml:space="preserve"> č. </w:t>
      </w:r>
      <w:r w:rsidR="00D213AB">
        <w:rPr>
          <w:rFonts w:ascii="Times New Roman" w:hAnsi="Times New Roman"/>
          <w:b/>
          <w:spacing w:val="100"/>
          <w:sz w:val="28"/>
          <w:szCs w:val="22"/>
        </w:rPr>
        <w:t>2</w:t>
      </w:r>
      <w:r w:rsidRPr="007553F0">
        <w:rPr>
          <w:rFonts w:ascii="Times New Roman" w:hAnsi="Times New Roman"/>
          <w:b/>
          <w:spacing w:val="100"/>
          <w:sz w:val="28"/>
          <w:szCs w:val="22"/>
        </w:rPr>
        <w:t xml:space="preserve"> ÚZEMNÍHO PLÁNU </w:t>
      </w:r>
      <w:r w:rsidR="00377AE5">
        <w:rPr>
          <w:rFonts w:ascii="Times New Roman" w:hAnsi="Times New Roman"/>
          <w:b/>
          <w:spacing w:val="100"/>
          <w:sz w:val="28"/>
          <w:szCs w:val="22"/>
        </w:rPr>
        <w:t>CHUDÍŘ</w:t>
      </w:r>
    </w:p>
    <w:p w:rsidR="008406EA" w:rsidRPr="007553F0" w:rsidRDefault="008406EA" w:rsidP="00E832BC">
      <w:pPr>
        <w:jc w:val="center"/>
        <w:rPr>
          <w:rFonts w:ascii="Times New Roman" w:hAnsi="Times New Roman"/>
          <w:sz w:val="24"/>
        </w:rPr>
      </w:pPr>
      <w:r w:rsidRPr="007553F0">
        <w:rPr>
          <w:rFonts w:ascii="Times New Roman" w:hAnsi="Times New Roman"/>
          <w:b/>
          <w:spacing w:val="100"/>
          <w:sz w:val="28"/>
          <w:szCs w:val="22"/>
        </w:rPr>
        <w:br w:type="page"/>
      </w: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3262"/>
        <w:gridCol w:w="6094"/>
      </w:tblGrid>
      <w:tr w:rsidR="008406EA" w:rsidRPr="007553F0" w:rsidTr="00D26512">
        <w:trPr>
          <w:trHeight w:val="737"/>
          <w:jc w:val="center"/>
        </w:trPr>
        <w:tc>
          <w:tcPr>
            <w:tcW w:w="9356" w:type="dxa"/>
            <w:gridSpan w:val="2"/>
            <w:vAlign w:val="center"/>
          </w:tcPr>
          <w:p w:rsidR="008406EA" w:rsidRPr="007553F0" w:rsidRDefault="008406EA" w:rsidP="000449D5">
            <w:pPr>
              <w:widowControl w:val="0"/>
              <w:tabs>
                <w:tab w:val="left" w:pos="851"/>
                <w:tab w:val="right" w:pos="9356"/>
              </w:tabs>
              <w:ind w:left="317"/>
              <w:jc w:val="center"/>
              <w:rPr>
                <w:rFonts w:ascii="Times New Roman" w:hAnsi="Times New Roman"/>
                <w:b/>
                <w:spacing w:val="120"/>
                <w:sz w:val="44"/>
                <w:szCs w:val="44"/>
              </w:rPr>
            </w:pPr>
            <w:r w:rsidRPr="007553F0">
              <w:rPr>
                <w:rFonts w:ascii="Times New Roman" w:hAnsi="Times New Roman"/>
                <w:b/>
                <w:spacing w:val="120"/>
                <w:sz w:val="44"/>
                <w:szCs w:val="44"/>
              </w:rPr>
              <w:lastRenderedPageBreak/>
              <w:t>Změna</w:t>
            </w:r>
            <w:r w:rsidR="007E6D00">
              <w:rPr>
                <w:rFonts w:ascii="Times New Roman" w:hAnsi="Times New Roman"/>
                <w:b/>
                <w:spacing w:val="120"/>
                <w:sz w:val="44"/>
                <w:szCs w:val="44"/>
              </w:rPr>
              <w:t xml:space="preserve"> č. </w:t>
            </w:r>
            <w:r w:rsidR="00D213AB">
              <w:rPr>
                <w:rFonts w:ascii="Times New Roman" w:hAnsi="Times New Roman"/>
                <w:b/>
                <w:spacing w:val="120"/>
                <w:sz w:val="44"/>
                <w:szCs w:val="44"/>
              </w:rPr>
              <w:t>2</w:t>
            </w:r>
            <w:r w:rsidRPr="007553F0">
              <w:rPr>
                <w:rFonts w:ascii="Times New Roman" w:hAnsi="Times New Roman"/>
                <w:b/>
                <w:spacing w:val="120"/>
                <w:sz w:val="44"/>
                <w:szCs w:val="44"/>
              </w:rPr>
              <w:t xml:space="preserve"> Územního plánu </w:t>
            </w:r>
            <w:r w:rsidR="00377AE5">
              <w:rPr>
                <w:rFonts w:ascii="Times New Roman" w:hAnsi="Times New Roman"/>
                <w:b/>
                <w:spacing w:val="120"/>
                <w:sz w:val="44"/>
                <w:szCs w:val="44"/>
              </w:rPr>
              <w:t>Chudíř</w:t>
            </w:r>
          </w:p>
        </w:tc>
      </w:tr>
      <w:tr w:rsidR="008406EA" w:rsidRPr="007553F0" w:rsidTr="00D26512">
        <w:trPr>
          <w:trHeight w:val="567"/>
          <w:jc w:val="center"/>
        </w:trPr>
        <w:tc>
          <w:tcPr>
            <w:tcW w:w="9356" w:type="dxa"/>
            <w:gridSpan w:val="2"/>
            <w:vAlign w:val="center"/>
          </w:tcPr>
          <w:p w:rsidR="008406EA" w:rsidRPr="007553F0" w:rsidRDefault="008406EA" w:rsidP="00D26512">
            <w:pPr>
              <w:jc w:val="left"/>
              <w:rPr>
                <w:rFonts w:ascii="Times New Roman" w:hAnsi="Times New Roman"/>
                <w:sz w:val="24"/>
              </w:rPr>
            </w:pPr>
            <w:r w:rsidRPr="007553F0">
              <w:rPr>
                <w:rFonts w:ascii="Times New Roman" w:hAnsi="Times New Roman"/>
                <w:sz w:val="24"/>
              </w:rPr>
              <w:t>Záznam</w:t>
            </w:r>
            <w:r w:rsidR="007E6D00">
              <w:rPr>
                <w:rFonts w:ascii="Times New Roman" w:hAnsi="Times New Roman"/>
                <w:sz w:val="24"/>
              </w:rPr>
              <w:t xml:space="preserve"> o </w:t>
            </w:r>
            <w:r w:rsidRPr="007553F0">
              <w:rPr>
                <w:rFonts w:ascii="Times New Roman" w:hAnsi="Times New Roman"/>
                <w:sz w:val="24"/>
              </w:rPr>
              <w:t xml:space="preserve">účinnosti </w:t>
            </w:r>
            <w:r w:rsidR="00C147A9">
              <w:rPr>
                <w:rFonts w:ascii="Times New Roman" w:hAnsi="Times New Roman"/>
                <w:sz w:val="24"/>
              </w:rPr>
              <w:t xml:space="preserve">změny </w:t>
            </w:r>
            <w:r w:rsidRPr="007553F0">
              <w:rPr>
                <w:rFonts w:ascii="Times New Roman" w:hAnsi="Times New Roman"/>
                <w:sz w:val="24"/>
              </w:rPr>
              <w:t>územního plánu dle</w:t>
            </w:r>
            <w:r w:rsidR="007E6D00">
              <w:rPr>
                <w:rFonts w:ascii="Times New Roman" w:hAnsi="Times New Roman"/>
                <w:sz w:val="24"/>
              </w:rPr>
              <w:t xml:space="preserve"> § </w:t>
            </w:r>
            <w:r w:rsidRPr="007553F0">
              <w:rPr>
                <w:rFonts w:ascii="Times New Roman" w:hAnsi="Times New Roman"/>
                <w:sz w:val="24"/>
              </w:rPr>
              <w:t>14 odst. 1 vyhlášky 500/2006Sb.,</w:t>
            </w:r>
            <w:r w:rsidR="007E6D00">
              <w:rPr>
                <w:rFonts w:ascii="Times New Roman" w:hAnsi="Times New Roman"/>
                <w:sz w:val="24"/>
              </w:rPr>
              <w:t xml:space="preserve"> v </w:t>
            </w:r>
            <w:r w:rsidRPr="007553F0">
              <w:rPr>
                <w:rFonts w:ascii="Times New Roman" w:hAnsi="Times New Roman"/>
                <w:sz w:val="24"/>
              </w:rPr>
              <w:t>platném znění</w:t>
            </w:r>
          </w:p>
        </w:tc>
      </w:tr>
      <w:tr w:rsidR="008406EA" w:rsidRPr="007553F0" w:rsidTr="00D26512">
        <w:trPr>
          <w:trHeight w:val="567"/>
          <w:jc w:val="center"/>
        </w:trPr>
        <w:tc>
          <w:tcPr>
            <w:tcW w:w="3262" w:type="dxa"/>
            <w:vAlign w:val="center"/>
          </w:tcPr>
          <w:p w:rsidR="008406EA" w:rsidRPr="007553F0" w:rsidRDefault="008406EA" w:rsidP="00D26512">
            <w:pPr>
              <w:jc w:val="left"/>
              <w:rPr>
                <w:rFonts w:ascii="Times New Roman" w:hAnsi="Times New Roman"/>
                <w:sz w:val="24"/>
              </w:rPr>
            </w:pPr>
            <w:r w:rsidRPr="007553F0">
              <w:rPr>
                <w:rFonts w:ascii="Times New Roman" w:hAnsi="Times New Roman"/>
                <w:sz w:val="24"/>
              </w:rPr>
              <w:t xml:space="preserve">Správní orgán, který </w:t>
            </w:r>
            <w:r w:rsidR="00C147A9">
              <w:rPr>
                <w:rFonts w:ascii="Times New Roman" w:hAnsi="Times New Roman"/>
                <w:sz w:val="24"/>
              </w:rPr>
              <w:t xml:space="preserve">změnu </w:t>
            </w:r>
            <w:r w:rsidRPr="007553F0">
              <w:rPr>
                <w:rFonts w:ascii="Times New Roman" w:hAnsi="Times New Roman"/>
                <w:sz w:val="24"/>
              </w:rPr>
              <w:t>územní</w:t>
            </w:r>
            <w:r w:rsidR="00C147A9">
              <w:rPr>
                <w:rFonts w:ascii="Times New Roman" w:hAnsi="Times New Roman"/>
                <w:sz w:val="24"/>
              </w:rPr>
              <w:t>ho</w:t>
            </w:r>
            <w:r w:rsidRPr="007553F0">
              <w:rPr>
                <w:rFonts w:ascii="Times New Roman" w:hAnsi="Times New Roman"/>
                <w:sz w:val="24"/>
              </w:rPr>
              <w:t xml:space="preserve"> plán</w:t>
            </w:r>
            <w:r w:rsidR="00C147A9">
              <w:rPr>
                <w:rFonts w:ascii="Times New Roman" w:hAnsi="Times New Roman"/>
                <w:sz w:val="24"/>
              </w:rPr>
              <w:t>u</w:t>
            </w:r>
            <w:r w:rsidRPr="007553F0">
              <w:rPr>
                <w:rFonts w:ascii="Times New Roman" w:hAnsi="Times New Roman"/>
                <w:sz w:val="24"/>
              </w:rPr>
              <w:t xml:space="preserve"> vydal:</w:t>
            </w:r>
          </w:p>
        </w:tc>
        <w:tc>
          <w:tcPr>
            <w:tcW w:w="6094" w:type="dxa"/>
            <w:vAlign w:val="center"/>
          </w:tcPr>
          <w:p w:rsidR="008406EA" w:rsidRPr="007553F0" w:rsidRDefault="008406EA" w:rsidP="00D26512">
            <w:pPr>
              <w:jc w:val="left"/>
              <w:rPr>
                <w:rFonts w:ascii="Times New Roman" w:hAnsi="Times New Roman"/>
                <w:sz w:val="24"/>
              </w:rPr>
            </w:pPr>
            <w:r w:rsidRPr="007553F0">
              <w:rPr>
                <w:rFonts w:ascii="Times New Roman" w:hAnsi="Times New Roman"/>
                <w:b/>
                <w:sz w:val="24"/>
              </w:rPr>
              <w:t xml:space="preserve">Zastupitelstvo obce </w:t>
            </w:r>
            <w:r w:rsidR="00377AE5">
              <w:rPr>
                <w:rFonts w:ascii="Times New Roman" w:hAnsi="Times New Roman"/>
                <w:b/>
                <w:sz w:val="24"/>
              </w:rPr>
              <w:t>Chudíř</w:t>
            </w:r>
          </w:p>
        </w:tc>
      </w:tr>
      <w:tr w:rsidR="008406EA" w:rsidRPr="007553F0" w:rsidTr="00D26512">
        <w:trPr>
          <w:trHeight w:val="567"/>
          <w:jc w:val="center"/>
        </w:trPr>
        <w:tc>
          <w:tcPr>
            <w:tcW w:w="3262" w:type="dxa"/>
            <w:vAlign w:val="center"/>
          </w:tcPr>
          <w:p w:rsidR="008406EA" w:rsidRPr="007553F0" w:rsidRDefault="008406EA" w:rsidP="00D26512">
            <w:pPr>
              <w:jc w:val="left"/>
              <w:rPr>
                <w:rFonts w:ascii="Times New Roman" w:hAnsi="Times New Roman"/>
                <w:sz w:val="24"/>
              </w:rPr>
            </w:pPr>
            <w:r w:rsidRPr="007553F0">
              <w:rPr>
                <w:rFonts w:ascii="Times New Roman" w:hAnsi="Times New Roman"/>
                <w:sz w:val="24"/>
              </w:rPr>
              <w:t>Opatření obecné povahy:</w:t>
            </w:r>
          </w:p>
        </w:tc>
        <w:tc>
          <w:tcPr>
            <w:tcW w:w="6094" w:type="dxa"/>
            <w:vAlign w:val="center"/>
          </w:tcPr>
          <w:p w:rsidR="008406EA" w:rsidRPr="007753C8" w:rsidRDefault="000449D5" w:rsidP="00D26512">
            <w:pPr>
              <w:jc w:val="left"/>
              <w:rPr>
                <w:rFonts w:ascii="Times New Roman" w:hAnsi="Times New Roman"/>
                <w:b/>
                <w:spacing w:val="160"/>
                <w:sz w:val="24"/>
              </w:rPr>
            </w:pPr>
            <w:r>
              <w:rPr>
                <w:rFonts w:ascii="Times New Roman" w:hAnsi="Times New Roman"/>
                <w:b/>
                <w:spacing w:val="160"/>
                <w:sz w:val="24"/>
              </w:rPr>
              <w:t>-</w:t>
            </w:r>
          </w:p>
        </w:tc>
      </w:tr>
      <w:tr w:rsidR="008406EA" w:rsidRPr="007553F0" w:rsidTr="00D26512">
        <w:trPr>
          <w:trHeight w:val="567"/>
          <w:jc w:val="center"/>
        </w:trPr>
        <w:tc>
          <w:tcPr>
            <w:tcW w:w="3262" w:type="dxa"/>
            <w:vAlign w:val="center"/>
          </w:tcPr>
          <w:p w:rsidR="008406EA" w:rsidRPr="007553F0" w:rsidRDefault="008406EA" w:rsidP="00D26512">
            <w:pPr>
              <w:jc w:val="left"/>
              <w:rPr>
                <w:rFonts w:ascii="Times New Roman" w:hAnsi="Times New Roman"/>
                <w:sz w:val="24"/>
              </w:rPr>
            </w:pPr>
            <w:r w:rsidRPr="007553F0">
              <w:rPr>
                <w:rFonts w:ascii="Times New Roman" w:hAnsi="Times New Roman"/>
                <w:sz w:val="24"/>
              </w:rPr>
              <w:t xml:space="preserve">Datum nabytí účinnosti </w:t>
            </w:r>
            <w:r w:rsidR="00C147A9">
              <w:rPr>
                <w:rFonts w:ascii="Times New Roman" w:hAnsi="Times New Roman"/>
                <w:sz w:val="24"/>
              </w:rPr>
              <w:t xml:space="preserve">změny </w:t>
            </w:r>
            <w:r w:rsidRPr="007553F0">
              <w:rPr>
                <w:rFonts w:ascii="Times New Roman" w:hAnsi="Times New Roman"/>
                <w:sz w:val="24"/>
              </w:rPr>
              <w:t>územního plánu:</w:t>
            </w:r>
          </w:p>
        </w:tc>
        <w:tc>
          <w:tcPr>
            <w:tcW w:w="6094" w:type="dxa"/>
            <w:vAlign w:val="center"/>
          </w:tcPr>
          <w:p w:rsidR="008406EA" w:rsidRPr="007553F0" w:rsidRDefault="000449D5" w:rsidP="007753C8">
            <w:pPr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pacing w:val="40"/>
                <w:sz w:val="24"/>
              </w:rPr>
              <w:t>-</w:t>
            </w:r>
          </w:p>
        </w:tc>
      </w:tr>
      <w:tr w:rsidR="008406EA" w:rsidRPr="007553F0" w:rsidTr="00694B90">
        <w:trPr>
          <w:trHeight w:hRule="exact" w:val="3402"/>
          <w:jc w:val="center"/>
        </w:trPr>
        <w:tc>
          <w:tcPr>
            <w:tcW w:w="3262" w:type="dxa"/>
          </w:tcPr>
          <w:p w:rsidR="008406EA" w:rsidRPr="007553F0" w:rsidRDefault="008406EA" w:rsidP="00D26512">
            <w:pPr>
              <w:jc w:val="left"/>
              <w:rPr>
                <w:rFonts w:ascii="Times New Roman" w:hAnsi="Times New Roman"/>
                <w:sz w:val="24"/>
              </w:rPr>
            </w:pPr>
            <w:r w:rsidRPr="007553F0">
              <w:rPr>
                <w:rFonts w:ascii="Times New Roman" w:hAnsi="Times New Roman"/>
                <w:sz w:val="24"/>
              </w:rPr>
              <w:t>Jméno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7553F0">
              <w:rPr>
                <w:rFonts w:ascii="Times New Roman" w:hAnsi="Times New Roman"/>
                <w:sz w:val="24"/>
              </w:rPr>
              <w:t>příjmení, funkce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7553F0">
              <w:rPr>
                <w:rFonts w:ascii="Times New Roman" w:hAnsi="Times New Roman"/>
                <w:sz w:val="24"/>
              </w:rPr>
              <w:t>podpis oprávněné úřední osoby pořizovatele:</w:t>
            </w:r>
          </w:p>
        </w:tc>
        <w:tc>
          <w:tcPr>
            <w:tcW w:w="6094" w:type="dxa"/>
          </w:tcPr>
          <w:p w:rsidR="008406EA" w:rsidRPr="007553F0" w:rsidRDefault="00FB5EB3" w:rsidP="00D26512">
            <w:pPr>
              <w:jc w:val="lef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I</w:t>
            </w:r>
            <w:r w:rsidR="008406EA" w:rsidRPr="007553F0">
              <w:rPr>
                <w:rFonts w:ascii="Times New Roman" w:hAnsi="Times New Roman"/>
                <w:b/>
                <w:sz w:val="24"/>
              </w:rPr>
              <w:t xml:space="preserve">ng. </w:t>
            </w:r>
            <w:r w:rsidR="00377AE5">
              <w:rPr>
                <w:rFonts w:ascii="Times New Roman" w:hAnsi="Times New Roman"/>
                <w:b/>
                <w:sz w:val="24"/>
              </w:rPr>
              <w:t>Jitka Vítková</w:t>
            </w:r>
          </w:p>
          <w:p w:rsidR="008406EA" w:rsidRPr="007553F0" w:rsidRDefault="008406EA" w:rsidP="00D26512">
            <w:pPr>
              <w:jc w:val="left"/>
              <w:rPr>
                <w:rFonts w:ascii="Times New Roman" w:hAnsi="Times New Roman"/>
                <w:sz w:val="24"/>
              </w:rPr>
            </w:pPr>
            <w:r w:rsidRPr="007553F0">
              <w:rPr>
                <w:rFonts w:ascii="Times New Roman" w:hAnsi="Times New Roman"/>
                <w:sz w:val="24"/>
              </w:rPr>
              <w:t>Magistrát města Mladá Boleslav</w:t>
            </w:r>
            <w:r w:rsidR="00C147A9">
              <w:rPr>
                <w:rFonts w:ascii="Times New Roman" w:hAnsi="Times New Roman"/>
                <w:sz w:val="24"/>
              </w:rPr>
              <w:t xml:space="preserve">, </w:t>
            </w:r>
            <w:r w:rsidR="00C147A9" w:rsidRPr="00C147A9">
              <w:rPr>
                <w:rFonts w:ascii="Times New Roman" w:hAnsi="Times New Roman"/>
                <w:sz w:val="24"/>
              </w:rPr>
              <w:t>Odbor stavební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="00C147A9" w:rsidRPr="00C147A9">
              <w:rPr>
                <w:rFonts w:ascii="Times New Roman" w:hAnsi="Times New Roman"/>
                <w:sz w:val="24"/>
              </w:rPr>
              <w:t>rozvoje města, oddělení územního plánování</w:t>
            </w:r>
          </w:p>
        </w:tc>
      </w:tr>
    </w:tbl>
    <w:p w:rsidR="00D213AB" w:rsidRDefault="008406EA" w:rsidP="008406EA">
      <w:pPr>
        <w:rPr>
          <w:rFonts w:ascii="Times New Roman" w:hAnsi="Times New Roman"/>
        </w:rPr>
      </w:pPr>
      <w:r w:rsidRPr="007553F0">
        <w:rPr>
          <w:rFonts w:ascii="Times New Roman" w:hAnsi="Times New Roman"/>
        </w:rPr>
        <w:br w:type="page"/>
      </w:r>
    </w:p>
    <w:p w:rsidR="008406EA" w:rsidRPr="007553F0" w:rsidRDefault="008406EA" w:rsidP="00275646">
      <w:pPr>
        <w:pStyle w:val="ZkladntextWT"/>
        <w:spacing w:before="240" w:after="240"/>
        <w:jc w:val="center"/>
      </w:pPr>
      <w:r w:rsidRPr="007553F0">
        <w:lastRenderedPageBreak/>
        <w:t>Změna</w:t>
      </w:r>
      <w:r w:rsidR="007E6D00">
        <w:t xml:space="preserve"> č. </w:t>
      </w:r>
      <w:r w:rsidR="00D213AB">
        <w:t>2</w:t>
      </w:r>
      <w:r w:rsidRPr="007553F0">
        <w:t xml:space="preserve"> </w:t>
      </w:r>
      <w:r w:rsidR="000449D5" w:rsidRPr="007553F0">
        <w:t xml:space="preserve">Územního </w:t>
      </w:r>
      <w:r w:rsidRPr="007553F0">
        <w:t xml:space="preserve">plánu </w:t>
      </w:r>
      <w:r w:rsidR="00377AE5">
        <w:t>Chudíř</w:t>
      </w:r>
      <w:r w:rsidRPr="007553F0">
        <w:t xml:space="preserve"> obsahuje:</w:t>
      </w:r>
    </w:p>
    <w:p w:rsidR="008406EA" w:rsidRPr="00275646" w:rsidRDefault="008406EA" w:rsidP="00275646">
      <w:pPr>
        <w:pStyle w:val="ZkladntextWT"/>
        <w:spacing w:before="720" w:after="360"/>
        <w:jc w:val="center"/>
        <w:rPr>
          <w:b/>
          <w:spacing w:val="100"/>
          <w:sz w:val="28"/>
          <w:szCs w:val="28"/>
        </w:rPr>
      </w:pPr>
      <w:r w:rsidRPr="00275646">
        <w:rPr>
          <w:b/>
          <w:spacing w:val="100"/>
          <w:sz w:val="28"/>
          <w:szCs w:val="28"/>
        </w:rPr>
        <w:t>VÝROK</w:t>
      </w:r>
    </w:p>
    <w:p w:rsidR="00D213AB" w:rsidRDefault="00275646" w:rsidP="00030B42">
      <w:pPr>
        <w:pStyle w:val="ZkladntextWT"/>
        <w:numPr>
          <w:ilvl w:val="0"/>
          <w:numId w:val="16"/>
        </w:numPr>
        <w:ind w:left="851" w:hanging="851"/>
      </w:pPr>
      <w:r w:rsidRPr="00275646">
        <w:t>Textovou</w:t>
      </w:r>
      <w:r w:rsidR="007E6D00">
        <w:t xml:space="preserve"> a </w:t>
      </w:r>
      <w:r w:rsidR="008406EA" w:rsidRPr="00275646">
        <w:t>grafickou část výroku, která</w:t>
      </w:r>
      <w:r w:rsidR="007E6D00">
        <w:t xml:space="preserve"> je </w:t>
      </w:r>
      <w:r w:rsidR="008406EA" w:rsidRPr="00275646">
        <w:t>nedílnou součástí tohoto opatření obecné povahy.</w:t>
      </w:r>
    </w:p>
    <w:p w:rsidR="00D213AB" w:rsidRDefault="008406EA" w:rsidP="00275646">
      <w:pPr>
        <w:pStyle w:val="ZkladntextWT"/>
        <w:spacing w:before="720" w:after="360"/>
        <w:jc w:val="center"/>
        <w:rPr>
          <w:b/>
          <w:spacing w:val="100"/>
          <w:sz w:val="28"/>
          <w:szCs w:val="28"/>
        </w:rPr>
      </w:pPr>
      <w:r w:rsidRPr="00275646">
        <w:rPr>
          <w:b/>
          <w:spacing w:val="100"/>
          <w:sz w:val="28"/>
          <w:szCs w:val="28"/>
        </w:rPr>
        <w:t>ODŮVODNĚNÍ</w:t>
      </w:r>
    </w:p>
    <w:p w:rsidR="00D213AB" w:rsidRDefault="00275646" w:rsidP="00030B42">
      <w:pPr>
        <w:pStyle w:val="ZkladntextWT"/>
        <w:numPr>
          <w:ilvl w:val="0"/>
          <w:numId w:val="16"/>
        </w:numPr>
        <w:ind w:left="851" w:hanging="851"/>
      </w:pPr>
      <w:r w:rsidRPr="007553F0">
        <w:t>Textovou</w:t>
      </w:r>
      <w:r w:rsidR="007E6D00">
        <w:t xml:space="preserve"> a </w:t>
      </w:r>
      <w:r w:rsidR="008406EA" w:rsidRPr="007553F0">
        <w:t>grafickou část odůvodnění, která</w:t>
      </w:r>
      <w:r w:rsidR="007E6D00">
        <w:t xml:space="preserve"> je </w:t>
      </w:r>
      <w:r w:rsidR="008406EA" w:rsidRPr="007553F0">
        <w:t>nedílnou součástí tohoto opatření obecné povahy</w:t>
      </w:r>
    </w:p>
    <w:p w:rsidR="007553F0" w:rsidRPr="00275646" w:rsidRDefault="007553F0" w:rsidP="00275646">
      <w:pPr>
        <w:pStyle w:val="ZkladntextWT"/>
        <w:tabs>
          <w:tab w:val="clear" w:pos="851"/>
          <w:tab w:val="center" w:pos="2268"/>
          <w:tab w:val="center" w:pos="7655"/>
        </w:tabs>
        <w:spacing w:before="240" w:after="240" w:line="252" w:lineRule="auto"/>
        <w:ind w:left="851" w:hanging="851"/>
        <w:jc w:val="center"/>
        <w:rPr>
          <w:b/>
        </w:rPr>
      </w:pPr>
      <w:r w:rsidRPr="007553F0">
        <w:br w:type="page"/>
      </w:r>
      <w:r w:rsidRPr="00275646">
        <w:rPr>
          <w:b/>
        </w:rPr>
        <w:lastRenderedPageBreak/>
        <w:t>Seznam příloh Změny</w:t>
      </w:r>
      <w:r w:rsidR="007E6D00">
        <w:rPr>
          <w:b/>
        </w:rPr>
        <w:t xml:space="preserve"> č. </w:t>
      </w:r>
      <w:r w:rsidR="00EF1CE4" w:rsidRPr="00275646">
        <w:rPr>
          <w:b/>
        </w:rPr>
        <w:t>2</w:t>
      </w:r>
      <w:r w:rsidRPr="00275646">
        <w:rPr>
          <w:b/>
        </w:rPr>
        <w:t xml:space="preserve"> Územního plánu </w:t>
      </w:r>
      <w:r w:rsidR="00377AE5" w:rsidRPr="00275646">
        <w:rPr>
          <w:b/>
        </w:rPr>
        <w:t>Chudíř</w:t>
      </w:r>
      <w:r w:rsidRPr="00275646">
        <w:rPr>
          <w:b/>
        </w:rPr>
        <w:t>:</w:t>
      </w:r>
    </w:p>
    <w:p w:rsidR="007553F0" w:rsidRPr="00275646" w:rsidRDefault="007553F0" w:rsidP="00275646">
      <w:pPr>
        <w:pStyle w:val="ZkladntextWT"/>
        <w:spacing w:before="480" w:after="240" w:line="252" w:lineRule="auto"/>
        <w:rPr>
          <w:szCs w:val="24"/>
        </w:rPr>
      </w:pPr>
      <w:r w:rsidRPr="00275646">
        <w:rPr>
          <w:szCs w:val="24"/>
        </w:rPr>
        <w:tab/>
        <w:t>Seznam zkratek použitých</w:t>
      </w:r>
      <w:r w:rsidR="007E6D00">
        <w:rPr>
          <w:szCs w:val="24"/>
        </w:rPr>
        <w:t xml:space="preserve"> v </w:t>
      </w:r>
      <w:r w:rsidRPr="00275646">
        <w:rPr>
          <w:szCs w:val="24"/>
        </w:rPr>
        <w:t>textu výroku</w:t>
      </w:r>
      <w:r w:rsidR="007E6D00">
        <w:rPr>
          <w:szCs w:val="24"/>
        </w:rPr>
        <w:t xml:space="preserve"> a </w:t>
      </w:r>
      <w:r w:rsidRPr="00275646">
        <w:rPr>
          <w:szCs w:val="24"/>
        </w:rPr>
        <w:t>odůvodnění</w:t>
      </w:r>
    </w:p>
    <w:p w:rsidR="007553F0" w:rsidRPr="00275646" w:rsidRDefault="007553F0" w:rsidP="00275646">
      <w:pPr>
        <w:pStyle w:val="ZkladntextWT"/>
        <w:spacing w:after="240" w:line="252" w:lineRule="auto"/>
        <w:rPr>
          <w:szCs w:val="24"/>
        </w:rPr>
      </w:pPr>
      <w:r w:rsidRPr="00275646">
        <w:rPr>
          <w:szCs w:val="24"/>
        </w:rPr>
        <w:t>Textová část výroku</w:t>
      </w:r>
      <w:r w:rsidRPr="00275646">
        <w:rPr>
          <w:szCs w:val="24"/>
        </w:rPr>
        <w:tab/>
      </w:r>
      <w:r w:rsidR="00160B95">
        <w:rPr>
          <w:szCs w:val="24"/>
        </w:rPr>
        <w:t>7</w:t>
      </w:r>
      <w:r w:rsidRPr="00275646">
        <w:rPr>
          <w:szCs w:val="24"/>
        </w:rPr>
        <w:t xml:space="preserve"> A4</w:t>
      </w:r>
    </w:p>
    <w:p w:rsidR="007553F0" w:rsidRPr="00275646" w:rsidRDefault="007553F0" w:rsidP="00275646">
      <w:pPr>
        <w:pStyle w:val="ZkladntextWT"/>
        <w:spacing w:after="240" w:line="252" w:lineRule="auto"/>
        <w:rPr>
          <w:szCs w:val="24"/>
        </w:rPr>
      </w:pPr>
      <w:r w:rsidRPr="00275646">
        <w:rPr>
          <w:szCs w:val="24"/>
        </w:rPr>
        <w:t>Grafická část výroku:</w:t>
      </w:r>
    </w:p>
    <w:p w:rsidR="008F3537" w:rsidRPr="00275646" w:rsidRDefault="007553F0" w:rsidP="00DD6724">
      <w:pPr>
        <w:pStyle w:val="ZkladntextWT"/>
        <w:tabs>
          <w:tab w:val="clear" w:pos="851"/>
          <w:tab w:val="left" w:pos="567"/>
          <w:tab w:val="right" w:pos="8505"/>
        </w:tabs>
        <w:spacing w:line="288" w:lineRule="auto"/>
        <w:rPr>
          <w:rFonts w:eastAsia="MS Mincho"/>
          <w:szCs w:val="24"/>
        </w:rPr>
      </w:pPr>
      <w:r w:rsidRPr="00275646">
        <w:rPr>
          <w:rFonts w:eastAsia="MS Mincho"/>
          <w:szCs w:val="24"/>
        </w:rPr>
        <w:t xml:space="preserve">V1 </w:t>
      </w:r>
      <w:r w:rsidRPr="00275646">
        <w:rPr>
          <w:rFonts w:eastAsia="MS Mincho"/>
          <w:szCs w:val="24"/>
        </w:rPr>
        <w:tab/>
        <w:t>Výřez</w:t>
      </w:r>
      <w:r w:rsidR="007E6D00">
        <w:rPr>
          <w:rFonts w:eastAsia="MS Mincho"/>
          <w:szCs w:val="24"/>
        </w:rPr>
        <w:t xml:space="preserve"> z </w:t>
      </w:r>
      <w:r w:rsidRPr="00275646">
        <w:rPr>
          <w:rFonts w:eastAsia="MS Mincho"/>
          <w:szCs w:val="24"/>
        </w:rPr>
        <w:t xml:space="preserve">výkresu </w:t>
      </w:r>
      <w:r w:rsidR="00336DEF" w:rsidRPr="00275646">
        <w:rPr>
          <w:rFonts w:eastAsia="MS Mincho"/>
          <w:szCs w:val="24"/>
        </w:rPr>
        <w:t>Ú</w:t>
      </w:r>
      <w:r w:rsidR="00DD6724">
        <w:rPr>
          <w:rFonts w:eastAsia="MS Mincho"/>
          <w:szCs w:val="24"/>
        </w:rPr>
        <w:t>Z</w:t>
      </w:r>
      <w:r w:rsidR="00336DEF" w:rsidRPr="00275646">
        <w:rPr>
          <w:rFonts w:eastAsia="MS Mincho"/>
          <w:szCs w:val="24"/>
        </w:rPr>
        <w:t xml:space="preserve"> </w:t>
      </w:r>
      <w:r w:rsidR="00377AE5" w:rsidRPr="00275646">
        <w:rPr>
          <w:rFonts w:eastAsia="MS Mincho"/>
          <w:szCs w:val="24"/>
        </w:rPr>
        <w:t>Chudíř</w:t>
      </w:r>
      <w:r w:rsidRPr="00275646">
        <w:rPr>
          <w:rFonts w:eastAsia="MS Mincho"/>
          <w:szCs w:val="24"/>
        </w:rPr>
        <w:t xml:space="preserve"> N</w:t>
      </w:r>
      <w:r w:rsidR="003E673D" w:rsidRPr="00275646">
        <w:rPr>
          <w:rFonts w:eastAsia="MS Mincho"/>
          <w:szCs w:val="24"/>
        </w:rPr>
        <w:t>-</w:t>
      </w:r>
      <w:r w:rsidRPr="00275646">
        <w:rPr>
          <w:rFonts w:eastAsia="MS Mincho"/>
          <w:szCs w:val="24"/>
        </w:rPr>
        <w:t xml:space="preserve">1 </w:t>
      </w:r>
      <w:r w:rsidR="00336DEF" w:rsidRPr="00275646">
        <w:rPr>
          <w:rFonts w:eastAsia="MS Mincho"/>
          <w:szCs w:val="24"/>
        </w:rPr>
        <w:t>- Výkres základní členění</w:t>
      </w:r>
      <w:r w:rsidR="00336DEF" w:rsidRPr="00275646">
        <w:rPr>
          <w:rFonts w:eastAsia="MS Mincho"/>
          <w:szCs w:val="24"/>
        </w:rPr>
        <w:tab/>
        <w:t>1 : 5 000</w:t>
      </w:r>
      <w:r w:rsidR="00336DEF" w:rsidRPr="00275646">
        <w:rPr>
          <w:rFonts w:eastAsia="MS Mincho"/>
          <w:szCs w:val="24"/>
        </w:rPr>
        <w:tab/>
      </w:r>
      <w:r w:rsidR="007F303A">
        <w:rPr>
          <w:rFonts w:eastAsia="MS Mincho"/>
          <w:szCs w:val="24"/>
        </w:rPr>
        <w:t>3,8</w:t>
      </w:r>
      <w:r w:rsidRPr="00275646">
        <w:rPr>
          <w:rFonts w:eastAsia="MS Mincho"/>
          <w:szCs w:val="24"/>
        </w:rPr>
        <w:t xml:space="preserve"> A4</w:t>
      </w:r>
    </w:p>
    <w:p w:rsidR="007553F0" w:rsidRDefault="007553F0" w:rsidP="00DD6724">
      <w:pPr>
        <w:pStyle w:val="ZkladntextWT"/>
        <w:tabs>
          <w:tab w:val="clear" w:pos="851"/>
          <w:tab w:val="left" w:pos="567"/>
          <w:tab w:val="right" w:pos="8505"/>
        </w:tabs>
        <w:spacing w:line="288" w:lineRule="auto"/>
        <w:rPr>
          <w:rFonts w:eastAsia="MS Mincho"/>
          <w:szCs w:val="24"/>
        </w:rPr>
      </w:pPr>
      <w:r w:rsidRPr="00275646">
        <w:rPr>
          <w:rFonts w:eastAsia="MS Mincho"/>
          <w:szCs w:val="24"/>
        </w:rPr>
        <w:t xml:space="preserve">V2 </w:t>
      </w:r>
      <w:r w:rsidRPr="00275646">
        <w:rPr>
          <w:rFonts w:eastAsia="MS Mincho"/>
          <w:szCs w:val="24"/>
        </w:rPr>
        <w:tab/>
        <w:t>Výřez</w:t>
      </w:r>
      <w:r w:rsidR="007E6D00">
        <w:rPr>
          <w:rFonts w:eastAsia="MS Mincho"/>
          <w:szCs w:val="24"/>
        </w:rPr>
        <w:t xml:space="preserve"> z </w:t>
      </w:r>
      <w:r w:rsidRPr="00275646">
        <w:rPr>
          <w:rFonts w:eastAsia="MS Mincho"/>
          <w:szCs w:val="24"/>
        </w:rPr>
        <w:t xml:space="preserve">výkresu </w:t>
      </w:r>
      <w:r w:rsidR="00336DEF" w:rsidRPr="00275646">
        <w:rPr>
          <w:rFonts w:eastAsia="MS Mincho"/>
          <w:szCs w:val="24"/>
        </w:rPr>
        <w:t>Ú</w:t>
      </w:r>
      <w:r w:rsidR="00DD6724">
        <w:rPr>
          <w:rFonts w:eastAsia="MS Mincho"/>
          <w:szCs w:val="24"/>
        </w:rPr>
        <w:t>Z</w:t>
      </w:r>
      <w:r w:rsidR="00336DEF" w:rsidRPr="00275646">
        <w:rPr>
          <w:rFonts w:eastAsia="MS Mincho"/>
          <w:szCs w:val="24"/>
        </w:rPr>
        <w:t xml:space="preserve"> </w:t>
      </w:r>
      <w:r w:rsidR="00377AE5" w:rsidRPr="00275646">
        <w:rPr>
          <w:rFonts w:eastAsia="MS Mincho"/>
          <w:szCs w:val="24"/>
        </w:rPr>
        <w:t>Chudíř</w:t>
      </w:r>
      <w:r w:rsidR="00336DEF" w:rsidRPr="00275646">
        <w:rPr>
          <w:rFonts w:eastAsia="MS Mincho"/>
          <w:szCs w:val="24"/>
        </w:rPr>
        <w:t xml:space="preserve"> </w:t>
      </w:r>
      <w:r w:rsidRPr="00275646">
        <w:rPr>
          <w:rFonts w:eastAsia="MS Mincho"/>
          <w:szCs w:val="24"/>
        </w:rPr>
        <w:t>N</w:t>
      </w:r>
      <w:r w:rsidR="003E673D" w:rsidRPr="00275646">
        <w:rPr>
          <w:rFonts w:eastAsia="MS Mincho"/>
          <w:szCs w:val="24"/>
        </w:rPr>
        <w:t>-</w:t>
      </w:r>
      <w:r w:rsidRPr="00275646">
        <w:rPr>
          <w:rFonts w:eastAsia="MS Mincho"/>
          <w:szCs w:val="24"/>
        </w:rPr>
        <w:t>2 - Hlavní výkres</w:t>
      </w:r>
      <w:r w:rsidRPr="00275646">
        <w:rPr>
          <w:rFonts w:eastAsia="MS Mincho"/>
          <w:szCs w:val="24"/>
        </w:rPr>
        <w:tab/>
        <w:t>1 : 5 000</w:t>
      </w:r>
      <w:r w:rsidRPr="00275646">
        <w:rPr>
          <w:rFonts w:eastAsia="MS Mincho"/>
          <w:szCs w:val="24"/>
        </w:rPr>
        <w:tab/>
      </w:r>
      <w:r w:rsidR="00DD6724">
        <w:rPr>
          <w:rFonts w:eastAsia="MS Mincho"/>
          <w:szCs w:val="24"/>
        </w:rPr>
        <w:t>3,8</w:t>
      </w:r>
      <w:r w:rsidRPr="00275646">
        <w:rPr>
          <w:rFonts w:eastAsia="MS Mincho"/>
          <w:szCs w:val="24"/>
        </w:rPr>
        <w:t xml:space="preserve"> A4</w:t>
      </w:r>
    </w:p>
    <w:p w:rsidR="00060BF6" w:rsidRDefault="00DD6724" w:rsidP="00DD6724">
      <w:pPr>
        <w:pStyle w:val="ZkladntextWT"/>
        <w:tabs>
          <w:tab w:val="clear" w:pos="851"/>
          <w:tab w:val="left" w:pos="567"/>
          <w:tab w:val="right" w:pos="8505"/>
        </w:tabs>
        <w:spacing w:line="288" w:lineRule="auto"/>
        <w:rPr>
          <w:rFonts w:eastAsia="MS Mincho"/>
          <w:szCs w:val="24"/>
        </w:rPr>
      </w:pPr>
      <w:r w:rsidRPr="00275646">
        <w:rPr>
          <w:rFonts w:eastAsia="MS Mincho"/>
          <w:szCs w:val="24"/>
        </w:rPr>
        <w:t>V</w:t>
      </w:r>
      <w:r>
        <w:rPr>
          <w:rFonts w:eastAsia="MS Mincho"/>
          <w:szCs w:val="24"/>
        </w:rPr>
        <w:t>3</w:t>
      </w:r>
      <w:r w:rsidRPr="00275646">
        <w:rPr>
          <w:rFonts w:eastAsia="MS Mincho"/>
          <w:szCs w:val="24"/>
        </w:rPr>
        <w:tab/>
        <w:t>Výřez</w:t>
      </w:r>
      <w:r w:rsidR="007E6D00">
        <w:rPr>
          <w:rFonts w:eastAsia="MS Mincho"/>
          <w:szCs w:val="24"/>
        </w:rPr>
        <w:t xml:space="preserve"> z </w:t>
      </w:r>
      <w:r w:rsidRPr="00275646">
        <w:rPr>
          <w:rFonts w:eastAsia="MS Mincho"/>
          <w:szCs w:val="24"/>
        </w:rPr>
        <w:t>výkresu Ú</w:t>
      </w:r>
      <w:r>
        <w:rPr>
          <w:rFonts w:eastAsia="MS Mincho"/>
          <w:szCs w:val="24"/>
        </w:rPr>
        <w:t>Z</w:t>
      </w:r>
      <w:r w:rsidRPr="00275646">
        <w:rPr>
          <w:rFonts w:eastAsia="MS Mincho"/>
          <w:szCs w:val="24"/>
        </w:rPr>
        <w:t xml:space="preserve"> Chudíř N-</w:t>
      </w:r>
      <w:r>
        <w:rPr>
          <w:rFonts w:eastAsia="MS Mincho"/>
          <w:szCs w:val="24"/>
        </w:rPr>
        <w:t>3</w:t>
      </w:r>
      <w:r w:rsidRPr="00275646">
        <w:rPr>
          <w:rFonts w:eastAsia="MS Mincho"/>
          <w:szCs w:val="24"/>
        </w:rPr>
        <w:t xml:space="preserve"> - </w:t>
      </w:r>
      <w:r w:rsidR="00060BF6" w:rsidRPr="00275646">
        <w:rPr>
          <w:rFonts w:eastAsia="MS Mincho"/>
          <w:szCs w:val="24"/>
        </w:rPr>
        <w:t>Výkres</w:t>
      </w:r>
      <w:r w:rsidR="00060BF6">
        <w:rPr>
          <w:rFonts w:eastAsia="MS Mincho"/>
          <w:szCs w:val="24"/>
        </w:rPr>
        <w:t xml:space="preserve"> veřejně prospěšných staveb, opatření</w:t>
      </w:r>
      <w:r w:rsidR="007E6D00">
        <w:rPr>
          <w:rFonts w:eastAsia="MS Mincho"/>
          <w:szCs w:val="24"/>
        </w:rPr>
        <w:t xml:space="preserve"> a </w:t>
      </w:r>
      <w:r w:rsidR="00060BF6">
        <w:rPr>
          <w:rFonts w:eastAsia="MS Mincho"/>
          <w:szCs w:val="24"/>
        </w:rPr>
        <w:t>asanací</w:t>
      </w:r>
    </w:p>
    <w:p w:rsidR="00DD6724" w:rsidRPr="00275646" w:rsidRDefault="00060BF6" w:rsidP="00DD6724">
      <w:pPr>
        <w:pStyle w:val="ZkladntextWT"/>
        <w:tabs>
          <w:tab w:val="clear" w:pos="851"/>
          <w:tab w:val="left" w:pos="567"/>
          <w:tab w:val="right" w:pos="8505"/>
        </w:tabs>
        <w:spacing w:line="288" w:lineRule="auto"/>
        <w:rPr>
          <w:rFonts w:eastAsia="MS Mincho"/>
          <w:szCs w:val="24"/>
        </w:rPr>
      </w:pPr>
      <w:r>
        <w:rPr>
          <w:rFonts w:eastAsia="MS Mincho"/>
          <w:szCs w:val="24"/>
        </w:rPr>
        <w:tab/>
      </w:r>
      <w:r>
        <w:rPr>
          <w:rFonts w:eastAsia="MS Mincho"/>
          <w:szCs w:val="24"/>
        </w:rPr>
        <w:tab/>
        <w:t>1 </w:t>
      </w:r>
      <w:r w:rsidR="00DD6724" w:rsidRPr="00275646">
        <w:rPr>
          <w:rFonts w:eastAsia="MS Mincho"/>
          <w:szCs w:val="24"/>
        </w:rPr>
        <w:t>: 5 000</w:t>
      </w:r>
      <w:r w:rsidR="00DD6724" w:rsidRPr="00275646">
        <w:rPr>
          <w:rFonts w:eastAsia="MS Mincho"/>
          <w:szCs w:val="24"/>
        </w:rPr>
        <w:tab/>
      </w:r>
      <w:r w:rsidR="00DD6724">
        <w:rPr>
          <w:rFonts w:eastAsia="MS Mincho"/>
          <w:szCs w:val="24"/>
        </w:rPr>
        <w:t>3,8</w:t>
      </w:r>
      <w:r w:rsidR="00DD6724" w:rsidRPr="00275646">
        <w:rPr>
          <w:rFonts w:eastAsia="MS Mincho"/>
          <w:szCs w:val="24"/>
        </w:rPr>
        <w:t xml:space="preserve"> A4</w:t>
      </w:r>
    </w:p>
    <w:p w:rsidR="00060BF6" w:rsidRDefault="00DD6724" w:rsidP="00DD6724">
      <w:pPr>
        <w:pStyle w:val="ZkladntextWT"/>
        <w:tabs>
          <w:tab w:val="clear" w:pos="851"/>
          <w:tab w:val="left" w:pos="567"/>
          <w:tab w:val="right" w:pos="8505"/>
        </w:tabs>
        <w:spacing w:line="288" w:lineRule="auto"/>
        <w:rPr>
          <w:rFonts w:eastAsia="MS Mincho"/>
          <w:szCs w:val="24"/>
        </w:rPr>
      </w:pPr>
      <w:r w:rsidRPr="00275646">
        <w:rPr>
          <w:rFonts w:eastAsia="MS Mincho"/>
          <w:szCs w:val="24"/>
        </w:rPr>
        <w:t>V</w:t>
      </w:r>
      <w:r>
        <w:rPr>
          <w:rFonts w:eastAsia="MS Mincho"/>
          <w:szCs w:val="24"/>
        </w:rPr>
        <w:t>4</w:t>
      </w:r>
      <w:r w:rsidRPr="00275646">
        <w:rPr>
          <w:rFonts w:eastAsia="MS Mincho"/>
          <w:szCs w:val="24"/>
        </w:rPr>
        <w:t xml:space="preserve"> </w:t>
      </w:r>
      <w:r w:rsidRPr="00275646">
        <w:rPr>
          <w:rFonts w:eastAsia="MS Mincho"/>
          <w:szCs w:val="24"/>
        </w:rPr>
        <w:tab/>
        <w:t>Výřez</w:t>
      </w:r>
      <w:r w:rsidR="007E6D00">
        <w:rPr>
          <w:rFonts w:eastAsia="MS Mincho"/>
          <w:szCs w:val="24"/>
        </w:rPr>
        <w:t xml:space="preserve"> z </w:t>
      </w:r>
      <w:r w:rsidRPr="00275646">
        <w:rPr>
          <w:rFonts w:eastAsia="MS Mincho"/>
          <w:szCs w:val="24"/>
        </w:rPr>
        <w:t>výkresu Ú</w:t>
      </w:r>
      <w:r>
        <w:rPr>
          <w:rFonts w:eastAsia="MS Mincho"/>
          <w:szCs w:val="24"/>
        </w:rPr>
        <w:t>Z</w:t>
      </w:r>
      <w:r w:rsidRPr="00275646">
        <w:rPr>
          <w:rFonts w:eastAsia="MS Mincho"/>
          <w:szCs w:val="24"/>
        </w:rPr>
        <w:t xml:space="preserve"> Chudíř N-</w:t>
      </w:r>
      <w:r w:rsidR="00060BF6">
        <w:rPr>
          <w:rFonts w:eastAsia="MS Mincho"/>
          <w:szCs w:val="24"/>
        </w:rPr>
        <w:t>4</w:t>
      </w:r>
      <w:r w:rsidRPr="00275646">
        <w:rPr>
          <w:rFonts w:eastAsia="MS Mincho"/>
          <w:szCs w:val="24"/>
        </w:rPr>
        <w:t xml:space="preserve"> - </w:t>
      </w:r>
      <w:r w:rsidR="00060BF6" w:rsidRPr="00060BF6">
        <w:rPr>
          <w:rFonts w:eastAsia="MS Mincho"/>
          <w:szCs w:val="24"/>
        </w:rPr>
        <w:t>Výkres koncepce dopravní infrastruktury</w:t>
      </w:r>
    </w:p>
    <w:p w:rsidR="00DD6724" w:rsidRPr="00275646" w:rsidRDefault="00060BF6" w:rsidP="00DD6724">
      <w:pPr>
        <w:pStyle w:val="ZkladntextWT"/>
        <w:tabs>
          <w:tab w:val="clear" w:pos="851"/>
          <w:tab w:val="left" w:pos="567"/>
          <w:tab w:val="right" w:pos="8505"/>
        </w:tabs>
        <w:spacing w:line="288" w:lineRule="auto"/>
        <w:rPr>
          <w:rFonts w:eastAsia="MS Mincho"/>
          <w:szCs w:val="24"/>
        </w:rPr>
      </w:pPr>
      <w:r>
        <w:rPr>
          <w:rFonts w:eastAsia="MS Mincho"/>
          <w:szCs w:val="24"/>
        </w:rPr>
        <w:tab/>
      </w:r>
      <w:r>
        <w:rPr>
          <w:rFonts w:eastAsia="MS Mincho"/>
          <w:szCs w:val="24"/>
        </w:rPr>
        <w:tab/>
      </w:r>
      <w:r w:rsidR="00DD6724" w:rsidRPr="00275646">
        <w:rPr>
          <w:rFonts w:eastAsia="MS Mincho"/>
          <w:szCs w:val="24"/>
        </w:rPr>
        <w:t>1 : 5 000</w:t>
      </w:r>
      <w:r w:rsidR="00DD6724" w:rsidRPr="00275646">
        <w:rPr>
          <w:rFonts w:eastAsia="MS Mincho"/>
          <w:szCs w:val="24"/>
        </w:rPr>
        <w:tab/>
      </w:r>
      <w:r w:rsidR="00DD6724">
        <w:rPr>
          <w:rFonts w:eastAsia="MS Mincho"/>
          <w:szCs w:val="24"/>
        </w:rPr>
        <w:t>3,8</w:t>
      </w:r>
      <w:r>
        <w:rPr>
          <w:rFonts w:eastAsia="MS Mincho"/>
          <w:szCs w:val="24"/>
        </w:rPr>
        <w:t xml:space="preserve"> </w:t>
      </w:r>
      <w:r w:rsidR="00DD6724" w:rsidRPr="00275646">
        <w:rPr>
          <w:rFonts w:eastAsia="MS Mincho"/>
          <w:szCs w:val="24"/>
        </w:rPr>
        <w:t>A4</w:t>
      </w:r>
    </w:p>
    <w:p w:rsidR="00060BF6" w:rsidRDefault="00DD6724" w:rsidP="00DD6724">
      <w:pPr>
        <w:pStyle w:val="ZkladntextWT"/>
        <w:tabs>
          <w:tab w:val="clear" w:pos="851"/>
          <w:tab w:val="left" w:pos="567"/>
          <w:tab w:val="right" w:pos="8505"/>
        </w:tabs>
        <w:spacing w:line="288" w:lineRule="auto"/>
        <w:rPr>
          <w:rFonts w:eastAsia="MS Mincho"/>
          <w:szCs w:val="24"/>
        </w:rPr>
      </w:pPr>
      <w:r w:rsidRPr="00275646">
        <w:rPr>
          <w:rFonts w:eastAsia="MS Mincho"/>
          <w:szCs w:val="24"/>
        </w:rPr>
        <w:t>V</w:t>
      </w:r>
      <w:r>
        <w:rPr>
          <w:rFonts w:eastAsia="MS Mincho"/>
          <w:szCs w:val="24"/>
        </w:rPr>
        <w:t>5</w:t>
      </w:r>
      <w:r w:rsidRPr="00275646">
        <w:rPr>
          <w:rFonts w:eastAsia="MS Mincho"/>
          <w:szCs w:val="24"/>
        </w:rPr>
        <w:t xml:space="preserve"> </w:t>
      </w:r>
      <w:r w:rsidRPr="00275646">
        <w:rPr>
          <w:rFonts w:eastAsia="MS Mincho"/>
          <w:szCs w:val="24"/>
        </w:rPr>
        <w:tab/>
        <w:t>Výřez</w:t>
      </w:r>
      <w:r w:rsidR="007E6D00">
        <w:rPr>
          <w:rFonts w:eastAsia="MS Mincho"/>
          <w:szCs w:val="24"/>
        </w:rPr>
        <w:t xml:space="preserve"> z </w:t>
      </w:r>
      <w:r w:rsidRPr="00275646">
        <w:rPr>
          <w:rFonts w:eastAsia="MS Mincho"/>
          <w:szCs w:val="24"/>
        </w:rPr>
        <w:t>výkresu Ú</w:t>
      </w:r>
      <w:r>
        <w:rPr>
          <w:rFonts w:eastAsia="MS Mincho"/>
          <w:szCs w:val="24"/>
        </w:rPr>
        <w:t>Z</w:t>
      </w:r>
      <w:r w:rsidRPr="00275646">
        <w:rPr>
          <w:rFonts w:eastAsia="MS Mincho"/>
          <w:szCs w:val="24"/>
        </w:rPr>
        <w:t xml:space="preserve"> Chudíř N-</w:t>
      </w:r>
      <w:r w:rsidR="00060BF6">
        <w:rPr>
          <w:rFonts w:eastAsia="MS Mincho"/>
          <w:szCs w:val="24"/>
        </w:rPr>
        <w:t>5</w:t>
      </w:r>
      <w:r w:rsidRPr="00275646">
        <w:rPr>
          <w:rFonts w:eastAsia="MS Mincho"/>
          <w:szCs w:val="24"/>
        </w:rPr>
        <w:t xml:space="preserve"> - </w:t>
      </w:r>
      <w:r w:rsidR="00060BF6" w:rsidRPr="00060BF6">
        <w:rPr>
          <w:rFonts w:eastAsia="MS Mincho"/>
          <w:szCs w:val="24"/>
        </w:rPr>
        <w:t>Výkres koncepce technické infrastruktury</w:t>
      </w:r>
    </w:p>
    <w:p w:rsidR="00DD6724" w:rsidRPr="00275646" w:rsidRDefault="00DD6724" w:rsidP="00DD6724">
      <w:pPr>
        <w:pStyle w:val="ZkladntextWT"/>
        <w:tabs>
          <w:tab w:val="clear" w:pos="851"/>
          <w:tab w:val="left" w:pos="567"/>
          <w:tab w:val="right" w:pos="8505"/>
        </w:tabs>
        <w:spacing w:line="288" w:lineRule="auto"/>
        <w:rPr>
          <w:rFonts w:eastAsia="MS Mincho"/>
          <w:szCs w:val="24"/>
        </w:rPr>
      </w:pPr>
      <w:r w:rsidRPr="00275646">
        <w:rPr>
          <w:rFonts w:eastAsia="MS Mincho"/>
          <w:szCs w:val="24"/>
        </w:rPr>
        <w:tab/>
      </w:r>
      <w:r w:rsidR="00060BF6">
        <w:rPr>
          <w:rFonts w:eastAsia="MS Mincho"/>
          <w:szCs w:val="24"/>
        </w:rPr>
        <w:tab/>
      </w:r>
      <w:r w:rsidRPr="00275646">
        <w:rPr>
          <w:rFonts w:eastAsia="MS Mincho"/>
          <w:szCs w:val="24"/>
        </w:rPr>
        <w:t>1 : 5 000</w:t>
      </w:r>
      <w:r w:rsidRPr="00275646">
        <w:rPr>
          <w:rFonts w:eastAsia="MS Mincho"/>
          <w:szCs w:val="24"/>
        </w:rPr>
        <w:tab/>
      </w:r>
      <w:r>
        <w:rPr>
          <w:rFonts w:eastAsia="MS Mincho"/>
          <w:szCs w:val="24"/>
        </w:rPr>
        <w:t>3,8</w:t>
      </w:r>
      <w:r w:rsidRPr="00275646">
        <w:rPr>
          <w:rFonts w:eastAsia="MS Mincho"/>
          <w:szCs w:val="24"/>
        </w:rPr>
        <w:t xml:space="preserve"> A4</w:t>
      </w:r>
    </w:p>
    <w:p w:rsidR="007553F0" w:rsidRPr="00275646" w:rsidRDefault="007553F0" w:rsidP="00275646">
      <w:pPr>
        <w:pStyle w:val="ZkladntextWT"/>
        <w:spacing w:before="120" w:after="120" w:line="288" w:lineRule="auto"/>
        <w:rPr>
          <w:szCs w:val="24"/>
        </w:rPr>
      </w:pPr>
      <w:r w:rsidRPr="00275646">
        <w:rPr>
          <w:szCs w:val="24"/>
        </w:rPr>
        <w:t>Textová část odůvodnění</w:t>
      </w:r>
      <w:r w:rsidR="00FA12E1" w:rsidRPr="00275646">
        <w:rPr>
          <w:szCs w:val="24"/>
        </w:rPr>
        <w:t xml:space="preserve"> včetně textové části </w:t>
      </w:r>
      <w:r w:rsidR="00160B95">
        <w:rPr>
          <w:szCs w:val="24"/>
        </w:rPr>
        <w:t>ÚP</w:t>
      </w:r>
      <w:r w:rsidR="007E6D00">
        <w:rPr>
          <w:szCs w:val="24"/>
        </w:rPr>
        <w:t xml:space="preserve"> s </w:t>
      </w:r>
      <w:r w:rsidR="00FA12E1" w:rsidRPr="00275646">
        <w:rPr>
          <w:szCs w:val="24"/>
        </w:rPr>
        <w:t>vyznačením změn</w:t>
      </w:r>
      <w:r w:rsidRPr="00275646">
        <w:rPr>
          <w:szCs w:val="24"/>
        </w:rPr>
        <w:tab/>
      </w:r>
      <w:r w:rsidR="00242F18" w:rsidRPr="00275646">
        <w:rPr>
          <w:szCs w:val="24"/>
        </w:rPr>
        <w:t>3</w:t>
      </w:r>
      <w:r w:rsidR="008E5EA0">
        <w:rPr>
          <w:szCs w:val="24"/>
        </w:rPr>
        <w:t>5</w:t>
      </w:r>
      <w:r w:rsidRPr="00275646">
        <w:rPr>
          <w:szCs w:val="24"/>
        </w:rPr>
        <w:t xml:space="preserve"> A4</w:t>
      </w:r>
    </w:p>
    <w:p w:rsidR="007553F0" w:rsidRPr="00275646" w:rsidRDefault="007553F0" w:rsidP="00275646">
      <w:pPr>
        <w:pStyle w:val="ZkladntextWT"/>
        <w:spacing w:before="120" w:after="120" w:line="288" w:lineRule="auto"/>
        <w:rPr>
          <w:szCs w:val="24"/>
        </w:rPr>
      </w:pPr>
      <w:r w:rsidRPr="00275646">
        <w:rPr>
          <w:szCs w:val="24"/>
        </w:rPr>
        <w:t>Grafická část odůvodnění:</w:t>
      </w:r>
    </w:p>
    <w:p w:rsidR="007553F0" w:rsidRPr="00275646" w:rsidRDefault="007553F0" w:rsidP="00060BF6">
      <w:pPr>
        <w:pStyle w:val="ZkladntextWT"/>
        <w:tabs>
          <w:tab w:val="clear" w:pos="851"/>
          <w:tab w:val="left" w:pos="567"/>
          <w:tab w:val="right" w:pos="8505"/>
        </w:tabs>
        <w:spacing w:line="288" w:lineRule="auto"/>
        <w:rPr>
          <w:rFonts w:eastAsia="MS Mincho"/>
          <w:szCs w:val="24"/>
        </w:rPr>
      </w:pPr>
      <w:r w:rsidRPr="00275646">
        <w:rPr>
          <w:rFonts w:eastAsia="MS Mincho"/>
          <w:szCs w:val="24"/>
        </w:rPr>
        <w:t xml:space="preserve">O1 </w:t>
      </w:r>
      <w:r w:rsidRPr="00275646">
        <w:rPr>
          <w:rFonts w:eastAsia="MS Mincho"/>
          <w:szCs w:val="24"/>
        </w:rPr>
        <w:tab/>
        <w:t>Výřez</w:t>
      </w:r>
      <w:r w:rsidR="007E6D00">
        <w:rPr>
          <w:rFonts w:eastAsia="MS Mincho"/>
          <w:szCs w:val="24"/>
        </w:rPr>
        <w:t xml:space="preserve"> z </w:t>
      </w:r>
      <w:r w:rsidRPr="00275646">
        <w:rPr>
          <w:rFonts w:eastAsia="MS Mincho"/>
          <w:szCs w:val="24"/>
        </w:rPr>
        <w:t xml:space="preserve">výkresu </w:t>
      </w:r>
      <w:r w:rsidR="004B7304" w:rsidRPr="00275646">
        <w:rPr>
          <w:rFonts w:eastAsia="MS Mincho"/>
          <w:szCs w:val="24"/>
        </w:rPr>
        <w:t>Ú</w:t>
      </w:r>
      <w:r w:rsidR="00060BF6">
        <w:rPr>
          <w:rFonts w:eastAsia="MS Mincho"/>
          <w:szCs w:val="24"/>
        </w:rPr>
        <w:t>Z</w:t>
      </w:r>
      <w:r w:rsidR="004B7304" w:rsidRPr="00275646">
        <w:rPr>
          <w:rFonts w:eastAsia="MS Mincho"/>
          <w:szCs w:val="24"/>
        </w:rPr>
        <w:t xml:space="preserve"> </w:t>
      </w:r>
      <w:r w:rsidR="00377AE5" w:rsidRPr="00275646">
        <w:rPr>
          <w:rFonts w:eastAsia="MS Mincho"/>
          <w:szCs w:val="24"/>
        </w:rPr>
        <w:t>Chudíř</w:t>
      </w:r>
      <w:r w:rsidR="004B7304" w:rsidRPr="00275646">
        <w:rPr>
          <w:rFonts w:eastAsia="MS Mincho"/>
          <w:szCs w:val="24"/>
        </w:rPr>
        <w:t xml:space="preserve"> </w:t>
      </w:r>
      <w:r w:rsidRPr="00275646">
        <w:rPr>
          <w:rFonts w:eastAsia="MS Mincho"/>
          <w:szCs w:val="24"/>
        </w:rPr>
        <w:t>O</w:t>
      </w:r>
      <w:r w:rsidR="00686978" w:rsidRPr="00275646">
        <w:rPr>
          <w:rFonts w:eastAsia="MS Mincho"/>
          <w:szCs w:val="24"/>
        </w:rPr>
        <w:t>-</w:t>
      </w:r>
      <w:r w:rsidRPr="00275646">
        <w:rPr>
          <w:rFonts w:eastAsia="MS Mincho"/>
          <w:szCs w:val="24"/>
        </w:rPr>
        <w:t xml:space="preserve">1 </w:t>
      </w:r>
      <w:r w:rsidR="00686978" w:rsidRPr="00275646">
        <w:rPr>
          <w:rFonts w:eastAsia="MS Mincho"/>
          <w:szCs w:val="24"/>
        </w:rPr>
        <w:t xml:space="preserve">- </w:t>
      </w:r>
      <w:r w:rsidRPr="00275646">
        <w:rPr>
          <w:rFonts w:eastAsia="MS Mincho"/>
          <w:szCs w:val="24"/>
        </w:rPr>
        <w:t>Koordinační výkres</w:t>
      </w:r>
      <w:r w:rsidRPr="00275646">
        <w:rPr>
          <w:rFonts w:eastAsia="MS Mincho"/>
          <w:szCs w:val="24"/>
        </w:rPr>
        <w:tab/>
        <w:t>1 : 5 000</w:t>
      </w:r>
      <w:r w:rsidRPr="00275646">
        <w:rPr>
          <w:rFonts w:eastAsia="MS Mincho"/>
          <w:szCs w:val="24"/>
        </w:rPr>
        <w:tab/>
      </w:r>
      <w:r w:rsidR="00060BF6">
        <w:rPr>
          <w:rFonts w:eastAsia="MS Mincho"/>
          <w:szCs w:val="24"/>
        </w:rPr>
        <w:t>3,8</w:t>
      </w:r>
      <w:r w:rsidRPr="00275646">
        <w:rPr>
          <w:rFonts w:eastAsia="MS Mincho"/>
          <w:szCs w:val="24"/>
        </w:rPr>
        <w:t xml:space="preserve"> A4</w:t>
      </w:r>
    </w:p>
    <w:p w:rsidR="007553F0" w:rsidRPr="00275646" w:rsidRDefault="007553F0" w:rsidP="00275646">
      <w:pPr>
        <w:pStyle w:val="ZkladntextWT"/>
        <w:tabs>
          <w:tab w:val="clear" w:pos="851"/>
          <w:tab w:val="left" w:pos="2268"/>
        </w:tabs>
        <w:spacing w:before="240" w:after="240" w:line="252" w:lineRule="auto"/>
        <w:ind w:left="851" w:hanging="851"/>
        <w:jc w:val="left"/>
        <w:rPr>
          <w:b/>
        </w:rPr>
      </w:pPr>
      <w:r w:rsidRPr="00275646">
        <w:rPr>
          <w:b/>
        </w:rPr>
        <w:t>Zkratky použité</w:t>
      </w:r>
      <w:r w:rsidR="007E6D00">
        <w:rPr>
          <w:b/>
        </w:rPr>
        <w:t xml:space="preserve"> v </w:t>
      </w:r>
      <w:r w:rsidRPr="00275646">
        <w:rPr>
          <w:b/>
        </w:rPr>
        <w:t>textu výroku</w:t>
      </w:r>
      <w:r w:rsidR="007E6D00">
        <w:rPr>
          <w:b/>
        </w:rPr>
        <w:t xml:space="preserve"> a </w:t>
      </w:r>
      <w:r w:rsidRPr="00275646">
        <w:rPr>
          <w:b/>
        </w:rPr>
        <w:t>odůvodnění:</w:t>
      </w:r>
    </w:p>
    <w:p w:rsidR="007553F0" w:rsidRPr="007553F0" w:rsidRDefault="007553F0" w:rsidP="00AD42DC">
      <w:pPr>
        <w:pStyle w:val="ZkladntextWT"/>
      </w:pPr>
      <w:r w:rsidRPr="007553F0">
        <w:t>KN</w:t>
      </w:r>
      <w:r w:rsidRPr="007553F0">
        <w:tab/>
      </w:r>
      <w:r w:rsidRPr="007553F0">
        <w:tab/>
        <w:t>katastr nemovitostí</w:t>
      </w:r>
    </w:p>
    <w:p w:rsidR="007553F0" w:rsidRPr="007553F0" w:rsidRDefault="007553F0" w:rsidP="00AD42DC">
      <w:pPr>
        <w:pStyle w:val="ZkladntextWT"/>
      </w:pPr>
      <w:r w:rsidRPr="007553F0">
        <w:t>KÚSK</w:t>
      </w:r>
      <w:r w:rsidRPr="007553F0">
        <w:tab/>
      </w:r>
      <w:r w:rsidRPr="007553F0">
        <w:tab/>
        <w:t>Krajský úřad Středočeského kraje</w:t>
      </w:r>
    </w:p>
    <w:p w:rsidR="007553F0" w:rsidRDefault="007553F0" w:rsidP="00AD42DC">
      <w:pPr>
        <w:pStyle w:val="ZkladntextWT"/>
      </w:pPr>
      <w:r w:rsidRPr="007553F0">
        <w:t>ppč.</w:t>
      </w:r>
      <w:r w:rsidRPr="007553F0">
        <w:tab/>
      </w:r>
      <w:r w:rsidRPr="007553F0">
        <w:tab/>
        <w:t>pozemková parcela číslo</w:t>
      </w:r>
    </w:p>
    <w:p w:rsidR="000325F0" w:rsidRPr="007553F0" w:rsidRDefault="000325F0" w:rsidP="00AD42DC">
      <w:pPr>
        <w:pStyle w:val="ZkladntextWT"/>
      </w:pPr>
      <w:r>
        <w:t>PSZ</w:t>
      </w:r>
      <w:r>
        <w:tab/>
      </w:r>
      <w:r>
        <w:tab/>
        <w:t>plán společných zařízení</w:t>
      </w:r>
    </w:p>
    <w:p w:rsidR="007553F0" w:rsidRDefault="007553F0" w:rsidP="00AD42DC">
      <w:pPr>
        <w:pStyle w:val="ZkladntextWT"/>
      </w:pPr>
      <w:r w:rsidRPr="007553F0">
        <w:t>pupfl</w:t>
      </w:r>
      <w:r w:rsidRPr="007553F0">
        <w:tab/>
      </w:r>
      <w:r w:rsidRPr="007553F0">
        <w:tab/>
        <w:t>pozemky určené</w:t>
      </w:r>
      <w:r w:rsidR="007E6D00">
        <w:t xml:space="preserve"> k </w:t>
      </w:r>
      <w:r w:rsidRPr="007553F0">
        <w:t>plnění funkce lesa</w:t>
      </w:r>
    </w:p>
    <w:p w:rsidR="00EC038D" w:rsidRDefault="000B72E1" w:rsidP="00AD42DC">
      <w:pPr>
        <w:pStyle w:val="ZkladntextWT"/>
      </w:pPr>
      <w:r w:rsidRPr="000B72E1">
        <w:t>PÚR ČR</w:t>
      </w:r>
      <w:r w:rsidRPr="000B72E1">
        <w:tab/>
      </w:r>
      <w:r w:rsidRPr="000B72E1">
        <w:tab/>
        <w:t>Politika územního rozvoje České repu</w:t>
      </w:r>
      <w:r>
        <w:t>bliky</w:t>
      </w:r>
      <w:r w:rsidR="007E6D00">
        <w:t xml:space="preserve"> ve </w:t>
      </w:r>
      <w:r>
        <w:t>znění Aktualizace</w:t>
      </w:r>
      <w:r w:rsidR="007E6D00">
        <w:t xml:space="preserve"> č. </w:t>
      </w:r>
      <w:r>
        <w:t>1</w:t>
      </w:r>
      <w:r w:rsidR="00E832BC">
        <w:t>, 2</w:t>
      </w:r>
      <w:r w:rsidR="007E6D00">
        <w:t xml:space="preserve"> a </w:t>
      </w:r>
      <w:r w:rsidR="00E832BC">
        <w:t>3</w:t>
      </w:r>
    </w:p>
    <w:p w:rsidR="000B72E1" w:rsidRPr="000B72E1" w:rsidRDefault="000B72E1" w:rsidP="00275646">
      <w:pPr>
        <w:pStyle w:val="ZkladntextWT"/>
        <w:ind w:left="851" w:hanging="851"/>
      </w:pPr>
      <w:r>
        <w:t>SZ</w:t>
      </w:r>
      <w:r>
        <w:tab/>
      </w:r>
      <w:r w:rsidRPr="000B72E1">
        <w:t>Zákon</w:t>
      </w:r>
      <w:r w:rsidR="007E6D00">
        <w:t xml:space="preserve"> č. </w:t>
      </w:r>
      <w:r w:rsidRPr="000B72E1">
        <w:t>183/2006</w:t>
      </w:r>
      <w:r w:rsidR="007E6D00">
        <w:t> Sb.</w:t>
      </w:r>
      <w:r w:rsidRPr="000B72E1">
        <w:t>,</w:t>
      </w:r>
      <w:r w:rsidR="007E6D00">
        <w:t xml:space="preserve"> o </w:t>
      </w:r>
      <w:r w:rsidRPr="000B72E1">
        <w:t>územním plánování</w:t>
      </w:r>
      <w:r w:rsidR="007E6D00">
        <w:t xml:space="preserve"> a </w:t>
      </w:r>
      <w:r w:rsidRPr="000B72E1">
        <w:t>stavebním řádu (stavební zákon),</w:t>
      </w:r>
      <w:r w:rsidR="007E6D00">
        <w:t xml:space="preserve"> ve </w:t>
      </w:r>
      <w:r w:rsidRPr="000B72E1">
        <w:t>znění pozdějších předpisů</w:t>
      </w:r>
      <w:r>
        <w:t>.</w:t>
      </w:r>
    </w:p>
    <w:p w:rsidR="007553F0" w:rsidRPr="007553F0" w:rsidRDefault="007553F0" w:rsidP="00275646">
      <w:pPr>
        <w:pStyle w:val="ZkladntextWT"/>
        <w:ind w:left="851" w:hanging="851"/>
      </w:pPr>
      <w:r w:rsidRPr="007553F0">
        <w:t>ÚP</w:t>
      </w:r>
      <w:r w:rsidRPr="007553F0">
        <w:tab/>
      </w:r>
      <w:r w:rsidRPr="007553F0">
        <w:tab/>
        <w:t>územní plán</w:t>
      </w:r>
    </w:p>
    <w:p w:rsidR="000B72E1" w:rsidRPr="000B72E1" w:rsidRDefault="000B72E1" w:rsidP="00AD42DC">
      <w:pPr>
        <w:pStyle w:val="ZkladntextWT"/>
      </w:pPr>
      <w:r w:rsidRPr="000B72E1">
        <w:t>ÚP</w:t>
      </w:r>
      <w:r>
        <w:t>D</w:t>
      </w:r>
      <w:r>
        <w:tab/>
      </w:r>
      <w:r>
        <w:tab/>
      </w:r>
      <w:r w:rsidR="006C76F1">
        <w:t xml:space="preserve">územně </w:t>
      </w:r>
      <w:r>
        <w:t>plánovací dokumentace</w:t>
      </w:r>
    </w:p>
    <w:p w:rsidR="00DD6724" w:rsidRDefault="007553F0" w:rsidP="00AD42DC">
      <w:pPr>
        <w:pStyle w:val="ZkladntextWT"/>
      </w:pPr>
      <w:r w:rsidRPr="007553F0">
        <w:t xml:space="preserve">ÚP </w:t>
      </w:r>
      <w:r w:rsidR="00377AE5">
        <w:t>Chudíř</w:t>
      </w:r>
      <w:r w:rsidRPr="007553F0">
        <w:tab/>
      </w:r>
      <w:r w:rsidR="006C76F1" w:rsidRPr="007553F0">
        <w:t xml:space="preserve">Územní </w:t>
      </w:r>
      <w:r w:rsidRPr="007553F0">
        <w:t xml:space="preserve">plán </w:t>
      </w:r>
      <w:r w:rsidR="00377AE5">
        <w:t>Chudíř</w:t>
      </w:r>
    </w:p>
    <w:p w:rsidR="00DD6724" w:rsidRDefault="00DD6724" w:rsidP="00AD42DC">
      <w:pPr>
        <w:pStyle w:val="ZkladntextWT"/>
      </w:pPr>
      <w:r w:rsidRPr="007553F0">
        <w:t>Ú</w:t>
      </w:r>
      <w:r>
        <w:t>Z</w:t>
      </w:r>
      <w:r w:rsidRPr="007553F0">
        <w:t xml:space="preserve"> </w:t>
      </w:r>
      <w:r>
        <w:t>Chudíř</w:t>
      </w:r>
      <w:r w:rsidRPr="007553F0">
        <w:tab/>
      </w:r>
      <w:r>
        <w:t>Úplné znění ú</w:t>
      </w:r>
      <w:r w:rsidRPr="007553F0">
        <w:t>zemní</w:t>
      </w:r>
      <w:r>
        <w:t>ho</w:t>
      </w:r>
      <w:r w:rsidRPr="007553F0">
        <w:t xml:space="preserve"> plán</w:t>
      </w:r>
      <w:r>
        <w:t>u</w:t>
      </w:r>
      <w:r w:rsidRPr="007553F0">
        <w:t xml:space="preserve"> </w:t>
      </w:r>
      <w:r>
        <w:t>Chudíř</w:t>
      </w:r>
      <w:r w:rsidR="007E6D00">
        <w:t xml:space="preserve"> po </w:t>
      </w:r>
      <w:r>
        <w:t>změně</w:t>
      </w:r>
      <w:r w:rsidR="007E6D00">
        <w:t xml:space="preserve"> č. </w:t>
      </w:r>
      <w:r>
        <w:t>1</w:t>
      </w:r>
    </w:p>
    <w:p w:rsidR="007553F0" w:rsidRPr="007553F0" w:rsidRDefault="007553F0" w:rsidP="00AD42DC">
      <w:pPr>
        <w:pStyle w:val="ZkladntextWT"/>
      </w:pPr>
      <w:r w:rsidRPr="007553F0">
        <w:t>ÚSES</w:t>
      </w:r>
      <w:r w:rsidRPr="007553F0">
        <w:tab/>
      </w:r>
      <w:r w:rsidRPr="007553F0">
        <w:tab/>
        <w:t>územní systém ekologické stability</w:t>
      </w:r>
    </w:p>
    <w:p w:rsidR="007553F0" w:rsidRPr="007553F0" w:rsidRDefault="007553F0" w:rsidP="00AD42DC">
      <w:pPr>
        <w:pStyle w:val="ZkladntextWT"/>
      </w:pPr>
      <w:r w:rsidRPr="007553F0">
        <w:t>Z</w:t>
      </w:r>
      <w:r w:rsidR="00E50C4A">
        <w:t>měna</w:t>
      </w:r>
      <w:r w:rsidR="007E6D00">
        <w:t xml:space="preserve"> č. </w:t>
      </w:r>
      <w:r w:rsidR="008B3636">
        <w:t>2</w:t>
      </w:r>
      <w:r w:rsidRPr="007553F0">
        <w:t xml:space="preserve"> ÚP</w:t>
      </w:r>
      <w:r w:rsidR="00377AE5">
        <w:t>Ch</w:t>
      </w:r>
      <w:r w:rsidRPr="007553F0">
        <w:tab/>
      </w:r>
      <w:r w:rsidR="006C76F1" w:rsidRPr="007553F0">
        <w:t>Změna</w:t>
      </w:r>
      <w:r w:rsidR="007E6D00">
        <w:t xml:space="preserve"> č. </w:t>
      </w:r>
      <w:r w:rsidR="00D213AB">
        <w:t>2</w:t>
      </w:r>
      <w:r w:rsidRPr="007553F0">
        <w:t xml:space="preserve"> </w:t>
      </w:r>
      <w:r w:rsidR="006C76F1" w:rsidRPr="007553F0">
        <w:t xml:space="preserve">Územního </w:t>
      </w:r>
      <w:r w:rsidRPr="007553F0">
        <w:t xml:space="preserve">plánu </w:t>
      </w:r>
      <w:r w:rsidR="00377AE5">
        <w:t>Chudíř</w:t>
      </w:r>
    </w:p>
    <w:p w:rsidR="007553F0" w:rsidRPr="007553F0" w:rsidRDefault="007553F0" w:rsidP="00AD42DC">
      <w:pPr>
        <w:pStyle w:val="ZkladntextWT"/>
      </w:pPr>
      <w:r w:rsidRPr="007553F0">
        <w:t>ZPF</w:t>
      </w:r>
      <w:r w:rsidRPr="007553F0">
        <w:tab/>
      </w:r>
      <w:r w:rsidRPr="007553F0">
        <w:tab/>
        <w:t>zemědělský půdní fond</w:t>
      </w:r>
    </w:p>
    <w:p w:rsidR="007553F0" w:rsidRDefault="007553F0" w:rsidP="00AD42DC">
      <w:pPr>
        <w:pStyle w:val="ZkladntextWT"/>
      </w:pPr>
      <w:r w:rsidRPr="007553F0">
        <w:t>ZÚ</w:t>
      </w:r>
      <w:r w:rsidRPr="007553F0">
        <w:tab/>
      </w:r>
      <w:r w:rsidRPr="007553F0">
        <w:tab/>
        <w:t>zastavěné území</w:t>
      </w:r>
    </w:p>
    <w:p w:rsidR="00E832BC" w:rsidRPr="007553F0" w:rsidRDefault="00E832BC" w:rsidP="00AD42DC">
      <w:pPr>
        <w:pStyle w:val="ZkladntextWT"/>
      </w:pPr>
      <w:r>
        <w:t>ZÚR</w:t>
      </w:r>
      <w:r>
        <w:tab/>
      </w:r>
      <w:r>
        <w:tab/>
      </w:r>
      <w:r w:rsidRPr="002447C1">
        <w:t>Zásady územního rozvoje Středočeského kraje</w:t>
      </w:r>
      <w:r w:rsidR="007E6D00">
        <w:t xml:space="preserve"> ve </w:t>
      </w:r>
      <w:r w:rsidRPr="002447C1">
        <w:t>znění aktualizace č.1</w:t>
      </w:r>
      <w:r w:rsidR="007E6D00">
        <w:t xml:space="preserve"> a </w:t>
      </w:r>
      <w:r>
        <w:t>2</w:t>
      </w:r>
      <w:r w:rsidRPr="002447C1">
        <w:t>.</w:t>
      </w:r>
    </w:p>
    <w:p w:rsidR="007553F0" w:rsidRPr="007553F0" w:rsidRDefault="007553F0" w:rsidP="00AD42DC">
      <w:pPr>
        <w:pStyle w:val="ZkladntextWT"/>
      </w:pPr>
      <w:r w:rsidRPr="007553F0">
        <w:t xml:space="preserve">Zkratky funkčního využití dle </w:t>
      </w:r>
      <w:r w:rsidR="00BC3EB2" w:rsidRPr="003A3D53">
        <w:t xml:space="preserve">ÚP </w:t>
      </w:r>
      <w:r w:rsidR="00377AE5">
        <w:t>Chudíř</w:t>
      </w:r>
    </w:p>
    <w:p w:rsidR="00FA12E1" w:rsidRDefault="000C257E" w:rsidP="00AD42DC">
      <w:pPr>
        <w:pStyle w:val="ZkladntextWT"/>
      </w:pPr>
      <w:r>
        <w:t>B</w:t>
      </w:r>
      <w:r w:rsidR="00C147A9">
        <w:t>V</w:t>
      </w:r>
      <w:r w:rsidR="007553F0" w:rsidRPr="007553F0">
        <w:tab/>
      </w:r>
      <w:r w:rsidR="007553F0" w:rsidRPr="007553F0">
        <w:tab/>
      </w:r>
      <w:r w:rsidR="00DD6724">
        <w:t>bydlení</w:t>
      </w:r>
      <w:r w:rsidR="007E6D00">
        <w:t xml:space="preserve"> v </w:t>
      </w:r>
      <w:r>
        <w:t>rodinný ch domech</w:t>
      </w:r>
      <w:r w:rsidR="00C147A9">
        <w:t xml:space="preserve"> venkovské</w:t>
      </w:r>
    </w:p>
    <w:p w:rsidR="005B28D9" w:rsidRDefault="005B28D9" w:rsidP="00AD42DC">
      <w:pPr>
        <w:pStyle w:val="ZkladntextWT"/>
      </w:pPr>
      <w:r>
        <w:t>ZS</w:t>
      </w:r>
      <w:r>
        <w:tab/>
      </w:r>
      <w:r>
        <w:tab/>
      </w:r>
      <w:r w:rsidR="00DD6724" w:rsidRPr="005B28D9">
        <w:t xml:space="preserve">zeleň </w:t>
      </w:r>
      <w:r w:rsidRPr="005B28D9">
        <w:t>soukromá</w:t>
      </w:r>
      <w:r w:rsidR="007E6D00">
        <w:t xml:space="preserve"> a </w:t>
      </w:r>
      <w:r w:rsidRPr="005B28D9">
        <w:t>vyhrazená</w:t>
      </w:r>
    </w:p>
    <w:p w:rsidR="007553F0" w:rsidRDefault="007553F0" w:rsidP="00AD42DC">
      <w:pPr>
        <w:pStyle w:val="ZkladntextWT"/>
        <w:rPr>
          <w:noProof/>
        </w:rPr>
      </w:pPr>
      <w:r w:rsidRPr="007553F0">
        <w:br w:type="page"/>
      </w:r>
    </w:p>
    <w:p w:rsidR="000449D5" w:rsidRPr="007553F0" w:rsidRDefault="00B50413" w:rsidP="00BC74CA">
      <w:pPr>
        <w:pStyle w:val="ZkladntextWT"/>
        <w:spacing w:after="2000"/>
      </w:pPr>
      <w:r>
        <w:rPr>
          <w:noProof/>
        </w:rPr>
        <w:lastRenderedPageBreak/>
        <w:drawing>
          <wp:inline distT="0" distB="0" distL="0" distR="0">
            <wp:extent cx="5902047" cy="5904000"/>
            <wp:effectExtent l="19050" t="0" r="3453" b="0"/>
            <wp:docPr id="2" name="Obrázek 1" descr="výr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rok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2047" cy="59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AE5" w:rsidRPr="00B81533" w:rsidRDefault="00377AE5" w:rsidP="00AD42DC">
      <w:pPr>
        <w:pStyle w:val="ZkladntextWT"/>
      </w:pPr>
      <w:r w:rsidRPr="00B81533">
        <w:t xml:space="preserve">Objednavatel: </w:t>
      </w:r>
      <w:r w:rsidRPr="00B81533">
        <w:tab/>
        <w:t>Obec Chudíř</w:t>
      </w:r>
    </w:p>
    <w:p w:rsidR="00377AE5" w:rsidRPr="00B81533" w:rsidRDefault="00377AE5" w:rsidP="00AD42DC">
      <w:pPr>
        <w:pStyle w:val="ZkladntextWT"/>
      </w:pPr>
      <w:r w:rsidRPr="00B81533">
        <w:tab/>
      </w:r>
      <w:r w:rsidRPr="00B81533">
        <w:tab/>
        <w:t>Chudíř 16, 294 45 Jabkenice</w:t>
      </w:r>
    </w:p>
    <w:p w:rsidR="00377AE5" w:rsidRPr="00B81533" w:rsidRDefault="00377AE5" w:rsidP="00AD42DC">
      <w:pPr>
        <w:pStyle w:val="ZkladntextWT"/>
      </w:pPr>
      <w:r w:rsidRPr="00B81533">
        <w:t>Zastoupený</w:t>
      </w:r>
      <w:r w:rsidRPr="00B81533">
        <w:tab/>
        <w:t>Michalem Vitmajerem - starostou obce</w:t>
      </w:r>
    </w:p>
    <w:p w:rsidR="00377AE5" w:rsidRPr="00B81533" w:rsidRDefault="00377AE5" w:rsidP="00AD42DC">
      <w:pPr>
        <w:pStyle w:val="ZkladntextWT"/>
      </w:pPr>
      <w:r w:rsidRPr="00B81533">
        <w:t>Pořizovatel:</w:t>
      </w:r>
      <w:r w:rsidRPr="00B81533">
        <w:tab/>
        <w:t>Magistrát města Mladá Boleslav</w:t>
      </w:r>
    </w:p>
    <w:p w:rsidR="00377AE5" w:rsidRPr="00B81533" w:rsidRDefault="00377AE5" w:rsidP="00AD42DC">
      <w:pPr>
        <w:pStyle w:val="ZkladntextWT"/>
      </w:pPr>
      <w:r w:rsidRPr="00B81533">
        <w:tab/>
      </w:r>
      <w:r w:rsidRPr="00B81533">
        <w:tab/>
        <w:t>odbor stavební</w:t>
      </w:r>
      <w:r w:rsidR="007E6D00">
        <w:t xml:space="preserve"> a </w:t>
      </w:r>
      <w:r w:rsidRPr="00B81533">
        <w:t>rozvoje města</w:t>
      </w:r>
    </w:p>
    <w:p w:rsidR="00377AE5" w:rsidRPr="00B81533" w:rsidRDefault="00377AE5" w:rsidP="00AD42DC">
      <w:pPr>
        <w:pStyle w:val="ZkladntextWT"/>
      </w:pPr>
      <w:r w:rsidRPr="00B81533">
        <w:tab/>
      </w:r>
      <w:r w:rsidRPr="00B81533">
        <w:tab/>
        <w:t>Komenského náměstí 61</w:t>
      </w:r>
    </w:p>
    <w:p w:rsidR="008F3537" w:rsidRPr="00B81533" w:rsidRDefault="008F3537" w:rsidP="00AD42DC">
      <w:pPr>
        <w:pStyle w:val="ZkladntextWT"/>
      </w:pPr>
      <w:r w:rsidRPr="00B81533">
        <w:t>Zpracovatel:</w:t>
      </w:r>
      <w:r w:rsidRPr="00B81533">
        <w:tab/>
        <w:t>Ing. arch. Jan Kosík-PROZIS</w:t>
      </w:r>
    </w:p>
    <w:p w:rsidR="007553F0" w:rsidRPr="007553F0" w:rsidRDefault="007553F0" w:rsidP="00AD42DC">
      <w:pPr>
        <w:pStyle w:val="ZkladntextWT"/>
      </w:pPr>
      <w:r w:rsidRPr="007553F0">
        <w:t>Šafaříkova 277/III, 293 01 Mladá Boleslav</w:t>
      </w:r>
    </w:p>
    <w:p w:rsidR="007553F0" w:rsidRPr="007553F0" w:rsidRDefault="007553F0" w:rsidP="00AD42DC">
      <w:pPr>
        <w:pStyle w:val="ZkladntextWT"/>
      </w:pPr>
      <w:r w:rsidRPr="007553F0">
        <w:tab/>
      </w:r>
      <w:r w:rsidRPr="007553F0">
        <w:tab/>
        <w:t>ČKA: 0148</w:t>
      </w:r>
      <w:r w:rsidR="00026511">
        <w:t>8</w:t>
      </w:r>
      <w:r w:rsidRPr="007553F0">
        <w:t>, IČO: 102 30 068</w:t>
      </w:r>
    </w:p>
    <w:p w:rsidR="00A42329" w:rsidRDefault="007553F0" w:rsidP="00AD42DC">
      <w:pPr>
        <w:pStyle w:val="ZkladntextWT"/>
      </w:pPr>
      <w:r w:rsidRPr="007553F0">
        <w:t xml:space="preserve">Mladá Boleslav </w:t>
      </w:r>
      <w:r w:rsidRPr="007553F0">
        <w:tab/>
      </w:r>
      <w:r w:rsidR="007641A8" w:rsidRPr="007553F0">
        <w:fldChar w:fldCharType="begin"/>
      </w:r>
      <w:r w:rsidRPr="007553F0">
        <w:instrText xml:space="preserve"> TIME  \@ "MMMM yyyy"  \* MERGEFORMAT </w:instrText>
      </w:r>
      <w:r w:rsidR="007641A8" w:rsidRPr="007553F0">
        <w:fldChar w:fldCharType="separate"/>
      </w:r>
      <w:r w:rsidR="0022449B">
        <w:rPr>
          <w:noProof/>
        </w:rPr>
        <w:t>březen 2020</w:t>
      </w:r>
      <w:r w:rsidR="007641A8" w:rsidRPr="007553F0">
        <w:fldChar w:fldCharType="end"/>
      </w:r>
    </w:p>
    <w:p w:rsidR="007553F0" w:rsidRPr="007553F0" w:rsidRDefault="007553F0" w:rsidP="00AD42DC">
      <w:pPr>
        <w:pStyle w:val="ZkladntextWT"/>
        <w:sectPr w:rsidR="007553F0" w:rsidRPr="007553F0" w:rsidSect="001751B9">
          <w:footerReference w:type="default" r:id="rId10"/>
          <w:pgSz w:w="11906" w:h="16838" w:code="9"/>
          <w:pgMar w:top="1134" w:right="851" w:bottom="1134" w:left="1701" w:header="567" w:footer="567" w:gutter="0"/>
          <w:pgNumType w:start="1"/>
          <w:cols w:space="708"/>
          <w:docGrid w:linePitch="360"/>
        </w:sectPr>
      </w:pPr>
    </w:p>
    <w:p w:rsidR="007E6D00" w:rsidRDefault="007553F0" w:rsidP="00CA3271">
      <w:pPr>
        <w:pStyle w:val="ZkladntextWT"/>
        <w:tabs>
          <w:tab w:val="clear" w:pos="851"/>
          <w:tab w:val="left" w:pos="1134"/>
        </w:tabs>
        <w:spacing w:before="240" w:after="480" w:line="252" w:lineRule="auto"/>
        <w:rPr>
          <w:rFonts w:eastAsia="MS Mincho"/>
          <w:b/>
        </w:rPr>
      </w:pPr>
      <w:r w:rsidRPr="00BC74CA">
        <w:rPr>
          <w:rFonts w:eastAsia="MS Mincho"/>
          <w:b/>
        </w:rPr>
        <w:lastRenderedPageBreak/>
        <w:t xml:space="preserve">Územní plán </w:t>
      </w:r>
      <w:r w:rsidR="00377AE5" w:rsidRPr="00BC74CA">
        <w:rPr>
          <w:rFonts w:eastAsia="MS Mincho"/>
          <w:b/>
        </w:rPr>
        <w:t>Chudíř</w:t>
      </w:r>
      <w:r w:rsidR="007E6D00">
        <w:rPr>
          <w:rFonts w:eastAsia="MS Mincho"/>
          <w:b/>
        </w:rPr>
        <w:t xml:space="preserve"> se </w:t>
      </w:r>
      <w:r w:rsidR="008C1ACA" w:rsidRPr="00BC74CA">
        <w:rPr>
          <w:rFonts w:eastAsia="MS Mincho"/>
          <w:b/>
        </w:rPr>
        <w:t>změnou</w:t>
      </w:r>
      <w:r w:rsidR="007E6D00">
        <w:rPr>
          <w:rFonts w:eastAsia="MS Mincho"/>
          <w:b/>
        </w:rPr>
        <w:t xml:space="preserve"> č. </w:t>
      </w:r>
      <w:r w:rsidR="00D213AB">
        <w:rPr>
          <w:rFonts w:eastAsia="MS Mincho"/>
          <w:b/>
        </w:rPr>
        <w:t>2</w:t>
      </w:r>
      <w:r w:rsidR="008C1ACA" w:rsidRPr="00BC74CA">
        <w:rPr>
          <w:rFonts w:eastAsia="MS Mincho"/>
          <w:b/>
        </w:rPr>
        <w:t xml:space="preserve"> </w:t>
      </w:r>
      <w:r w:rsidRPr="00BC74CA">
        <w:rPr>
          <w:rFonts w:eastAsia="MS Mincho"/>
          <w:b/>
        </w:rPr>
        <w:t>mění takto:</w:t>
      </w:r>
    </w:p>
    <w:p w:rsidR="000070DF" w:rsidRDefault="007E6D00" w:rsidP="00030B42">
      <w:pPr>
        <w:pStyle w:val="ZkladntextWT"/>
        <w:numPr>
          <w:ilvl w:val="0"/>
          <w:numId w:val="21"/>
        </w:numPr>
        <w:spacing w:line="252" w:lineRule="auto"/>
        <w:ind w:left="851" w:hanging="851"/>
      </w:pPr>
      <w:r>
        <w:rPr>
          <w:rFonts w:eastAsia="MS Mincho"/>
          <w:b/>
        </w:rPr>
        <w:t>V </w:t>
      </w:r>
      <w:r w:rsidR="00EE5194" w:rsidRPr="000070DF">
        <w:t xml:space="preserve">části </w:t>
      </w:r>
      <w:r w:rsidR="00EE5194" w:rsidRPr="000070DF">
        <w:rPr>
          <w:b/>
        </w:rPr>
        <w:t>a)</w:t>
      </w:r>
      <w:r w:rsidR="00EE5194" w:rsidRPr="005F163C">
        <w:t xml:space="preserve"> </w:t>
      </w:r>
      <w:r w:rsidR="000070DF">
        <w:t>vymezení zastavěného území</w:t>
      </w:r>
      <w:r>
        <w:t xml:space="preserve"> se </w:t>
      </w:r>
      <w:r w:rsidR="000070DF">
        <w:t>plocha cca 26,64 ha nahrazuje:</w:t>
      </w:r>
    </w:p>
    <w:p w:rsidR="007E6D00" w:rsidRDefault="000070DF" w:rsidP="00CA3271">
      <w:pPr>
        <w:pStyle w:val="ZkladntextWT"/>
        <w:spacing w:line="252" w:lineRule="auto"/>
      </w:pPr>
      <w:r>
        <w:tab/>
      </w:r>
      <w:r>
        <w:tab/>
        <w:t>26,87 ha</w:t>
      </w:r>
    </w:p>
    <w:p w:rsidR="007E6D00" w:rsidRDefault="007E6D00" w:rsidP="00030B42">
      <w:pPr>
        <w:pStyle w:val="ZkladntextWT"/>
        <w:numPr>
          <w:ilvl w:val="0"/>
          <w:numId w:val="21"/>
        </w:numPr>
        <w:spacing w:before="120" w:line="252" w:lineRule="auto"/>
        <w:ind w:left="851" w:hanging="851"/>
      </w:pPr>
      <w:r>
        <w:t>V </w:t>
      </w:r>
      <w:r w:rsidR="000070DF" w:rsidRPr="000070DF">
        <w:t xml:space="preserve">části </w:t>
      </w:r>
      <w:r w:rsidR="000070DF" w:rsidRPr="000070DF">
        <w:rPr>
          <w:b/>
        </w:rPr>
        <w:t>a)</w:t>
      </w:r>
      <w:r w:rsidR="000070DF" w:rsidRPr="005F163C">
        <w:t xml:space="preserve"> </w:t>
      </w:r>
      <w:r w:rsidR="000070DF">
        <w:t>vymezení zastavěného území</w:t>
      </w:r>
      <w:r>
        <w:t xml:space="preserve"> se </w:t>
      </w:r>
      <w:r w:rsidR="000070DF" w:rsidRPr="005F163C">
        <w:t>datum</w:t>
      </w:r>
      <w:r w:rsidR="000070DF">
        <w:t xml:space="preserve"> 1. 1. 2019 nahrazuje:</w:t>
      </w:r>
      <w:r w:rsidR="000070DF">
        <w:tab/>
        <w:t>6. 12. 2019</w:t>
      </w:r>
    </w:p>
    <w:p w:rsidR="007E6D00" w:rsidRDefault="007E6D00" w:rsidP="00030B42">
      <w:pPr>
        <w:pStyle w:val="ZkladntextWT"/>
        <w:numPr>
          <w:ilvl w:val="0"/>
          <w:numId w:val="21"/>
        </w:numPr>
        <w:spacing w:before="120" w:line="252" w:lineRule="auto"/>
        <w:ind w:left="851" w:hanging="851"/>
      </w:pPr>
      <w:r>
        <w:t>V </w:t>
      </w:r>
      <w:r w:rsidR="000070DF" w:rsidRPr="000070DF">
        <w:t xml:space="preserve">části </w:t>
      </w:r>
      <w:r w:rsidR="000070DF" w:rsidRPr="000070DF">
        <w:rPr>
          <w:b/>
        </w:rPr>
        <w:t>b.1)</w:t>
      </w:r>
      <w:r w:rsidR="00EE5194" w:rsidRPr="005F163C">
        <w:t xml:space="preserve"> </w:t>
      </w:r>
      <w:r w:rsidR="000070DF">
        <w:t>koncepce rozvoje území</w:t>
      </w:r>
      <w:r>
        <w:t xml:space="preserve"> se </w:t>
      </w:r>
      <w:r w:rsidR="000070DF">
        <w:t xml:space="preserve">počet obyvatel 196 </w:t>
      </w:r>
      <w:r w:rsidR="00EE5194" w:rsidRPr="005F163C">
        <w:t xml:space="preserve">nahrazuje: </w:t>
      </w:r>
      <w:r w:rsidR="000070DF">
        <w:tab/>
        <w:t>204</w:t>
      </w:r>
    </w:p>
    <w:p w:rsidR="007E6D00" w:rsidRDefault="007E6D00" w:rsidP="00030B42">
      <w:pPr>
        <w:pStyle w:val="ZkladntextWT"/>
        <w:numPr>
          <w:ilvl w:val="0"/>
          <w:numId w:val="21"/>
        </w:numPr>
        <w:spacing w:before="120" w:line="252" w:lineRule="auto"/>
        <w:ind w:left="851" w:hanging="851"/>
      </w:pPr>
      <w:r>
        <w:t>V </w:t>
      </w:r>
      <w:r w:rsidR="000070DF" w:rsidRPr="000070DF">
        <w:t xml:space="preserve">části </w:t>
      </w:r>
      <w:r w:rsidR="000070DF" w:rsidRPr="000070DF">
        <w:rPr>
          <w:b/>
        </w:rPr>
        <w:t>b.1)</w:t>
      </w:r>
      <w:r w:rsidR="000070DF" w:rsidRPr="005F163C">
        <w:t xml:space="preserve"> </w:t>
      </w:r>
      <w:r w:rsidR="000070DF">
        <w:t>koncepce rozvoje území</w:t>
      </w:r>
      <w:r>
        <w:t xml:space="preserve"> se </w:t>
      </w:r>
      <w:r w:rsidR="000070DF">
        <w:t>stav ke dni 1.1.2015 nahrazuje:</w:t>
      </w:r>
      <w:r w:rsidR="000070DF">
        <w:tab/>
        <w:t>31</w:t>
      </w:r>
      <w:r w:rsidR="004C37B3">
        <w:t>.</w:t>
      </w:r>
      <w:r w:rsidR="000070DF">
        <w:t xml:space="preserve"> 12</w:t>
      </w:r>
      <w:r w:rsidR="004C37B3">
        <w:t>.</w:t>
      </w:r>
      <w:r w:rsidR="000070DF">
        <w:t xml:space="preserve"> 2018</w:t>
      </w:r>
    </w:p>
    <w:p w:rsidR="000070DF" w:rsidRDefault="007E6D00" w:rsidP="00030B42">
      <w:pPr>
        <w:pStyle w:val="ZkladntextWT"/>
        <w:numPr>
          <w:ilvl w:val="0"/>
          <w:numId w:val="21"/>
        </w:numPr>
        <w:spacing w:before="120" w:after="120" w:line="252" w:lineRule="auto"/>
        <w:ind w:left="851" w:hanging="851"/>
      </w:pPr>
      <w:r>
        <w:t>V </w:t>
      </w:r>
      <w:r w:rsidR="000070DF" w:rsidRPr="000070DF">
        <w:t xml:space="preserve">části </w:t>
      </w:r>
      <w:r w:rsidR="000070DF" w:rsidRPr="000070DF">
        <w:rPr>
          <w:b/>
        </w:rPr>
        <w:t>c.1)</w:t>
      </w:r>
      <w:r w:rsidR="000070DF">
        <w:rPr>
          <w:b/>
        </w:rPr>
        <w:t xml:space="preserve"> </w:t>
      </w:r>
      <w:r w:rsidR="000070DF" w:rsidRPr="000070DF">
        <w:t>urbanistická koncepce</w:t>
      </w:r>
      <w:r>
        <w:rPr>
          <w:b/>
        </w:rPr>
        <w:t xml:space="preserve"> se za </w:t>
      </w:r>
      <w:r w:rsidR="000070DF" w:rsidRPr="000070DF">
        <w:t>poslední odstavec vkládá:</w:t>
      </w:r>
    </w:p>
    <w:p w:rsidR="000070DF" w:rsidRPr="000070DF" w:rsidRDefault="000070DF" w:rsidP="00CA3271">
      <w:pPr>
        <w:pStyle w:val="ZkladntextWT"/>
        <w:spacing w:line="252" w:lineRule="auto"/>
        <w:rPr>
          <w:rFonts w:eastAsia="MS Mincho"/>
        </w:rPr>
      </w:pPr>
      <w:r w:rsidRPr="000070DF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070DF">
        <w:rPr>
          <w:rFonts w:eastAsia="MS Mincho"/>
        </w:rPr>
        <w:t xml:space="preserve"> ÚPCh mění</w:t>
      </w:r>
      <w:r w:rsidR="007E6D00">
        <w:rPr>
          <w:rFonts w:eastAsia="MS Mincho"/>
        </w:rPr>
        <w:t xml:space="preserve"> na </w:t>
      </w:r>
      <w:r w:rsidRPr="000070DF">
        <w:rPr>
          <w:rFonts w:eastAsia="MS Mincho"/>
        </w:rPr>
        <w:t>základě aktuálního mapového podkladu funkční využití části rozvojové plochy Z5.</w:t>
      </w:r>
    </w:p>
    <w:p w:rsidR="000070DF" w:rsidRPr="006D302E" w:rsidRDefault="000070DF" w:rsidP="00CA3271">
      <w:pPr>
        <w:pStyle w:val="ZkladntextWT"/>
        <w:spacing w:line="252" w:lineRule="auto"/>
        <w:rPr>
          <w:rFonts w:eastAsia="MS Mincho"/>
        </w:rPr>
      </w:pPr>
      <w:r w:rsidRPr="006D302E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6D302E">
        <w:rPr>
          <w:rFonts w:eastAsia="MS Mincho"/>
        </w:rPr>
        <w:t xml:space="preserve"> ÚPCh rozšiřuje zastavitelnou plochu Z3</w:t>
      </w:r>
      <w:r w:rsidR="007E6D00">
        <w:rPr>
          <w:rFonts w:eastAsia="MS Mincho"/>
        </w:rPr>
        <w:t xml:space="preserve"> o </w:t>
      </w:r>
      <w:r w:rsidRPr="006D302E">
        <w:rPr>
          <w:rFonts w:eastAsia="MS Mincho"/>
        </w:rPr>
        <w:t>ppč. 453/9, ppč. 453/17</w:t>
      </w:r>
      <w:r w:rsidR="007E6D00">
        <w:rPr>
          <w:rFonts w:eastAsia="MS Mincho"/>
        </w:rPr>
        <w:t xml:space="preserve"> a </w:t>
      </w:r>
      <w:r w:rsidRPr="006D302E">
        <w:rPr>
          <w:rFonts w:eastAsia="MS Mincho"/>
        </w:rPr>
        <w:t>ppč. 453/20</w:t>
      </w:r>
      <w:r w:rsidR="007E6D00">
        <w:rPr>
          <w:rFonts w:eastAsia="MS Mincho"/>
        </w:rPr>
        <w:t xml:space="preserve"> a </w:t>
      </w:r>
      <w:r w:rsidRPr="006D302E">
        <w:rPr>
          <w:rFonts w:eastAsia="MS Mincho"/>
        </w:rPr>
        <w:t>mění funkční využití</w:t>
      </w:r>
      <w:r w:rsidR="007E6D00">
        <w:rPr>
          <w:rFonts w:eastAsia="MS Mincho"/>
        </w:rPr>
        <w:t xml:space="preserve"> z </w:t>
      </w:r>
      <w:r w:rsidRPr="006D302E">
        <w:rPr>
          <w:rFonts w:eastAsia="MS Mincho"/>
        </w:rPr>
        <w:t>ZS</w:t>
      </w:r>
      <w:r w:rsidR="007E6D00">
        <w:rPr>
          <w:rFonts w:eastAsia="MS Mincho"/>
        </w:rPr>
        <w:t xml:space="preserve"> na </w:t>
      </w:r>
      <w:r w:rsidRPr="006D302E">
        <w:rPr>
          <w:rFonts w:eastAsia="MS Mincho"/>
        </w:rPr>
        <w:t>BV.</w:t>
      </w:r>
    </w:p>
    <w:p w:rsidR="007E6D00" w:rsidRDefault="000070DF" w:rsidP="00CA3271">
      <w:pPr>
        <w:pStyle w:val="ZkladntextWT"/>
        <w:spacing w:line="252" w:lineRule="auto"/>
      </w:pPr>
      <w:r w:rsidRPr="006D302E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6D302E">
        <w:rPr>
          <w:rFonts w:eastAsia="MS Mincho"/>
        </w:rPr>
        <w:t xml:space="preserve"> ÚPCh mění funkční využití ppč. 403/2</w:t>
      </w:r>
      <w:r w:rsidR="007E6D00">
        <w:rPr>
          <w:rFonts w:eastAsia="MS Mincho"/>
        </w:rPr>
        <w:t xml:space="preserve"> z </w:t>
      </w:r>
      <w:r w:rsidRPr="006D302E">
        <w:rPr>
          <w:rFonts w:eastAsia="MS Mincho"/>
        </w:rPr>
        <w:t>ZS</w:t>
      </w:r>
      <w:r w:rsidR="007E6D00">
        <w:rPr>
          <w:rFonts w:eastAsia="MS Mincho"/>
        </w:rPr>
        <w:t xml:space="preserve"> na </w:t>
      </w:r>
      <w:r w:rsidRPr="006D302E">
        <w:rPr>
          <w:rFonts w:eastAsia="MS Mincho"/>
        </w:rPr>
        <w:t>BV, ppč. 233</w:t>
      </w:r>
      <w:r w:rsidR="007E6D00">
        <w:rPr>
          <w:rFonts w:eastAsia="MS Mincho"/>
        </w:rPr>
        <w:t xml:space="preserve"> a </w:t>
      </w:r>
      <w:r w:rsidRPr="006D302E">
        <w:rPr>
          <w:rFonts w:eastAsia="MS Mincho"/>
        </w:rPr>
        <w:t>ppč. 435/79</w:t>
      </w:r>
      <w:r w:rsidR="007E6D00">
        <w:rPr>
          <w:rFonts w:eastAsia="MS Mincho"/>
        </w:rPr>
        <w:t xml:space="preserve"> z </w:t>
      </w:r>
      <w:r w:rsidRPr="006D302E">
        <w:rPr>
          <w:rFonts w:eastAsia="MS Mincho"/>
        </w:rPr>
        <w:t>RI</w:t>
      </w:r>
      <w:r w:rsidR="007E6D00">
        <w:rPr>
          <w:rFonts w:eastAsia="MS Mincho"/>
        </w:rPr>
        <w:t xml:space="preserve"> na </w:t>
      </w:r>
      <w:r w:rsidRPr="006D302E">
        <w:rPr>
          <w:rFonts w:eastAsia="MS Mincho"/>
        </w:rPr>
        <w:t>BV.</w:t>
      </w:r>
    </w:p>
    <w:p w:rsidR="007E6D00" w:rsidRDefault="007E6D00" w:rsidP="00030B42">
      <w:pPr>
        <w:pStyle w:val="ZkladntextWT"/>
        <w:numPr>
          <w:ilvl w:val="0"/>
          <w:numId w:val="21"/>
        </w:numPr>
        <w:spacing w:before="120" w:line="252" w:lineRule="auto"/>
        <w:ind w:left="851" w:hanging="851"/>
      </w:pPr>
      <w:r>
        <w:t>V </w:t>
      </w:r>
      <w:r w:rsidR="000070DF" w:rsidRPr="000070DF">
        <w:t xml:space="preserve">části </w:t>
      </w:r>
      <w:r w:rsidR="000070DF" w:rsidRPr="000070DF">
        <w:rPr>
          <w:b/>
        </w:rPr>
        <w:t>c.</w:t>
      </w:r>
      <w:r w:rsidR="000070DF">
        <w:rPr>
          <w:b/>
        </w:rPr>
        <w:t>2</w:t>
      </w:r>
      <w:r w:rsidR="000070DF" w:rsidRPr="000070DF">
        <w:rPr>
          <w:b/>
        </w:rPr>
        <w:t>)</w:t>
      </w:r>
      <w:r w:rsidR="000070DF">
        <w:rPr>
          <w:b/>
        </w:rPr>
        <w:t xml:space="preserve"> </w:t>
      </w:r>
      <w:r w:rsidR="000070DF" w:rsidRPr="00C55CEC">
        <w:t>vymezení zastavitelných ploch</w:t>
      </w:r>
      <w:r>
        <w:t xml:space="preserve"> se u </w:t>
      </w:r>
      <w:r w:rsidR="00C55CEC" w:rsidRPr="00C55CEC">
        <w:t>lokality Z3</w:t>
      </w:r>
      <w:r>
        <w:t xml:space="preserve"> v </w:t>
      </w:r>
      <w:r w:rsidR="00C55CEC" w:rsidRPr="00C55CEC">
        <w:t>třetí buňce tabulky hodnota 0,5033 - 5 nahrazuje:</w:t>
      </w:r>
      <w:r w:rsidR="00C55CEC">
        <w:tab/>
        <w:t>0,5219 - 6</w:t>
      </w:r>
    </w:p>
    <w:p w:rsidR="007E6D00" w:rsidRDefault="007E6D00" w:rsidP="00030B42">
      <w:pPr>
        <w:pStyle w:val="ZkladntextWT"/>
        <w:numPr>
          <w:ilvl w:val="0"/>
          <w:numId w:val="21"/>
        </w:numPr>
        <w:spacing w:before="120" w:line="252" w:lineRule="auto"/>
        <w:ind w:left="851" w:hanging="851"/>
      </w:pPr>
      <w:r>
        <w:t>V </w:t>
      </w:r>
      <w:r w:rsidR="00C55CEC" w:rsidRPr="000070DF">
        <w:t xml:space="preserve">části </w:t>
      </w:r>
      <w:r w:rsidR="00C55CEC" w:rsidRPr="000070DF">
        <w:rPr>
          <w:b/>
        </w:rPr>
        <w:t>c.</w:t>
      </w:r>
      <w:r w:rsidR="00C55CEC">
        <w:rPr>
          <w:b/>
        </w:rPr>
        <w:t>2</w:t>
      </w:r>
      <w:r w:rsidR="00C55CEC" w:rsidRPr="000070DF">
        <w:rPr>
          <w:b/>
        </w:rPr>
        <w:t>)</w:t>
      </w:r>
      <w:r w:rsidR="00C55CEC">
        <w:rPr>
          <w:b/>
        </w:rPr>
        <w:t xml:space="preserve"> </w:t>
      </w:r>
      <w:r w:rsidR="00C55CEC" w:rsidRPr="00C55CEC">
        <w:t>vymezení zastavitelných ploch</w:t>
      </w:r>
      <w:r>
        <w:t xml:space="preserve"> se u </w:t>
      </w:r>
      <w:r w:rsidR="00C55CEC" w:rsidRPr="00C55CEC">
        <w:t>lokality Z3</w:t>
      </w:r>
      <w:r>
        <w:t xml:space="preserve"> v </w:t>
      </w:r>
      <w:r w:rsidR="00C55CEC">
        <w:t>páté</w:t>
      </w:r>
      <w:r w:rsidR="00C55CEC" w:rsidRPr="00C55CEC">
        <w:t xml:space="preserve"> buňce tabulky</w:t>
      </w:r>
      <w:r w:rsidR="00C55CEC">
        <w:t xml:space="preserve"> ruší následující text:</w:t>
      </w:r>
      <w:r w:rsidR="00C55CEC">
        <w:tab/>
        <w:t>Intenzifikace ČOV Jabkenice</w:t>
      </w:r>
    </w:p>
    <w:p w:rsidR="00C55CEC" w:rsidRDefault="007E6D00" w:rsidP="00030B42">
      <w:pPr>
        <w:pStyle w:val="ZkladntextWT"/>
        <w:numPr>
          <w:ilvl w:val="0"/>
          <w:numId w:val="21"/>
        </w:numPr>
        <w:spacing w:before="120" w:after="120" w:line="252" w:lineRule="auto"/>
        <w:ind w:left="851" w:hanging="851"/>
      </w:pPr>
      <w:r>
        <w:t>V </w:t>
      </w:r>
      <w:r w:rsidR="00C55CEC" w:rsidRPr="000070DF">
        <w:t xml:space="preserve">části </w:t>
      </w:r>
      <w:r w:rsidR="00C55CEC" w:rsidRPr="000070DF">
        <w:rPr>
          <w:b/>
        </w:rPr>
        <w:t>c.</w:t>
      </w:r>
      <w:r w:rsidR="00C55CEC">
        <w:rPr>
          <w:b/>
        </w:rPr>
        <w:t>2</w:t>
      </w:r>
      <w:r w:rsidR="00C55CEC" w:rsidRPr="000070DF">
        <w:rPr>
          <w:b/>
        </w:rPr>
        <w:t>)</w:t>
      </w:r>
      <w:r w:rsidR="00C55CEC">
        <w:rPr>
          <w:b/>
        </w:rPr>
        <w:t xml:space="preserve"> </w:t>
      </w:r>
      <w:r w:rsidR="00C55CEC" w:rsidRPr="00C55CEC">
        <w:t>vymezení zastavitelných ploch</w:t>
      </w:r>
      <w:r>
        <w:t xml:space="preserve"> se u </w:t>
      </w:r>
      <w:r w:rsidR="00C55CEC" w:rsidRPr="00C55CEC">
        <w:t>lokality Z</w:t>
      </w:r>
      <w:r w:rsidR="00C55CEC">
        <w:t>5</w:t>
      </w:r>
      <w:r>
        <w:t xml:space="preserve"> v </w:t>
      </w:r>
      <w:r w:rsidR="00C55CEC">
        <w:t>páté</w:t>
      </w:r>
      <w:r w:rsidR="00C55CEC" w:rsidRPr="00C55CEC">
        <w:t xml:space="preserve"> buňce tabulky</w:t>
      </w:r>
      <w:r w:rsidR="00C55CEC">
        <w:t xml:space="preserve"> ruší následující text:</w:t>
      </w:r>
      <w:r w:rsidR="00C55CEC">
        <w:tab/>
      </w:r>
    </w:p>
    <w:p w:rsidR="007E6D00" w:rsidRDefault="00C55CEC" w:rsidP="00CA3271">
      <w:pPr>
        <w:pStyle w:val="ZkladntextWT"/>
        <w:spacing w:line="252" w:lineRule="auto"/>
      </w:pPr>
      <w:r w:rsidRPr="00C55CEC">
        <w:t>Umístění kabelové trafostanice</w:t>
      </w:r>
      <w:r w:rsidR="007E6D00">
        <w:t xml:space="preserve"> na </w:t>
      </w:r>
      <w:r w:rsidRPr="00C55CEC">
        <w:t>pozemku lokality včetně zřízení kabelového svodu</w:t>
      </w:r>
      <w:r w:rsidR="007E6D00">
        <w:t xml:space="preserve"> a </w:t>
      </w:r>
      <w:r w:rsidRPr="00C55CEC">
        <w:t>provedení kabelového přívodu VN</w:t>
      </w:r>
      <w:r w:rsidR="007E6D00">
        <w:t xml:space="preserve"> pro </w:t>
      </w:r>
      <w:r w:rsidRPr="00C55CEC">
        <w:t>tuto TS.</w:t>
      </w:r>
    </w:p>
    <w:p w:rsidR="00C55CEC" w:rsidRDefault="007E6D00" w:rsidP="00030B42">
      <w:pPr>
        <w:pStyle w:val="ZkladntextWT"/>
        <w:numPr>
          <w:ilvl w:val="0"/>
          <w:numId w:val="21"/>
        </w:numPr>
        <w:spacing w:before="120" w:after="120" w:line="252" w:lineRule="auto"/>
        <w:ind w:left="851" w:hanging="851"/>
      </w:pPr>
      <w:r>
        <w:t>V </w:t>
      </w:r>
      <w:r w:rsidR="00C55CEC" w:rsidRPr="000070DF">
        <w:t xml:space="preserve">části </w:t>
      </w:r>
      <w:r w:rsidR="00C55CEC" w:rsidRPr="00C55CEC">
        <w:rPr>
          <w:b/>
        </w:rPr>
        <w:t>d.1</w:t>
      </w:r>
      <w:r w:rsidR="00C55CEC" w:rsidRPr="000070DF">
        <w:rPr>
          <w:b/>
        </w:rPr>
        <w:t>)</w:t>
      </w:r>
      <w:r w:rsidR="00C55CEC">
        <w:rPr>
          <w:b/>
        </w:rPr>
        <w:t xml:space="preserve"> </w:t>
      </w:r>
      <w:r w:rsidR="00C55CEC" w:rsidRPr="00C55CEC">
        <w:t>v</w:t>
      </w:r>
      <w:r w:rsidR="00C55CEC">
        <w:t>eřejná infrastruktura - doprava</w:t>
      </w:r>
      <w:r>
        <w:t xml:space="preserve"> se za </w:t>
      </w:r>
      <w:r w:rsidR="00C55CEC">
        <w:t>první odstavec vkládá:</w:t>
      </w:r>
    </w:p>
    <w:p w:rsidR="007E6D00" w:rsidRDefault="00C55CEC" w:rsidP="00CA3271">
      <w:pPr>
        <w:pStyle w:val="ZkladntextWT"/>
        <w:spacing w:line="252" w:lineRule="auto"/>
      </w:pPr>
      <w:r w:rsidRPr="00C55CEC">
        <w:t>Změna</w:t>
      </w:r>
      <w:r w:rsidR="007E6D00">
        <w:t xml:space="preserve"> č. </w:t>
      </w:r>
      <w:r w:rsidR="00D213AB">
        <w:t>2</w:t>
      </w:r>
      <w:r w:rsidRPr="00C55CEC">
        <w:t xml:space="preserve"> ÚPCh vymezuje</w:t>
      </w:r>
      <w:r w:rsidR="007E6D00">
        <w:t xml:space="preserve"> a </w:t>
      </w:r>
      <w:r w:rsidRPr="00C55CEC">
        <w:t>stabilizuje komunikační sít polních cest dle PSZ formou lokálních dopravních koridorů dle metodiky MINIS</w:t>
      </w:r>
      <w:r w:rsidR="007E6D00">
        <w:t xml:space="preserve"> a </w:t>
      </w:r>
      <w:r w:rsidRPr="00C55CEC">
        <w:t>zařazuje ji</w:t>
      </w:r>
      <w:r w:rsidR="007E6D00">
        <w:t xml:space="preserve"> do </w:t>
      </w:r>
      <w:r w:rsidRPr="00C55CEC">
        <w:t>veřejně prospěšných staveb VD.</w:t>
      </w:r>
    </w:p>
    <w:p w:rsidR="00C55CEC" w:rsidRDefault="007E6D00" w:rsidP="00030B42">
      <w:pPr>
        <w:pStyle w:val="ZkladntextWT"/>
        <w:numPr>
          <w:ilvl w:val="0"/>
          <w:numId w:val="21"/>
        </w:numPr>
        <w:spacing w:before="120" w:line="252" w:lineRule="auto"/>
        <w:ind w:left="851" w:hanging="851"/>
      </w:pPr>
      <w:r>
        <w:t>V </w:t>
      </w:r>
      <w:r w:rsidR="00C55CEC" w:rsidRPr="000070DF">
        <w:t xml:space="preserve">části </w:t>
      </w:r>
      <w:r w:rsidR="00C55CEC" w:rsidRPr="00C55CEC">
        <w:rPr>
          <w:b/>
        </w:rPr>
        <w:t>d.1</w:t>
      </w:r>
      <w:r w:rsidR="00C55CEC" w:rsidRPr="000070DF">
        <w:rPr>
          <w:b/>
        </w:rPr>
        <w:t>)</w:t>
      </w:r>
      <w:r w:rsidR="00C55CEC">
        <w:rPr>
          <w:b/>
        </w:rPr>
        <w:t xml:space="preserve"> </w:t>
      </w:r>
      <w:r w:rsidR="00C55CEC" w:rsidRPr="00C55CEC">
        <w:t>v</w:t>
      </w:r>
      <w:r w:rsidR="00C55CEC">
        <w:t>eřejná infrastruktura - doprava</w:t>
      </w:r>
      <w:r>
        <w:t xml:space="preserve"> se v </w:t>
      </w:r>
      <w:r w:rsidR="00C55CEC">
        <w:t>druhém odstavci ruší následující text:</w:t>
      </w:r>
    </w:p>
    <w:p w:rsidR="007E6D00" w:rsidRDefault="00104813" w:rsidP="00CA3271">
      <w:pPr>
        <w:pStyle w:val="ZkladntextWT"/>
        <w:spacing w:line="252" w:lineRule="auto"/>
      </w:pPr>
      <w:r>
        <w:tab/>
      </w:r>
      <w:r>
        <w:tab/>
      </w:r>
      <w:r w:rsidRPr="00104813">
        <w:t>v rámci změn ploch</w:t>
      </w:r>
      <w:r w:rsidR="007E6D00">
        <w:t xml:space="preserve"> v </w:t>
      </w:r>
      <w:r w:rsidRPr="00104813">
        <w:t>krajině</w:t>
      </w:r>
    </w:p>
    <w:p w:rsidR="007E6D00" w:rsidRDefault="007E6D00" w:rsidP="00030B42">
      <w:pPr>
        <w:pStyle w:val="ZkladntextWT"/>
        <w:numPr>
          <w:ilvl w:val="0"/>
          <w:numId w:val="21"/>
        </w:numPr>
        <w:spacing w:before="120" w:line="252" w:lineRule="auto"/>
        <w:ind w:left="851" w:hanging="851"/>
      </w:pPr>
      <w:r>
        <w:t>V </w:t>
      </w:r>
      <w:r w:rsidR="00104813" w:rsidRPr="000070DF">
        <w:t xml:space="preserve">části </w:t>
      </w:r>
      <w:r w:rsidR="00104813" w:rsidRPr="00104813">
        <w:rPr>
          <w:b/>
        </w:rPr>
        <w:t xml:space="preserve">d.1) </w:t>
      </w:r>
      <w:r w:rsidR="00104813" w:rsidRPr="00C55CEC">
        <w:t>v</w:t>
      </w:r>
      <w:r w:rsidR="00104813">
        <w:t>eřejná infrastruktura - doprava</w:t>
      </w:r>
      <w:r>
        <w:t xml:space="preserve"> se v </w:t>
      </w:r>
      <w:r w:rsidR="00104813">
        <w:t>druhém odstavci</w:t>
      </w:r>
      <w:r>
        <w:t xml:space="preserve"> se </w:t>
      </w:r>
      <w:r w:rsidR="00104813">
        <w:t>mění (K1)</w:t>
      </w:r>
      <w:r>
        <w:t xml:space="preserve"> na </w:t>
      </w:r>
      <w:r w:rsidR="00104813">
        <w:t>(CDVC4)</w:t>
      </w:r>
      <w:r>
        <w:t xml:space="preserve"> a </w:t>
      </w:r>
      <w:r w:rsidR="00104813">
        <w:t>(K2)</w:t>
      </w:r>
      <w:r>
        <w:t xml:space="preserve"> na </w:t>
      </w:r>
      <w:r w:rsidR="00104813">
        <w:t>(CD2)</w:t>
      </w:r>
    </w:p>
    <w:p w:rsidR="00104813" w:rsidRDefault="007E6D00" w:rsidP="00030B42">
      <w:pPr>
        <w:pStyle w:val="ZkladntextWT"/>
        <w:numPr>
          <w:ilvl w:val="0"/>
          <w:numId w:val="21"/>
        </w:numPr>
        <w:spacing w:before="120" w:after="60" w:line="252" w:lineRule="auto"/>
        <w:ind w:left="851" w:hanging="851"/>
      </w:pPr>
      <w:r>
        <w:t>V </w:t>
      </w:r>
      <w:r w:rsidR="00104813" w:rsidRPr="000070DF">
        <w:t xml:space="preserve">části </w:t>
      </w:r>
      <w:r w:rsidR="00104813" w:rsidRPr="00104813">
        <w:rPr>
          <w:b/>
        </w:rPr>
        <w:t xml:space="preserve">d.1) </w:t>
      </w:r>
      <w:r w:rsidR="00104813" w:rsidRPr="00C55CEC">
        <w:t>v</w:t>
      </w:r>
      <w:r w:rsidR="00104813">
        <w:t>eřejná infrastruktura - doprava</w:t>
      </w:r>
      <w:r>
        <w:t xml:space="preserve"> se do </w:t>
      </w:r>
      <w:r w:rsidR="00104813">
        <w:t>tabulky vkládá následující řádek: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908"/>
        <w:gridCol w:w="4905"/>
        <w:gridCol w:w="1771"/>
        <w:gridCol w:w="1772"/>
      </w:tblGrid>
      <w:tr w:rsidR="00104813" w:rsidRPr="004D5B70" w:rsidTr="003D0205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104813" w:rsidRPr="00104813" w:rsidRDefault="00104813" w:rsidP="00CA3271">
            <w:pPr>
              <w:widowControl w:val="0"/>
              <w:tabs>
                <w:tab w:val="left" w:pos="851"/>
                <w:tab w:val="right" w:pos="9356"/>
              </w:tabs>
              <w:spacing w:line="252" w:lineRule="auto"/>
              <w:ind w:left="157"/>
              <w:rPr>
                <w:rFonts w:ascii="Times New Roman" w:hAnsi="Times New Roman"/>
                <w:sz w:val="24"/>
              </w:rPr>
            </w:pPr>
            <w:r w:rsidRPr="00104813">
              <w:rPr>
                <w:rFonts w:ascii="Times New Roman" w:hAnsi="Times New Roman"/>
                <w:sz w:val="24"/>
              </w:rPr>
              <w:t>CD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104813" w:rsidRPr="00104813" w:rsidRDefault="00104813" w:rsidP="00CA3271">
            <w:pPr>
              <w:widowControl w:val="0"/>
              <w:tabs>
                <w:tab w:val="left" w:pos="851"/>
                <w:tab w:val="right" w:pos="9356"/>
              </w:tabs>
              <w:spacing w:line="252" w:lineRule="auto"/>
              <w:ind w:left="157"/>
              <w:rPr>
                <w:rFonts w:ascii="Times New Roman" w:hAnsi="Times New Roman"/>
                <w:sz w:val="24"/>
              </w:rPr>
            </w:pPr>
            <w:r w:rsidRPr="00104813">
              <w:rPr>
                <w:rFonts w:ascii="Times New Roman" w:hAnsi="Times New Roman"/>
                <w:sz w:val="24"/>
              </w:rPr>
              <w:t>koridory dopravní infrastruktury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104813" w:rsidRPr="00104813" w:rsidRDefault="00104813" w:rsidP="00CA3271">
            <w:pPr>
              <w:tabs>
                <w:tab w:val="left" w:pos="1348"/>
              </w:tabs>
              <w:autoSpaceDE w:val="0"/>
              <w:autoSpaceDN w:val="0"/>
              <w:adjustRightInd w:val="0"/>
              <w:spacing w:line="252" w:lineRule="auto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104813">
              <w:rPr>
                <w:rFonts w:ascii="Times New Roman" w:hAnsi="Times New Roman"/>
                <w:sz w:val="24"/>
              </w:rPr>
              <w:t>4,31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104813" w:rsidRPr="004D5B70" w:rsidRDefault="00104813" w:rsidP="00CA3271">
            <w:pPr>
              <w:tabs>
                <w:tab w:val="left" w:pos="1348"/>
              </w:tabs>
              <w:autoSpaceDE w:val="0"/>
              <w:autoSpaceDN w:val="0"/>
              <w:adjustRightInd w:val="0"/>
              <w:spacing w:line="252" w:lineRule="auto"/>
              <w:ind w:right="282"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-</w:t>
            </w:r>
          </w:p>
        </w:tc>
      </w:tr>
    </w:tbl>
    <w:p w:rsidR="00104813" w:rsidRDefault="00104813" w:rsidP="00030B42">
      <w:pPr>
        <w:pStyle w:val="ZkladntextWT"/>
        <w:numPr>
          <w:ilvl w:val="0"/>
          <w:numId w:val="21"/>
        </w:numPr>
        <w:spacing w:before="120" w:after="120" w:line="252" w:lineRule="auto"/>
        <w:ind w:left="851" w:hanging="851"/>
      </w:pPr>
      <w:r w:rsidRPr="000070DF">
        <w:t xml:space="preserve">V části </w:t>
      </w:r>
      <w:r w:rsidRPr="00104813">
        <w:rPr>
          <w:b/>
        </w:rPr>
        <w:t>d.1)</w:t>
      </w:r>
      <w:r w:rsidRPr="00104813">
        <w:t xml:space="preserve"> </w:t>
      </w:r>
      <w:r w:rsidRPr="00C55CEC">
        <w:t>v</w:t>
      </w:r>
      <w:r>
        <w:t>eřejná infrastruktura - technická infrastruktura zásobování elektrickou energií</w:t>
      </w:r>
      <w:r w:rsidR="007E6D00">
        <w:t xml:space="preserve"> se </w:t>
      </w:r>
      <w:r>
        <w:t>ruší následující text:</w:t>
      </w:r>
    </w:p>
    <w:p w:rsidR="00104813" w:rsidRPr="0017202C" w:rsidRDefault="00104813" w:rsidP="00CA3271">
      <w:pPr>
        <w:pStyle w:val="ZkladntextWT"/>
        <w:spacing w:line="252" w:lineRule="auto"/>
      </w:pPr>
      <w:r w:rsidRPr="0017202C">
        <w:t>Lokalitu Z5</w:t>
      </w:r>
      <w:r w:rsidR="007E6D00">
        <w:t xml:space="preserve"> je </w:t>
      </w:r>
      <w:r w:rsidRPr="0017202C">
        <w:t>možné zásobovat el. energií pouze pod podmínkou umístění nové kabelové trafostanice</w:t>
      </w:r>
      <w:r w:rsidR="007E6D00">
        <w:t xml:space="preserve"> na </w:t>
      </w:r>
      <w:r w:rsidRPr="0017202C">
        <w:t>pozemku lokality včetně zřízení kabelového svodu</w:t>
      </w:r>
      <w:r w:rsidR="007E6D00">
        <w:t xml:space="preserve"> a </w:t>
      </w:r>
      <w:r w:rsidRPr="0017202C">
        <w:t>provedení kabelového přívodu VN</w:t>
      </w:r>
      <w:r w:rsidR="007E6D00">
        <w:t xml:space="preserve"> pro </w:t>
      </w:r>
      <w:r w:rsidRPr="0017202C">
        <w:t>tuto TS.</w:t>
      </w:r>
    </w:p>
    <w:p w:rsidR="007E6D00" w:rsidRDefault="00104813" w:rsidP="00CA3271">
      <w:pPr>
        <w:pStyle w:val="ZkladntextWT"/>
        <w:spacing w:line="252" w:lineRule="auto"/>
      </w:pPr>
      <w:r w:rsidRPr="0017202C">
        <w:t>Lokalita Z6 může být zásobována ze stávajících rozvodů NN nebo</w:t>
      </w:r>
      <w:r w:rsidR="007E6D00">
        <w:t xml:space="preserve"> z </w:t>
      </w:r>
      <w:r w:rsidRPr="0017202C">
        <w:t>nové TS.</w:t>
      </w:r>
    </w:p>
    <w:p w:rsidR="00104813" w:rsidRDefault="007E6D00" w:rsidP="00030B42">
      <w:pPr>
        <w:pStyle w:val="Nadpism1"/>
        <w:numPr>
          <w:ilvl w:val="0"/>
          <w:numId w:val="21"/>
        </w:numPr>
        <w:spacing w:after="120" w:line="252" w:lineRule="auto"/>
        <w:ind w:left="851" w:hanging="851"/>
      </w:pPr>
      <w:r>
        <w:t>V </w:t>
      </w:r>
      <w:r w:rsidR="00104813" w:rsidRPr="00104813">
        <w:rPr>
          <w:b w:val="0"/>
        </w:rPr>
        <w:t>části</w:t>
      </w:r>
      <w:r w:rsidR="00104813" w:rsidRPr="000070DF">
        <w:t xml:space="preserve"> </w:t>
      </w:r>
      <w:r w:rsidR="00104813" w:rsidRPr="00104813">
        <w:t xml:space="preserve">e.1) </w:t>
      </w:r>
      <w:r w:rsidR="00104813" w:rsidRPr="00104813">
        <w:rPr>
          <w:b w:val="0"/>
        </w:rPr>
        <w:t>Koncepce uspořádání krajiny</w:t>
      </w:r>
      <w:r>
        <w:rPr>
          <w:b w:val="0"/>
        </w:rPr>
        <w:t xml:space="preserve"> se </w:t>
      </w:r>
      <w:r w:rsidR="00AA58AD">
        <w:rPr>
          <w:b w:val="0"/>
        </w:rPr>
        <w:t>ruší následující text</w:t>
      </w:r>
      <w:r>
        <w:rPr>
          <w:b w:val="0"/>
        </w:rPr>
        <w:t xml:space="preserve"> a </w:t>
      </w:r>
      <w:r w:rsidR="00AA58AD">
        <w:rPr>
          <w:b w:val="0"/>
        </w:rPr>
        <w:t>tabulka:</w:t>
      </w:r>
    </w:p>
    <w:p w:rsidR="00714236" w:rsidRPr="00AA58AD" w:rsidRDefault="00AA58AD" w:rsidP="00CA3271">
      <w:pPr>
        <w:pStyle w:val="ZkladntextWT"/>
        <w:spacing w:after="60"/>
      </w:pPr>
      <w:r w:rsidRPr="00AA58AD">
        <w:t>ÚP Chudíř vymezuje následující plochy změn</w:t>
      </w:r>
      <w:r w:rsidR="007E6D00">
        <w:t xml:space="preserve"> v </w:t>
      </w:r>
      <w:r w:rsidRPr="00AA58AD">
        <w:t>krajině, které zařazuje</w:t>
      </w:r>
      <w:r w:rsidR="007E6D00">
        <w:t xml:space="preserve"> do </w:t>
      </w:r>
      <w:r w:rsidRPr="00AA58AD">
        <w:t>veřejně prospěšných staveb.</w:t>
      </w: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89"/>
        <w:gridCol w:w="940"/>
        <w:gridCol w:w="1296"/>
        <w:gridCol w:w="6231"/>
      </w:tblGrid>
      <w:tr w:rsidR="00714236" w:rsidRPr="00AA58AD" w:rsidTr="003D0205">
        <w:trPr>
          <w:jc w:val="center"/>
        </w:trPr>
        <w:tc>
          <w:tcPr>
            <w:tcW w:w="9356" w:type="dxa"/>
            <w:gridSpan w:val="4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left" w:pos="3721"/>
                <w:tab w:val="right" w:pos="9140"/>
              </w:tabs>
              <w:ind w:left="851" w:hanging="851"/>
              <w:rPr>
                <w:rFonts w:ascii="Times New Roman" w:hAnsi="Times New Roman"/>
                <w:sz w:val="24"/>
              </w:rPr>
            </w:pPr>
            <w:r w:rsidRPr="00AA58AD">
              <w:rPr>
                <w:rFonts w:ascii="Times New Roman" w:hAnsi="Times New Roman"/>
                <w:sz w:val="24"/>
              </w:rPr>
              <w:lastRenderedPageBreak/>
              <w:t>K</w:t>
            </w:r>
            <w:r w:rsidRPr="00AA58AD">
              <w:rPr>
                <w:rFonts w:ascii="Times New Roman" w:hAnsi="Times New Roman"/>
                <w:sz w:val="24"/>
              </w:rPr>
              <w:tab/>
              <w:t>Plochy změn</w:t>
            </w:r>
            <w:r w:rsidR="007E6D00">
              <w:rPr>
                <w:rFonts w:ascii="Times New Roman" w:hAnsi="Times New Roman"/>
                <w:sz w:val="24"/>
              </w:rPr>
              <w:t xml:space="preserve"> v </w:t>
            </w:r>
            <w:r w:rsidRPr="00AA58AD">
              <w:rPr>
                <w:rFonts w:ascii="Times New Roman" w:hAnsi="Times New Roman"/>
                <w:sz w:val="24"/>
              </w:rPr>
              <w:t>krajině</w:t>
            </w:r>
            <w:r w:rsidRPr="00AA58AD">
              <w:rPr>
                <w:rFonts w:ascii="Times New Roman" w:hAnsi="Times New Roman"/>
                <w:sz w:val="24"/>
              </w:rPr>
              <w:tab/>
              <w:t>k. ú. Chudíř celkem</w:t>
            </w:r>
            <w:r w:rsidRPr="00AA58AD">
              <w:rPr>
                <w:rFonts w:ascii="Times New Roman" w:hAnsi="Times New Roman"/>
                <w:sz w:val="24"/>
              </w:rPr>
              <w:tab/>
              <w:t>0,2390 ha</w:t>
            </w:r>
          </w:p>
        </w:tc>
      </w:tr>
      <w:tr w:rsidR="00714236" w:rsidRPr="00AA58AD" w:rsidTr="003D0205">
        <w:trPr>
          <w:cantSplit/>
          <w:jc w:val="center"/>
        </w:trPr>
        <w:tc>
          <w:tcPr>
            <w:tcW w:w="889" w:type="dxa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4"/>
              </w:rPr>
            </w:pPr>
            <w:r w:rsidRPr="00AA58AD">
              <w:rPr>
                <w:rFonts w:ascii="Times New Roman" w:hAnsi="Times New Roman"/>
                <w:sz w:val="24"/>
              </w:rPr>
              <w:t>Ozn.</w:t>
            </w:r>
          </w:p>
        </w:tc>
        <w:tc>
          <w:tcPr>
            <w:tcW w:w="940" w:type="dxa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AA58AD">
              <w:rPr>
                <w:rFonts w:ascii="Times New Roman" w:hAnsi="Times New Roman"/>
                <w:sz w:val="24"/>
              </w:rPr>
              <w:t>využití</w:t>
            </w:r>
          </w:p>
        </w:tc>
        <w:tc>
          <w:tcPr>
            <w:tcW w:w="1296" w:type="dxa"/>
            <w:vAlign w:val="center"/>
          </w:tcPr>
          <w:p w:rsidR="00714236" w:rsidRPr="00AA58AD" w:rsidRDefault="00714236" w:rsidP="00714236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AA58AD">
              <w:rPr>
                <w:rFonts w:ascii="Times New Roman" w:hAnsi="Times New Roman"/>
                <w:sz w:val="24"/>
              </w:rPr>
              <w:t xml:space="preserve">Plocha (ha) </w:t>
            </w:r>
          </w:p>
        </w:tc>
        <w:tc>
          <w:tcPr>
            <w:tcW w:w="6231" w:type="dxa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AA58AD">
              <w:rPr>
                <w:rFonts w:ascii="Times New Roman" w:hAnsi="Times New Roman"/>
                <w:sz w:val="24"/>
              </w:rPr>
              <w:t>Umístění lokality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AA58AD">
              <w:rPr>
                <w:rFonts w:ascii="Times New Roman" w:hAnsi="Times New Roman"/>
                <w:sz w:val="24"/>
              </w:rPr>
              <w:t>podmínky využití</w:t>
            </w:r>
          </w:p>
        </w:tc>
      </w:tr>
      <w:tr w:rsidR="00714236" w:rsidRPr="00AA58AD" w:rsidTr="003D0205">
        <w:trPr>
          <w:cantSplit/>
          <w:jc w:val="center"/>
        </w:trPr>
        <w:tc>
          <w:tcPr>
            <w:tcW w:w="889" w:type="dxa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58AD">
              <w:rPr>
                <w:rFonts w:ascii="Times New Roman" w:hAnsi="Times New Roman"/>
                <w:sz w:val="28"/>
                <w:szCs w:val="28"/>
              </w:rPr>
              <w:t>K1</w:t>
            </w:r>
          </w:p>
        </w:tc>
        <w:tc>
          <w:tcPr>
            <w:tcW w:w="940" w:type="dxa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58AD">
              <w:rPr>
                <w:rFonts w:ascii="Times New Roman" w:hAnsi="Times New Roman"/>
                <w:sz w:val="28"/>
                <w:szCs w:val="28"/>
              </w:rPr>
              <w:t>DS</w:t>
            </w:r>
          </w:p>
        </w:tc>
        <w:tc>
          <w:tcPr>
            <w:tcW w:w="1296" w:type="dxa"/>
            <w:vAlign w:val="center"/>
          </w:tcPr>
          <w:p w:rsidR="00714236" w:rsidRPr="00AA58AD" w:rsidRDefault="00714236" w:rsidP="00714236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AA58AD">
              <w:rPr>
                <w:rFonts w:ascii="Times New Roman" w:hAnsi="Times New Roman"/>
                <w:sz w:val="24"/>
              </w:rPr>
              <w:t>0,15</w:t>
            </w:r>
          </w:p>
        </w:tc>
        <w:tc>
          <w:tcPr>
            <w:tcW w:w="6231" w:type="dxa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AA58AD">
              <w:rPr>
                <w:rFonts w:ascii="Times New Roman" w:hAnsi="Times New Roman"/>
                <w:szCs w:val="20"/>
              </w:rPr>
              <w:t>Obnovení historické komunikace mezi Chudíří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AA58AD">
              <w:rPr>
                <w:rFonts w:ascii="Times New Roman" w:hAnsi="Times New Roman"/>
                <w:szCs w:val="20"/>
              </w:rPr>
              <w:t>sousedními Charvátci. (VD1)</w:t>
            </w:r>
          </w:p>
        </w:tc>
      </w:tr>
      <w:tr w:rsidR="00714236" w:rsidRPr="00AA58AD" w:rsidTr="003D0205">
        <w:trPr>
          <w:cantSplit/>
          <w:jc w:val="center"/>
        </w:trPr>
        <w:tc>
          <w:tcPr>
            <w:tcW w:w="9356" w:type="dxa"/>
            <w:gridSpan w:val="4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AA58AD">
              <w:rPr>
                <w:rFonts w:ascii="Times New Roman" w:hAnsi="Times New Roman"/>
                <w:szCs w:val="20"/>
              </w:rPr>
              <w:t>Podmínky navrhovaného využití:</w:t>
            </w:r>
            <w:r w:rsidR="007E6D00">
              <w:rPr>
                <w:rFonts w:ascii="Times New Roman" w:hAnsi="Times New Roman"/>
                <w:szCs w:val="20"/>
              </w:rPr>
              <w:t xml:space="preserve"> U </w:t>
            </w:r>
            <w:r w:rsidRPr="00AA58AD">
              <w:rPr>
                <w:rFonts w:ascii="Times New Roman" w:hAnsi="Times New Roman"/>
                <w:szCs w:val="20"/>
              </w:rPr>
              <w:t>existujícího trubkového odvodnění</w:t>
            </w:r>
            <w:r w:rsidR="007E6D00">
              <w:rPr>
                <w:rFonts w:ascii="Times New Roman" w:hAnsi="Times New Roman"/>
                <w:szCs w:val="20"/>
              </w:rPr>
              <w:t xml:space="preserve"> je </w:t>
            </w:r>
            <w:r w:rsidRPr="00AA58AD">
              <w:rPr>
                <w:rFonts w:ascii="Times New Roman" w:hAnsi="Times New Roman"/>
                <w:szCs w:val="20"/>
              </w:rPr>
              <w:t>nutné zajistit jeho funkčnost.</w:t>
            </w:r>
          </w:p>
        </w:tc>
      </w:tr>
      <w:tr w:rsidR="00714236" w:rsidRPr="00AA58AD" w:rsidTr="003D0205">
        <w:trPr>
          <w:cantSplit/>
          <w:jc w:val="center"/>
        </w:trPr>
        <w:tc>
          <w:tcPr>
            <w:tcW w:w="889" w:type="dxa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58AD">
              <w:rPr>
                <w:rFonts w:ascii="Times New Roman" w:hAnsi="Times New Roman"/>
                <w:sz w:val="28"/>
                <w:szCs w:val="28"/>
              </w:rPr>
              <w:t>K2</w:t>
            </w:r>
          </w:p>
        </w:tc>
        <w:tc>
          <w:tcPr>
            <w:tcW w:w="940" w:type="dxa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58AD">
              <w:rPr>
                <w:rFonts w:ascii="Times New Roman" w:hAnsi="Times New Roman"/>
                <w:sz w:val="28"/>
                <w:szCs w:val="28"/>
              </w:rPr>
              <w:t>DS</w:t>
            </w:r>
          </w:p>
        </w:tc>
        <w:tc>
          <w:tcPr>
            <w:tcW w:w="1296" w:type="dxa"/>
            <w:vAlign w:val="center"/>
          </w:tcPr>
          <w:p w:rsidR="00714236" w:rsidRPr="00AA58AD" w:rsidRDefault="00714236" w:rsidP="00714236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AA58AD">
              <w:rPr>
                <w:rFonts w:ascii="Times New Roman" w:hAnsi="Times New Roman"/>
                <w:sz w:val="24"/>
              </w:rPr>
              <w:t>0,08</w:t>
            </w:r>
          </w:p>
        </w:tc>
        <w:tc>
          <w:tcPr>
            <w:tcW w:w="6231" w:type="dxa"/>
            <w:vAlign w:val="center"/>
          </w:tcPr>
          <w:p w:rsidR="00714236" w:rsidRPr="00AA58AD" w:rsidRDefault="00714236" w:rsidP="00714236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AA58AD">
              <w:rPr>
                <w:rFonts w:ascii="Times New Roman" w:hAnsi="Times New Roman"/>
                <w:szCs w:val="20"/>
              </w:rPr>
              <w:t>Propojení III/27529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AA58AD">
              <w:rPr>
                <w:rFonts w:ascii="Times New Roman" w:hAnsi="Times New Roman"/>
                <w:szCs w:val="20"/>
              </w:rPr>
              <w:t>plochou RI. (VD2)</w:t>
            </w:r>
          </w:p>
        </w:tc>
      </w:tr>
    </w:tbl>
    <w:p w:rsidR="007E6D00" w:rsidRDefault="00714236" w:rsidP="00CA3271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/>
        <w:textAlignment w:val="baseline"/>
        <w:rPr>
          <w:rFonts w:ascii="Times New Roman" w:hAnsi="Times New Roman"/>
          <w:i/>
          <w:sz w:val="24"/>
        </w:rPr>
      </w:pPr>
      <w:r w:rsidRPr="00AA58AD">
        <w:rPr>
          <w:rFonts w:ascii="Times New Roman" w:hAnsi="Times New Roman"/>
          <w:i/>
          <w:sz w:val="24"/>
        </w:rPr>
        <w:t>Viz grafická část dokumentace výkresy N-2 „Hlavní výkres“, N-3 „Výkres veřejně prospěšných staveb, opatření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AA58AD">
        <w:rPr>
          <w:rFonts w:ascii="Times New Roman" w:hAnsi="Times New Roman"/>
          <w:i/>
          <w:sz w:val="24"/>
        </w:rPr>
        <w:t>asanací“,</w:t>
      </w:r>
      <w:r w:rsidRPr="00AA58AD">
        <w:rPr>
          <w:rFonts w:ascii="Times New Roman" w:hAnsi="Times New Roman"/>
          <w:sz w:val="24"/>
        </w:rPr>
        <w:t xml:space="preserve"> </w:t>
      </w:r>
      <w:r w:rsidRPr="00AA58AD">
        <w:rPr>
          <w:rFonts w:ascii="Times New Roman" w:hAnsi="Times New Roman"/>
          <w:i/>
          <w:sz w:val="24"/>
        </w:rPr>
        <w:t>N-4 „Výkres koncepce dopravní infrastruktury“, O-1 „Koordinační výkres“, výrok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AA58AD">
        <w:rPr>
          <w:rFonts w:ascii="Times New Roman" w:hAnsi="Times New Roman"/>
          <w:i/>
          <w:sz w:val="24"/>
        </w:rPr>
        <w:t>odůvodnění kap. 3.d.5).</w:t>
      </w:r>
    </w:p>
    <w:p w:rsidR="00714236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</w:pPr>
      <w:r>
        <w:rPr>
          <w:i/>
        </w:rPr>
        <w:t>V </w:t>
      </w:r>
      <w:r w:rsidR="00714236" w:rsidRPr="00AA58AD">
        <w:rPr>
          <w:b w:val="0"/>
        </w:rPr>
        <w:t>části</w:t>
      </w:r>
      <w:r w:rsidR="00714236" w:rsidRPr="000070DF">
        <w:t xml:space="preserve"> </w:t>
      </w:r>
      <w:r w:rsidR="00714236" w:rsidRPr="00104813">
        <w:t>e.</w:t>
      </w:r>
      <w:r w:rsidR="00714236">
        <w:t>2</w:t>
      </w:r>
      <w:r w:rsidR="00714236" w:rsidRPr="00104813">
        <w:t xml:space="preserve">) </w:t>
      </w:r>
      <w:r w:rsidR="00714236" w:rsidRPr="00AA58AD">
        <w:rPr>
          <w:b w:val="0"/>
        </w:rPr>
        <w:t>Územní systém ekologické stability</w:t>
      </w:r>
      <w:r>
        <w:rPr>
          <w:b w:val="0"/>
        </w:rPr>
        <w:t xml:space="preserve"> se za </w:t>
      </w:r>
      <w:r w:rsidR="00714236">
        <w:rPr>
          <w:b w:val="0"/>
        </w:rPr>
        <w:t>první odstavec vkládá následují text</w:t>
      </w:r>
      <w:r w:rsidR="00714236" w:rsidRPr="00AA58AD">
        <w:rPr>
          <w:b w:val="0"/>
        </w:rPr>
        <w:t>:</w:t>
      </w:r>
    </w:p>
    <w:p w:rsidR="007E6D00" w:rsidRDefault="00714236" w:rsidP="00CA3271">
      <w:pPr>
        <w:pStyle w:val="ZkladntextWT"/>
        <w:spacing w:line="228" w:lineRule="auto"/>
      </w:pPr>
      <w:r w:rsidRPr="00AA58AD">
        <w:t>Změna</w:t>
      </w:r>
      <w:r w:rsidR="007E6D00">
        <w:t xml:space="preserve"> č. </w:t>
      </w:r>
      <w:r w:rsidR="00D213AB">
        <w:t>2</w:t>
      </w:r>
      <w:r w:rsidRPr="00AA58AD">
        <w:t xml:space="preserve"> ÚPCh podle PSZ upravuje</w:t>
      </w:r>
      <w:r w:rsidR="007E6D00">
        <w:t xml:space="preserve"> a </w:t>
      </w:r>
      <w:r w:rsidRPr="00AA58AD">
        <w:t>doplňuje prvky ÚSES.</w:t>
      </w:r>
    </w:p>
    <w:p w:rsidR="00714236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</w:pPr>
      <w:r>
        <w:t>V </w:t>
      </w:r>
      <w:r w:rsidR="00714236" w:rsidRPr="00AA58AD">
        <w:rPr>
          <w:b w:val="0"/>
        </w:rPr>
        <w:t>části</w:t>
      </w:r>
      <w:r w:rsidR="00714236" w:rsidRPr="000070DF">
        <w:t xml:space="preserve"> </w:t>
      </w:r>
      <w:r w:rsidR="00714236" w:rsidRPr="00104813">
        <w:t>e.</w:t>
      </w:r>
      <w:r w:rsidR="00714236">
        <w:t>5</w:t>
      </w:r>
      <w:r w:rsidR="00714236" w:rsidRPr="00104813">
        <w:t xml:space="preserve">) </w:t>
      </w:r>
      <w:r w:rsidR="00714236">
        <w:rPr>
          <w:b w:val="0"/>
        </w:rPr>
        <w:t>Prostupnost krajiny ruší následující text</w:t>
      </w:r>
      <w:r w:rsidR="00714236" w:rsidRPr="00AA58AD">
        <w:rPr>
          <w:b w:val="0"/>
        </w:rPr>
        <w:t>:</w:t>
      </w:r>
    </w:p>
    <w:p w:rsidR="00D213AB" w:rsidRDefault="00714236" w:rsidP="00CA3271">
      <w:pPr>
        <w:pStyle w:val="ZkladntextWT"/>
        <w:spacing w:line="228" w:lineRule="auto"/>
      </w:pPr>
      <w:r w:rsidRPr="00AD42DC">
        <w:t>ÚP Chudíř vymezuje</w:t>
      </w:r>
      <w:r w:rsidR="007E6D00">
        <w:t xml:space="preserve"> a </w:t>
      </w:r>
      <w:r w:rsidRPr="00AD42DC">
        <w:t>stabilizuje historicky vzniklou</w:t>
      </w:r>
      <w:r w:rsidR="007E6D00">
        <w:t xml:space="preserve"> a </w:t>
      </w:r>
      <w:r w:rsidRPr="00AD42DC">
        <w:t>dosud používanou síť účelových komunikací</w:t>
      </w:r>
    </w:p>
    <w:p w:rsidR="007E6D00" w:rsidRDefault="00714236" w:rsidP="00CA3271">
      <w:pPr>
        <w:pStyle w:val="ZkladntextWT"/>
        <w:spacing w:line="228" w:lineRule="auto"/>
      </w:pPr>
      <w:r w:rsidRPr="00AD42DC">
        <w:t>ÚP Chudíř obnovuje historické komunikační spojení Chudíř - Charvátce</w:t>
      </w:r>
      <w:r w:rsidR="007E6D00">
        <w:t xml:space="preserve"> v </w:t>
      </w:r>
      <w:r w:rsidRPr="00AD42DC">
        <w:t>rámci změn ploch</w:t>
      </w:r>
      <w:r w:rsidR="007E6D00">
        <w:t xml:space="preserve"> v </w:t>
      </w:r>
      <w:r w:rsidRPr="00AD42DC">
        <w:t>krajině (K1).</w:t>
      </w:r>
    </w:p>
    <w:p w:rsidR="00714236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</w:pPr>
      <w:r>
        <w:t>V </w:t>
      </w:r>
      <w:r w:rsidR="00714236" w:rsidRPr="00AA58AD">
        <w:rPr>
          <w:b w:val="0"/>
        </w:rPr>
        <w:t>části</w:t>
      </w:r>
      <w:r w:rsidR="00714236" w:rsidRPr="000070DF">
        <w:t xml:space="preserve"> </w:t>
      </w:r>
      <w:r w:rsidR="00714236" w:rsidRPr="00104813">
        <w:t>e.</w:t>
      </w:r>
      <w:r w:rsidR="00714236">
        <w:t>5</w:t>
      </w:r>
      <w:r w:rsidR="00714236" w:rsidRPr="00104813">
        <w:t xml:space="preserve">) </w:t>
      </w:r>
      <w:r w:rsidR="00714236">
        <w:rPr>
          <w:b w:val="0"/>
        </w:rPr>
        <w:t>Prostupnost krajiny</w:t>
      </w:r>
      <w:r>
        <w:rPr>
          <w:b w:val="0"/>
        </w:rPr>
        <w:t xml:space="preserve"> a </w:t>
      </w:r>
      <w:r w:rsidR="00714236">
        <w:rPr>
          <w:b w:val="0"/>
        </w:rPr>
        <w:t>nahrazuje jej tímto textem</w:t>
      </w:r>
      <w:r w:rsidR="00714236" w:rsidRPr="00AA58AD">
        <w:rPr>
          <w:b w:val="0"/>
        </w:rPr>
        <w:t>:</w:t>
      </w:r>
    </w:p>
    <w:p w:rsidR="007E6D00" w:rsidRDefault="00714236" w:rsidP="00CA3271">
      <w:pPr>
        <w:pStyle w:val="ZkladntextWT"/>
        <w:spacing w:line="228" w:lineRule="auto"/>
        <w:rPr>
          <w:strike/>
        </w:rPr>
      </w:pPr>
      <w:r w:rsidRPr="00AA58AD">
        <w:t>Změna</w:t>
      </w:r>
      <w:r w:rsidR="007E6D00">
        <w:t xml:space="preserve"> č. </w:t>
      </w:r>
      <w:r w:rsidR="00D213AB">
        <w:t>2</w:t>
      </w:r>
      <w:r w:rsidRPr="00AA58AD">
        <w:t xml:space="preserve"> ÚPCh vymezuje</w:t>
      </w:r>
      <w:r w:rsidR="007E6D00">
        <w:t xml:space="preserve"> a </w:t>
      </w:r>
      <w:r w:rsidRPr="00AA58AD">
        <w:t>stabilizuje komunikační sít polních cest dle PSZ.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strike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bydlení</w:t>
      </w:r>
      <w:r>
        <w:rPr>
          <w:b w:val="0"/>
        </w:rPr>
        <w:t xml:space="preserve"> se </w:t>
      </w:r>
      <w:r w:rsidR="00714236" w:rsidRPr="000571EA">
        <w:rPr>
          <w:b w:val="0"/>
        </w:rPr>
        <w:t>ruší první dva odstavce.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bydlení</w:t>
      </w:r>
      <w:r>
        <w:rPr>
          <w:b w:val="0"/>
        </w:rPr>
        <w:t xml:space="preserve"> v </w:t>
      </w:r>
      <w:r w:rsidR="00714236">
        <w:rPr>
          <w:b w:val="0"/>
        </w:rPr>
        <w:t>podmínkách prostorového uspořádání</w:t>
      </w:r>
      <w:r>
        <w:rPr>
          <w:b w:val="0"/>
        </w:rPr>
        <w:t xml:space="preserve"> se </w:t>
      </w:r>
      <w:r w:rsidR="00714236">
        <w:rPr>
          <w:b w:val="0"/>
        </w:rPr>
        <w:t>text dvou míst nahrazuje:</w:t>
      </w:r>
      <w:r w:rsidR="00714236">
        <w:rPr>
          <w:b w:val="0"/>
        </w:rPr>
        <w:tab/>
        <w:t>jednoho místa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</w:t>
      </w:r>
      <w:r w:rsidR="00714236">
        <w:rPr>
          <w:b w:val="0"/>
        </w:rPr>
        <w:t>rekreace</w:t>
      </w:r>
      <w:r>
        <w:rPr>
          <w:b w:val="0"/>
        </w:rPr>
        <w:t xml:space="preserve"> se </w:t>
      </w:r>
      <w:r w:rsidR="00714236" w:rsidRPr="000571EA">
        <w:rPr>
          <w:b w:val="0"/>
        </w:rPr>
        <w:t>ruší první dva odstavce.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</w:t>
      </w:r>
      <w:r w:rsidR="00714236">
        <w:rPr>
          <w:b w:val="0"/>
        </w:rPr>
        <w:t>rekreace</w:t>
      </w:r>
      <w:r>
        <w:rPr>
          <w:b w:val="0"/>
        </w:rPr>
        <w:t xml:space="preserve"> v </w:t>
      </w:r>
      <w:r w:rsidR="00714236">
        <w:rPr>
          <w:b w:val="0"/>
        </w:rPr>
        <w:t>podmínkách prostorového uspořádání</w:t>
      </w:r>
      <w:r>
        <w:rPr>
          <w:b w:val="0"/>
        </w:rPr>
        <w:t xml:space="preserve"> se </w:t>
      </w:r>
      <w:r w:rsidR="00714236">
        <w:rPr>
          <w:b w:val="0"/>
        </w:rPr>
        <w:t>text dvou míst nahrazuje:</w:t>
      </w:r>
      <w:r w:rsidR="00714236">
        <w:rPr>
          <w:b w:val="0"/>
        </w:rPr>
        <w:tab/>
        <w:t>jednoho místa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</w:t>
      </w:r>
      <w:r w:rsidR="00714236">
        <w:rPr>
          <w:b w:val="0"/>
        </w:rPr>
        <w:t>občanského vybavení ...</w:t>
      </w:r>
      <w:r>
        <w:rPr>
          <w:b w:val="0"/>
        </w:rPr>
        <w:t xml:space="preserve"> se </w:t>
      </w:r>
      <w:r w:rsidR="00714236" w:rsidRPr="000571EA">
        <w:rPr>
          <w:b w:val="0"/>
        </w:rPr>
        <w:t>ruší první dva odstavce.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</w:t>
      </w:r>
      <w:r w:rsidR="00714236">
        <w:rPr>
          <w:b w:val="0"/>
        </w:rPr>
        <w:t>smíšené obytné ...</w:t>
      </w:r>
      <w:r>
        <w:rPr>
          <w:b w:val="0"/>
        </w:rPr>
        <w:t xml:space="preserve"> se </w:t>
      </w:r>
      <w:r w:rsidR="00714236" w:rsidRPr="000571EA">
        <w:rPr>
          <w:b w:val="0"/>
        </w:rPr>
        <w:t>ruší první dva odstavce.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</w:t>
      </w:r>
      <w:r w:rsidR="00714236">
        <w:rPr>
          <w:b w:val="0"/>
        </w:rPr>
        <w:t>dopravní infrastruktury</w:t>
      </w:r>
      <w:r>
        <w:rPr>
          <w:b w:val="0"/>
        </w:rPr>
        <w:t xml:space="preserve"> se </w:t>
      </w:r>
      <w:r w:rsidR="00714236" w:rsidRPr="000571EA">
        <w:rPr>
          <w:b w:val="0"/>
        </w:rPr>
        <w:t xml:space="preserve">ruší </w:t>
      </w:r>
      <w:r w:rsidR="00714236">
        <w:rPr>
          <w:b w:val="0"/>
        </w:rPr>
        <w:t>první čtyři</w:t>
      </w:r>
      <w:r w:rsidR="00714236" w:rsidRPr="000571EA">
        <w:rPr>
          <w:b w:val="0"/>
        </w:rPr>
        <w:t xml:space="preserve"> dva odstavce.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</w:t>
      </w:r>
      <w:r w:rsidR="00714236">
        <w:rPr>
          <w:b w:val="0"/>
        </w:rPr>
        <w:t>technické infrastruktury</w:t>
      </w:r>
      <w:r>
        <w:rPr>
          <w:b w:val="0"/>
        </w:rPr>
        <w:t xml:space="preserve"> se </w:t>
      </w:r>
      <w:r w:rsidR="00714236" w:rsidRPr="000571EA">
        <w:rPr>
          <w:b w:val="0"/>
        </w:rPr>
        <w:t>ruší první dva odstavce.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</w:t>
      </w:r>
      <w:r w:rsidR="00714236">
        <w:rPr>
          <w:b w:val="0"/>
        </w:rPr>
        <w:t>výroby</w:t>
      </w:r>
      <w:r>
        <w:rPr>
          <w:b w:val="0"/>
        </w:rPr>
        <w:t xml:space="preserve"> a </w:t>
      </w:r>
      <w:r w:rsidR="00714236">
        <w:rPr>
          <w:b w:val="0"/>
        </w:rPr>
        <w:t>skladování</w:t>
      </w:r>
      <w:r>
        <w:rPr>
          <w:b w:val="0"/>
        </w:rPr>
        <w:t xml:space="preserve"> se </w:t>
      </w:r>
      <w:r w:rsidR="00714236" w:rsidRPr="000571EA">
        <w:rPr>
          <w:b w:val="0"/>
        </w:rPr>
        <w:t>ruší první dva odstavce.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</w:t>
      </w:r>
      <w:r w:rsidR="00714236">
        <w:rPr>
          <w:b w:val="0"/>
        </w:rPr>
        <w:t>veřejných prostranství</w:t>
      </w:r>
      <w:r>
        <w:rPr>
          <w:b w:val="0"/>
        </w:rPr>
        <w:t xml:space="preserve"> se </w:t>
      </w:r>
      <w:r w:rsidR="00714236" w:rsidRPr="000571EA">
        <w:rPr>
          <w:b w:val="0"/>
        </w:rPr>
        <w:t>ruší první dva odstavce.</w:t>
      </w:r>
    </w:p>
    <w:p w:rsidR="007E6D00" w:rsidRDefault="007E6D00" w:rsidP="00030B42">
      <w:pPr>
        <w:pStyle w:val="Nadpism1"/>
        <w:numPr>
          <w:ilvl w:val="0"/>
          <w:numId w:val="21"/>
        </w:numPr>
        <w:spacing w:before="6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0571EA">
        <w:rPr>
          <w:b w:val="0"/>
        </w:rPr>
        <w:t xml:space="preserve">části </w:t>
      </w:r>
      <w:r w:rsidR="00714236" w:rsidRPr="000571EA">
        <w:t>f)</w:t>
      </w:r>
      <w:r w:rsidR="00714236" w:rsidRPr="000571EA">
        <w:rPr>
          <w:b w:val="0"/>
        </w:rPr>
        <w:t xml:space="preserve"> Plochy </w:t>
      </w:r>
      <w:r w:rsidR="00714236">
        <w:rPr>
          <w:b w:val="0"/>
        </w:rPr>
        <w:t>vodní</w:t>
      </w:r>
      <w:r>
        <w:rPr>
          <w:b w:val="0"/>
        </w:rPr>
        <w:t xml:space="preserve"> a </w:t>
      </w:r>
      <w:r w:rsidR="00714236">
        <w:rPr>
          <w:b w:val="0"/>
        </w:rPr>
        <w:t>vodohospodářské</w:t>
      </w:r>
      <w:r>
        <w:rPr>
          <w:b w:val="0"/>
        </w:rPr>
        <w:t xml:space="preserve"> se </w:t>
      </w:r>
      <w:r w:rsidR="00714236" w:rsidRPr="000571EA">
        <w:rPr>
          <w:b w:val="0"/>
        </w:rPr>
        <w:t>ruší první dva odstavce.</w:t>
      </w:r>
    </w:p>
    <w:p w:rsidR="00714236" w:rsidRPr="00714236" w:rsidRDefault="007E6D00" w:rsidP="00030B42">
      <w:pPr>
        <w:pStyle w:val="Nadpism1"/>
        <w:numPr>
          <w:ilvl w:val="0"/>
          <w:numId w:val="21"/>
        </w:numPr>
        <w:tabs>
          <w:tab w:val="left" w:pos="851"/>
        </w:tabs>
        <w:spacing w:before="60" w:after="120" w:line="228" w:lineRule="auto"/>
        <w:ind w:left="851" w:hanging="851"/>
        <w:rPr>
          <w:b w:val="0"/>
        </w:rPr>
      </w:pPr>
      <w:r>
        <w:rPr>
          <w:b w:val="0"/>
        </w:rPr>
        <w:t>V </w:t>
      </w:r>
      <w:r w:rsidR="00714236" w:rsidRPr="00714236">
        <w:rPr>
          <w:b w:val="0"/>
        </w:rPr>
        <w:t>části</w:t>
      </w:r>
      <w:r w:rsidR="00714236" w:rsidRPr="00414684">
        <w:t xml:space="preserve"> g) </w:t>
      </w:r>
      <w:r w:rsidR="00714236" w:rsidRPr="00714236">
        <w:rPr>
          <w:b w:val="0"/>
        </w:rPr>
        <w:t>Vymezení veřejně prospěšných staveb ...</w:t>
      </w:r>
      <w:r>
        <w:rPr>
          <w:b w:val="0"/>
        </w:rPr>
        <w:t xml:space="preserve"> se </w:t>
      </w:r>
      <w:r w:rsidR="00714236" w:rsidRPr="00714236">
        <w:rPr>
          <w:b w:val="0"/>
        </w:rPr>
        <w:t>stávající tabulka nahrazuje následující:</w:t>
      </w: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38"/>
        <w:gridCol w:w="1456"/>
        <w:gridCol w:w="6362"/>
      </w:tblGrid>
      <w:tr w:rsidR="00714236" w:rsidRPr="00714236" w:rsidTr="003D0205">
        <w:trPr>
          <w:trHeight w:val="20"/>
          <w:jc w:val="center"/>
        </w:trPr>
        <w:tc>
          <w:tcPr>
            <w:tcW w:w="1538" w:type="dxa"/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Ozn. ÚP</w:t>
            </w:r>
          </w:p>
        </w:tc>
        <w:tc>
          <w:tcPr>
            <w:tcW w:w="1456" w:type="dxa"/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 xml:space="preserve">Plocha/délka (ha/m) </w:t>
            </w:r>
          </w:p>
        </w:tc>
        <w:tc>
          <w:tcPr>
            <w:tcW w:w="6362" w:type="dxa"/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Umístění veřejně prospěšné stavby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714236">
              <w:rPr>
                <w:rFonts w:ascii="Times New Roman" w:hAnsi="Times New Roman"/>
                <w:sz w:val="24"/>
              </w:rPr>
              <w:t>popis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VDVC4</w:t>
            </w:r>
          </w:p>
        </w:tc>
        <w:tc>
          <w:tcPr>
            <w:tcW w:w="1456" w:type="dxa"/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 xml:space="preserve"> 0,55</w:t>
            </w:r>
          </w:p>
        </w:tc>
        <w:tc>
          <w:tcPr>
            <w:tcW w:w="6362" w:type="dxa"/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Obnovení historické komunikace mezi Chudíří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714236">
              <w:rPr>
                <w:rFonts w:ascii="Times New Roman" w:hAnsi="Times New Roman"/>
                <w:sz w:val="24"/>
              </w:rPr>
              <w:t>sousedními Charvátci. (CDVC4)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VDCD2</w:t>
            </w:r>
          </w:p>
        </w:tc>
        <w:tc>
          <w:tcPr>
            <w:tcW w:w="1456" w:type="dxa"/>
            <w:vAlign w:val="center"/>
          </w:tcPr>
          <w:p w:rsidR="00714236" w:rsidRPr="00714236" w:rsidRDefault="00714236" w:rsidP="003D0205">
            <w:pPr>
              <w:autoSpaceDE w:val="0"/>
              <w:autoSpaceDN w:val="0"/>
              <w:adjustRightInd w:val="0"/>
              <w:ind w:right="210"/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0,08</w:t>
            </w:r>
          </w:p>
        </w:tc>
        <w:tc>
          <w:tcPr>
            <w:tcW w:w="6362" w:type="dxa"/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Propojení III/27529</w:t>
            </w:r>
            <w:r w:rsidR="007E6D00">
              <w:rPr>
                <w:rFonts w:ascii="Times New Roman" w:hAnsi="Times New Roman"/>
                <w:sz w:val="24"/>
              </w:rPr>
              <w:t xml:space="preserve"> s </w:t>
            </w:r>
            <w:r w:rsidRPr="00714236">
              <w:rPr>
                <w:rFonts w:ascii="Times New Roman" w:hAnsi="Times New Roman"/>
                <w:sz w:val="24"/>
              </w:rPr>
              <w:t>plochou RI. (CD2)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VT2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right" w:pos="9356"/>
              </w:tabs>
              <w:ind w:right="210"/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linie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Nerealizovaný propojovací vodovodní řad Chudíř - Loučeň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VDHC1-R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right" w:pos="9356"/>
              </w:tabs>
              <w:ind w:right="210"/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1,68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Hlavní polní cesta HC1-R dle PSZ (CDHC1)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VDVC2-R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right" w:pos="9356"/>
              </w:tabs>
              <w:ind w:right="210"/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0,88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Vedlejší polní cesta VC2-R dle PSZ (CDVC2-R)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VDVC3-R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right" w:pos="9356"/>
              </w:tabs>
              <w:ind w:right="210"/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0,10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4236" w:rsidRPr="00714236" w:rsidRDefault="00714236" w:rsidP="003D0205">
            <w:pPr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Vedlejší polní cesta VC3-R dle PSZ (CDVC3-R)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VDDC5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right" w:pos="9356"/>
              </w:tabs>
              <w:ind w:right="210"/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0,34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Doplňková polní cesta DC5 dle PSZ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VDDC6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right" w:pos="9356"/>
              </w:tabs>
              <w:ind w:right="210"/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0,41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Doplňková polní cesta DC6 dle PSZ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VDDC7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right" w:pos="9356"/>
              </w:tabs>
              <w:ind w:right="210"/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0,12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Doplňková polní cesta DC7 dle PSZ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VDDC8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right" w:pos="9356"/>
              </w:tabs>
              <w:ind w:right="210"/>
              <w:jc w:val="right"/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0,03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714236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714236">
              <w:rPr>
                <w:rFonts w:ascii="Times New Roman" w:hAnsi="Times New Roman"/>
                <w:sz w:val="24"/>
              </w:rPr>
              <w:t>Doplňková polní cesta DC8 dle PSZ</w:t>
            </w:r>
          </w:p>
        </w:tc>
      </w:tr>
    </w:tbl>
    <w:p w:rsidR="007553F0" w:rsidRPr="007553F0" w:rsidRDefault="007553F0" w:rsidP="00AD42DC">
      <w:pPr>
        <w:pStyle w:val="ZkladntextWT"/>
        <w:sectPr w:rsidR="007553F0" w:rsidRPr="007553F0" w:rsidSect="007553F0">
          <w:headerReference w:type="default" r:id="rId11"/>
          <w:footerReference w:type="default" r:id="rId12"/>
          <w:pgSz w:w="11906" w:h="16838" w:code="9"/>
          <w:pgMar w:top="1134" w:right="851" w:bottom="1134" w:left="1701" w:header="454" w:footer="454" w:gutter="0"/>
          <w:pgNumType w:start="1"/>
          <w:cols w:space="708"/>
          <w:docGrid w:linePitch="360"/>
        </w:sectPr>
      </w:pPr>
    </w:p>
    <w:p w:rsidR="007553F0" w:rsidRPr="007553F0" w:rsidRDefault="00B50413" w:rsidP="00BC74CA">
      <w:pPr>
        <w:pStyle w:val="ZkladntextWT"/>
        <w:spacing w:after="2000"/>
      </w:pPr>
      <w:r>
        <w:rPr>
          <w:noProof/>
        </w:rPr>
        <w:lastRenderedPageBreak/>
        <w:drawing>
          <wp:inline distT="0" distB="0" distL="0" distR="0">
            <wp:extent cx="5902047" cy="5904000"/>
            <wp:effectExtent l="19050" t="0" r="3453" b="0"/>
            <wp:docPr id="4" name="Obrázek 3" descr="odůvodnění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ůvodnění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2047" cy="59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AE5" w:rsidRPr="00B81533" w:rsidRDefault="00377AE5" w:rsidP="00AD42DC">
      <w:pPr>
        <w:pStyle w:val="ZkladntextWT"/>
      </w:pPr>
      <w:r w:rsidRPr="00B81533">
        <w:t xml:space="preserve">Objednavatel: </w:t>
      </w:r>
      <w:r w:rsidRPr="00B81533">
        <w:tab/>
        <w:t>Obec Chudíř</w:t>
      </w:r>
    </w:p>
    <w:p w:rsidR="00377AE5" w:rsidRPr="00B81533" w:rsidRDefault="00377AE5" w:rsidP="00AD42DC">
      <w:pPr>
        <w:pStyle w:val="ZkladntextWT"/>
      </w:pPr>
      <w:r w:rsidRPr="00B81533">
        <w:tab/>
      </w:r>
      <w:r w:rsidRPr="00B81533">
        <w:tab/>
        <w:t>Chudíř 16, 294 45 Jabkenice</w:t>
      </w:r>
    </w:p>
    <w:p w:rsidR="00377AE5" w:rsidRPr="00B81533" w:rsidRDefault="00377AE5" w:rsidP="00AD42DC">
      <w:pPr>
        <w:pStyle w:val="ZkladntextWT"/>
      </w:pPr>
      <w:r w:rsidRPr="00B81533">
        <w:t>Zastoupený</w:t>
      </w:r>
      <w:r w:rsidRPr="00B81533">
        <w:tab/>
        <w:t>Michalem Vitmajerem - starostou obce</w:t>
      </w:r>
    </w:p>
    <w:p w:rsidR="00377AE5" w:rsidRPr="00B81533" w:rsidRDefault="00377AE5" w:rsidP="00AD42DC">
      <w:pPr>
        <w:pStyle w:val="ZkladntextWT"/>
      </w:pPr>
      <w:r w:rsidRPr="00B81533">
        <w:t>Pořizovatel:</w:t>
      </w:r>
      <w:r w:rsidRPr="00B81533">
        <w:tab/>
        <w:t>Magistrát města Mladá Boleslav</w:t>
      </w:r>
    </w:p>
    <w:p w:rsidR="00377AE5" w:rsidRPr="00B81533" w:rsidRDefault="00377AE5" w:rsidP="00AD42DC">
      <w:pPr>
        <w:pStyle w:val="ZkladntextWT"/>
      </w:pPr>
      <w:r w:rsidRPr="00B81533">
        <w:tab/>
      </w:r>
      <w:r w:rsidRPr="00B81533">
        <w:tab/>
        <w:t>odbor stavební</w:t>
      </w:r>
      <w:r w:rsidR="007E6D00">
        <w:t xml:space="preserve"> a </w:t>
      </w:r>
      <w:r w:rsidRPr="00B81533">
        <w:t>rozvoje města</w:t>
      </w:r>
    </w:p>
    <w:p w:rsidR="00377AE5" w:rsidRPr="00B81533" w:rsidRDefault="00377AE5" w:rsidP="00AD42DC">
      <w:pPr>
        <w:pStyle w:val="ZkladntextWT"/>
      </w:pPr>
      <w:r w:rsidRPr="00B81533">
        <w:tab/>
      </w:r>
      <w:r w:rsidRPr="00B81533">
        <w:tab/>
        <w:t>Komenského náměstí 61</w:t>
      </w:r>
    </w:p>
    <w:p w:rsidR="008406EA" w:rsidRDefault="008406EA" w:rsidP="00AD42DC">
      <w:pPr>
        <w:pStyle w:val="ZkladntextWT"/>
      </w:pPr>
      <w:r w:rsidRPr="00B81533">
        <w:t>Zpracovatel:</w:t>
      </w:r>
      <w:r w:rsidRPr="00B81533">
        <w:tab/>
        <w:t>Ing. arch. Jan Kosík-PROZIS</w:t>
      </w:r>
    </w:p>
    <w:p w:rsidR="008406EA" w:rsidRPr="007553F0" w:rsidRDefault="008406EA" w:rsidP="00AD42DC">
      <w:pPr>
        <w:pStyle w:val="ZkladntextWT"/>
      </w:pPr>
      <w:r w:rsidRPr="007553F0">
        <w:t>Šafaříkova 277/III, 293 01 Mladá Boleslav</w:t>
      </w:r>
    </w:p>
    <w:p w:rsidR="008406EA" w:rsidRPr="007553F0" w:rsidRDefault="008406EA" w:rsidP="00AD42DC">
      <w:pPr>
        <w:pStyle w:val="ZkladntextWT"/>
      </w:pPr>
      <w:r w:rsidRPr="007553F0">
        <w:tab/>
      </w:r>
      <w:r w:rsidRPr="007553F0">
        <w:tab/>
        <w:t>ČKA: 0148</w:t>
      </w:r>
      <w:r w:rsidR="00026511">
        <w:t>8</w:t>
      </w:r>
      <w:r w:rsidRPr="007553F0">
        <w:t>, IČO: 102 30 068</w:t>
      </w:r>
    </w:p>
    <w:p w:rsidR="00A42329" w:rsidRDefault="008406EA" w:rsidP="00AD42DC">
      <w:pPr>
        <w:pStyle w:val="ZkladntextWT"/>
      </w:pPr>
      <w:r w:rsidRPr="007553F0">
        <w:t xml:space="preserve">Mladá Boleslav </w:t>
      </w:r>
      <w:r w:rsidRPr="007553F0">
        <w:tab/>
      </w:r>
      <w:r w:rsidR="007641A8" w:rsidRPr="007553F0">
        <w:fldChar w:fldCharType="begin"/>
      </w:r>
      <w:r w:rsidRPr="007553F0">
        <w:instrText xml:space="preserve"> TIME  \@ "MMMM yyyy"  \* MERGEFORMAT </w:instrText>
      </w:r>
      <w:r w:rsidR="007641A8" w:rsidRPr="007553F0">
        <w:fldChar w:fldCharType="separate"/>
      </w:r>
      <w:r w:rsidR="0022449B">
        <w:rPr>
          <w:noProof/>
        </w:rPr>
        <w:t>březen 2020</w:t>
      </w:r>
      <w:r w:rsidR="007641A8" w:rsidRPr="007553F0">
        <w:fldChar w:fldCharType="end"/>
      </w:r>
    </w:p>
    <w:p w:rsidR="008A61E3" w:rsidRPr="007553F0" w:rsidRDefault="008A61E3" w:rsidP="00AD42DC">
      <w:pPr>
        <w:pStyle w:val="ZkladntextWT"/>
        <w:sectPr w:rsidR="008A61E3" w:rsidRPr="007553F0" w:rsidSect="00221FA3">
          <w:headerReference w:type="default" r:id="rId14"/>
          <w:footerReference w:type="default" r:id="rId15"/>
          <w:pgSz w:w="11906" w:h="16838" w:code="9"/>
          <w:pgMar w:top="1134" w:right="851" w:bottom="1134" w:left="1701" w:header="567" w:footer="567" w:gutter="0"/>
          <w:pgNumType w:start="1"/>
          <w:cols w:space="708"/>
          <w:docGrid w:linePitch="360"/>
        </w:sectPr>
      </w:pPr>
    </w:p>
    <w:p w:rsidR="00FA55FF" w:rsidRPr="00275646" w:rsidRDefault="0058033E" w:rsidP="00275646">
      <w:pPr>
        <w:pStyle w:val="ZkladntextWT"/>
        <w:spacing w:after="240" w:line="228" w:lineRule="auto"/>
        <w:jc w:val="center"/>
      </w:pPr>
      <w:r w:rsidRPr="007553F0">
        <w:lastRenderedPageBreak/>
        <w:t xml:space="preserve">Obsah textové části </w:t>
      </w:r>
      <w:r w:rsidR="008406EA">
        <w:t xml:space="preserve">odůvodnění </w:t>
      </w:r>
      <w:r w:rsidR="00F26B7F" w:rsidRPr="007553F0">
        <w:t>Z</w:t>
      </w:r>
      <w:r w:rsidR="00275646">
        <w:t>2</w:t>
      </w:r>
      <w:r w:rsidR="005B4C6F" w:rsidRPr="007553F0">
        <w:t xml:space="preserve"> ÚP </w:t>
      </w:r>
      <w:r w:rsidR="00377AE5">
        <w:t>Chudíř</w:t>
      </w:r>
      <w:r w:rsidR="005B4C6F" w:rsidRPr="007553F0">
        <w:t>:</w:t>
      </w:r>
    </w:p>
    <w:p w:rsidR="001B4382" w:rsidRPr="00275646" w:rsidRDefault="00260CB5" w:rsidP="00275646">
      <w:pPr>
        <w:pStyle w:val="ZkladntextWT"/>
        <w:spacing w:after="240" w:line="228" w:lineRule="auto"/>
        <w:rPr>
          <w:b/>
        </w:rPr>
      </w:pPr>
      <w:r w:rsidRPr="00275646">
        <w:rPr>
          <w:b/>
        </w:rPr>
        <w:t>1</w:t>
      </w:r>
      <w:r w:rsidR="00494850" w:rsidRPr="00275646">
        <w:rPr>
          <w:b/>
        </w:rPr>
        <w:t>.</w:t>
      </w:r>
      <w:r w:rsidR="00F00B47" w:rsidRPr="00275646">
        <w:rPr>
          <w:b/>
        </w:rPr>
        <w:tab/>
      </w:r>
      <w:r w:rsidR="00F26B7F" w:rsidRPr="00275646">
        <w:rPr>
          <w:b/>
        </w:rPr>
        <w:t>Postup při pořízení Změny</w:t>
      </w:r>
      <w:r w:rsidR="007E6D00">
        <w:rPr>
          <w:b/>
        </w:rPr>
        <w:t xml:space="preserve"> č. </w:t>
      </w:r>
      <w:r w:rsidR="000449D5" w:rsidRPr="00275646">
        <w:rPr>
          <w:b/>
        </w:rPr>
        <w:t>2</w:t>
      </w:r>
      <w:r w:rsidR="0053219A" w:rsidRPr="00275646">
        <w:rPr>
          <w:b/>
        </w:rPr>
        <w:t xml:space="preserve"> </w:t>
      </w:r>
      <w:r w:rsidR="00F26B7F" w:rsidRPr="00275646">
        <w:rPr>
          <w:b/>
        </w:rPr>
        <w:t>Ú</w:t>
      </w:r>
      <w:r w:rsidR="00F00B47" w:rsidRPr="00275646">
        <w:rPr>
          <w:b/>
        </w:rPr>
        <w:t>zemního plánu</w:t>
      </w:r>
      <w:r w:rsidR="00F26B7F" w:rsidRPr="00275646">
        <w:rPr>
          <w:b/>
        </w:rPr>
        <w:t xml:space="preserve"> </w:t>
      </w:r>
      <w:r w:rsidR="00377AE5" w:rsidRPr="00275646">
        <w:rPr>
          <w:b/>
        </w:rPr>
        <w:t>Chudíř</w:t>
      </w:r>
      <w:r w:rsidR="001B4382" w:rsidRPr="00275646">
        <w:rPr>
          <w:b/>
        </w:rPr>
        <w:tab/>
        <w:t>str.</w:t>
      </w:r>
      <w:r w:rsidR="00C72167">
        <w:rPr>
          <w:b/>
        </w:rPr>
        <w:t xml:space="preserve"> </w:t>
      </w:r>
      <w:r w:rsidR="00AC4888" w:rsidRPr="00275646">
        <w:rPr>
          <w:b/>
        </w:rPr>
        <w:t>2</w:t>
      </w:r>
    </w:p>
    <w:p w:rsidR="00FA55FF" w:rsidRPr="00275646" w:rsidRDefault="00FA55FF" w:rsidP="00275646">
      <w:pPr>
        <w:pStyle w:val="ZkladntextWT"/>
        <w:spacing w:after="240" w:line="228" w:lineRule="auto"/>
        <w:rPr>
          <w:b/>
        </w:rPr>
      </w:pPr>
      <w:r w:rsidRPr="00275646">
        <w:rPr>
          <w:b/>
        </w:rPr>
        <w:t>2</w:t>
      </w:r>
      <w:r w:rsidR="00494850" w:rsidRPr="00275646">
        <w:rPr>
          <w:b/>
        </w:rPr>
        <w:t>.</w:t>
      </w:r>
      <w:r w:rsidRPr="00275646">
        <w:rPr>
          <w:b/>
        </w:rPr>
        <w:tab/>
        <w:t xml:space="preserve">Výsledek přezkoumání </w:t>
      </w:r>
      <w:r w:rsidR="006C76F1" w:rsidRPr="00275646">
        <w:rPr>
          <w:b/>
        </w:rPr>
        <w:t>změny</w:t>
      </w:r>
      <w:r w:rsidR="007E6D00">
        <w:rPr>
          <w:b/>
        </w:rPr>
        <w:t xml:space="preserve"> č. </w:t>
      </w:r>
      <w:r w:rsidR="000449D5" w:rsidRPr="00275646">
        <w:rPr>
          <w:b/>
        </w:rPr>
        <w:t>2</w:t>
      </w:r>
      <w:r w:rsidRPr="00275646">
        <w:rPr>
          <w:b/>
        </w:rPr>
        <w:t xml:space="preserve"> </w:t>
      </w:r>
      <w:r w:rsidR="000449D5" w:rsidRPr="00275646">
        <w:rPr>
          <w:b/>
        </w:rPr>
        <w:t xml:space="preserve">územního </w:t>
      </w:r>
      <w:r w:rsidRPr="00275646">
        <w:rPr>
          <w:b/>
        </w:rPr>
        <w:t>plánu (dle</w:t>
      </w:r>
      <w:r w:rsidR="007E6D00">
        <w:rPr>
          <w:b/>
        </w:rPr>
        <w:t xml:space="preserve"> § </w:t>
      </w:r>
      <w:r w:rsidRPr="00275646">
        <w:rPr>
          <w:b/>
        </w:rPr>
        <w:t xml:space="preserve">53 odst. 4 </w:t>
      </w:r>
      <w:r w:rsidR="0053219A" w:rsidRPr="00275646">
        <w:rPr>
          <w:b/>
        </w:rPr>
        <w:t>SZ).</w:t>
      </w:r>
      <w:r w:rsidR="001B4382" w:rsidRPr="00275646">
        <w:rPr>
          <w:b/>
        </w:rPr>
        <w:tab/>
        <w:t>str.</w:t>
      </w:r>
      <w:r w:rsidR="00C72167">
        <w:rPr>
          <w:b/>
        </w:rPr>
        <w:t xml:space="preserve"> </w:t>
      </w:r>
      <w:r w:rsidR="00D334D8">
        <w:rPr>
          <w:b/>
        </w:rPr>
        <w:t>3</w:t>
      </w:r>
    </w:p>
    <w:p w:rsidR="00AF70D0" w:rsidRPr="007553F0" w:rsidRDefault="00FA55FF" w:rsidP="00275646">
      <w:pPr>
        <w:pStyle w:val="ZkladntextWT"/>
        <w:spacing w:line="228" w:lineRule="auto"/>
        <w:ind w:left="1701" w:hanging="851"/>
      </w:pPr>
      <w:r w:rsidRPr="007553F0">
        <w:t>2</w:t>
      </w:r>
      <w:r w:rsidR="007B0F16" w:rsidRPr="007553F0">
        <w:t>.</w:t>
      </w:r>
      <w:r w:rsidR="0053219A" w:rsidRPr="007553F0">
        <w:t>a</w:t>
      </w:r>
      <w:r w:rsidR="008B79E2" w:rsidRPr="007553F0">
        <w:tab/>
      </w:r>
      <w:r w:rsidRPr="007553F0">
        <w:t>Soulad</w:t>
      </w:r>
      <w:r w:rsidR="007E6D00">
        <w:t xml:space="preserve"> s </w:t>
      </w:r>
      <w:r w:rsidRPr="007553F0">
        <w:t>Politikou územního rozvoje ČR</w:t>
      </w:r>
      <w:r w:rsidR="007E6D00">
        <w:t xml:space="preserve"> ve </w:t>
      </w:r>
      <w:r w:rsidRPr="007553F0">
        <w:t>znění Aktualizace</w:t>
      </w:r>
      <w:r w:rsidR="007E6D00">
        <w:t xml:space="preserve"> č. </w:t>
      </w:r>
      <w:r w:rsidRPr="007553F0">
        <w:t>1</w:t>
      </w:r>
      <w:r w:rsidR="00AD45A1" w:rsidRPr="007553F0">
        <w:t>.</w:t>
      </w:r>
      <w:r w:rsidR="00E832BC">
        <w:t xml:space="preserve"> 2</w:t>
      </w:r>
      <w:r w:rsidR="007E6D00">
        <w:t xml:space="preserve"> a </w:t>
      </w:r>
      <w:r w:rsidR="00E832BC">
        <w:t>3</w:t>
      </w:r>
      <w:r w:rsidR="007E6D00">
        <w:t xml:space="preserve"> a </w:t>
      </w:r>
      <w:r w:rsidRPr="007553F0">
        <w:t>územně plánovací dokumentací vydanou krajem</w:t>
      </w:r>
      <w:r w:rsidR="007E6D00">
        <w:t xml:space="preserve"> (§ </w:t>
      </w:r>
      <w:r w:rsidRPr="007553F0">
        <w:t>53</w:t>
      </w:r>
      <w:r w:rsidR="001B4382" w:rsidRPr="007553F0">
        <w:t> </w:t>
      </w:r>
      <w:r w:rsidRPr="007553F0">
        <w:t>SZ, odst.4a)</w:t>
      </w:r>
      <w:r w:rsidR="001B4382" w:rsidRPr="007553F0">
        <w:tab/>
      </w:r>
    </w:p>
    <w:p w:rsidR="00AF70D0" w:rsidRPr="007553F0" w:rsidRDefault="00FA55FF" w:rsidP="00275646">
      <w:pPr>
        <w:pStyle w:val="ZkladntextWT"/>
        <w:spacing w:line="228" w:lineRule="auto"/>
        <w:ind w:left="1701" w:hanging="851"/>
      </w:pPr>
      <w:r w:rsidRPr="007553F0">
        <w:t>2</w:t>
      </w:r>
      <w:r w:rsidR="007B0F16" w:rsidRPr="007553F0">
        <w:t>.</w:t>
      </w:r>
      <w:r w:rsidR="0053219A" w:rsidRPr="007553F0">
        <w:t>b</w:t>
      </w:r>
      <w:r w:rsidRPr="007553F0">
        <w:tab/>
        <w:t>Soulad</w:t>
      </w:r>
      <w:r w:rsidR="007E6D00">
        <w:t xml:space="preserve"> s </w:t>
      </w:r>
      <w:r w:rsidR="00DC2B7D">
        <w:t>cíli</w:t>
      </w:r>
      <w:r w:rsidR="007E6D00">
        <w:t xml:space="preserve"> a </w:t>
      </w:r>
      <w:r w:rsidRPr="007553F0">
        <w:t xml:space="preserve">úkoly územního plánování, </w:t>
      </w:r>
      <w:r w:rsidR="0053219A" w:rsidRPr="007553F0">
        <w:t>zejména</w:t>
      </w:r>
      <w:r w:rsidR="007E6D00">
        <w:t xml:space="preserve"> s </w:t>
      </w:r>
      <w:r w:rsidRPr="007553F0">
        <w:t>požadavky</w:t>
      </w:r>
      <w:r w:rsidR="007E6D00">
        <w:t xml:space="preserve"> na </w:t>
      </w:r>
      <w:r w:rsidRPr="007553F0">
        <w:t>ochranu architektonických</w:t>
      </w:r>
      <w:r w:rsidR="007E6D00">
        <w:t xml:space="preserve"> a </w:t>
      </w:r>
      <w:r w:rsidRPr="007553F0">
        <w:t>urbanistických hodnot</w:t>
      </w:r>
      <w:r w:rsidR="007E6D00">
        <w:t xml:space="preserve"> v </w:t>
      </w:r>
      <w:r w:rsidRPr="007553F0">
        <w:t>území</w:t>
      </w:r>
      <w:r w:rsidR="007E6D00">
        <w:t xml:space="preserve"> a </w:t>
      </w:r>
      <w:r w:rsidRPr="007553F0">
        <w:t>požadavky</w:t>
      </w:r>
      <w:r w:rsidR="007E6D00">
        <w:t xml:space="preserve"> na </w:t>
      </w:r>
      <w:r w:rsidRPr="007553F0">
        <w:t>ochranu nezastavěného území</w:t>
      </w:r>
      <w:r w:rsidR="00AD45A1" w:rsidRPr="007553F0">
        <w:t>.</w:t>
      </w:r>
      <w:r w:rsidR="007E6D00">
        <w:t xml:space="preserve"> (§ </w:t>
      </w:r>
      <w:r w:rsidRPr="007553F0">
        <w:t>53 SZ, odst.4b)</w:t>
      </w:r>
    </w:p>
    <w:p w:rsidR="00AF70D0" w:rsidRPr="007553F0" w:rsidRDefault="00FA55FF" w:rsidP="00275646">
      <w:pPr>
        <w:pStyle w:val="ZkladntextWT"/>
        <w:spacing w:line="228" w:lineRule="auto"/>
        <w:ind w:left="1701" w:hanging="851"/>
      </w:pPr>
      <w:r w:rsidRPr="007553F0">
        <w:t>2</w:t>
      </w:r>
      <w:r w:rsidR="007B0F16" w:rsidRPr="007553F0">
        <w:t>.</w:t>
      </w:r>
      <w:r w:rsidR="0053219A" w:rsidRPr="007553F0">
        <w:t>c</w:t>
      </w:r>
      <w:r w:rsidRPr="007553F0">
        <w:tab/>
        <w:t>Soulad</w:t>
      </w:r>
      <w:r w:rsidR="007E6D00">
        <w:t xml:space="preserve"> s </w:t>
      </w:r>
      <w:r w:rsidRPr="007553F0">
        <w:t xml:space="preserve">požadavky </w:t>
      </w:r>
      <w:r w:rsidR="0053219A" w:rsidRPr="007553F0">
        <w:t>SZ</w:t>
      </w:r>
      <w:r w:rsidR="007E6D00">
        <w:t xml:space="preserve"> a </w:t>
      </w:r>
      <w:r w:rsidRPr="007553F0">
        <w:t>jeho prováděcích právních předpisů</w:t>
      </w:r>
      <w:r w:rsidR="00AD45A1" w:rsidRPr="007553F0">
        <w:t>.</w:t>
      </w:r>
      <w:r w:rsidR="007E6D00">
        <w:t xml:space="preserve"> (§ </w:t>
      </w:r>
      <w:r w:rsidRPr="007553F0">
        <w:t>53 SZ, odst.4c)</w:t>
      </w:r>
    </w:p>
    <w:p w:rsidR="00FA55FF" w:rsidRPr="007553F0" w:rsidRDefault="00FA55FF" w:rsidP="00275646">
      <w:pPr>
        <w:pStyle w:val="ZkladntextWT"/>
        <w:spacing w:line="228" w:lineRule="auto"/>
        <w:ind w:left="1701" w:hanging="851"/>
      </w:pPr>
      <w:r w:rsidRPr="007553F0">
        <w:t>2</w:t>
      </w:r>
      <w:r w:rsidR="007B0F16" w:rsidRPr="007553F0">
        <w:t>.</w:t>
      </w:r>
      <w:r w:rsidR="0053219A" w:rsidRPr="007553F0">
        <w:t>d</w:t>
      </w:r>
      <w:r w:rsidRPr="007553F0">
        <w:tab/>
        <w:t>Soulad</w:t>
      </w:r>
      <w:r w:rsidR="007E6D00">
        <w:t xml:space="preserve"> s </w:t>
      </w:r>
      <w:r w:rsidRPr="007553F0">
        <w:t>požadavky zvláštních právních předpisů,</w:t>
      </w:r>
      <w:r w:rsidR="007E6D00">
        <w:t xml:space="preserve"> a se </w:t>
      </w:r>
      <w:r w:rsidRPr="007553F0">
        <w:t>stanovisky dotčených orgánů podle zvláštních právních předpisů, popřípadě</w:t>
      </w:r>
      <w:r w:rsidR="007E6D00">
        <w:t xml:space="preserve"> s </w:t>
      </w:r>
      <w:r w:rsidRPr="007553F0">
        <w:t>výsledkem řešení rozporů</w:t>
      </w:r>
      <w:r w:rsidR="00AD45A1" w:rsidRPr="007553F0">
        <w:t>.</w:t>
      </w:r>
      <w:r w:rsidR="007E6D00">
        <w:t xml:space="preserve"> (§ </w:t>
      </w:r>
      <w:r w:rsidRPr="007553F0">
        <w:t>3</w:t>
      </w:r>
      <w:r w:rsidR="005B4C6F" w:rsidRPr="007553F0">
        <w:t> </w:t>
      </w:r>
      <w:r w:rsidRPr="007553F0">
        <w:t>SZ,</w:t>
      </w:r>
      <w:r w:rsidR="005B4C6F" w:rsidRPr="007553F0">
        <w:t> </w:t>
      </w:r>
      <w:r w:rsidRPr="007553F0">
        <w:t>odst.4d)</w:t>
      </w:r>
    </w:p>
    <w:p w:rsidR="0053219A" w:rsidRPr="00275646" w:rsidRDefault="0053219A" w:rsidP="00275646">
      <w:pPr>
        <w:pStyle w:val="ZkladntextWT"/>
        <w:spacing w:before="240" w:after="240" w:line="228" w:lineRule="auto"/>
        <w:rPr>
          <w:b/>
        </w:rPr>
      </w:pPr>
      <w:r w:rsidRPr="00275646">
        <w:rPr>
          <w:b/>
        </w:rPr>
        <w:t>3</w:t>
      </w:r>
      <w:r w:rsidR="00494850" w:rsidRPr="00275646">
        <w:rPr>
          <w:b/>
        </w:rPr>
        <w:t>.</w:t>
      </w:r>
      <w:r w:rsidRPr="00275646">
        <w:rPr>
          <w:b/>
        </w:rPr>
        <w:tab/>
        <w:t>Náležitosti vyplývající</w:t>
      </w:r>
      <w:r w:rsidR="007E6D00">
        <w:rPr>
          <w:b/>
        </w:rPr>
        <w:t xml:space="preserve"> z § </w:t>
      </w:r>
      <w:r w:rsidRPr="00275646">
        <w:rPr>
          <w:b/>
        </w:rPr>
        <w:t>53 odst. 5</w:t>
      </w:r>
      <w:r w:rsidR="00AD45A1" w:rsidRPr="00275646">
        <w:rPr>
          <w:b/>
        </w:rPr>
        <w:t>a) až f) SZ.</w:t>
      </w:r>
      <w:r w:rsidR="001B4382" w:rsidRPr="00275646">
        <w:rPr>
          <w:b/>
        </w:rPr>
        <w:tab/>
        <w:t>str.</w:t>
      </w:r>
      <w:r w:rsidR="00C72167">
        <w:rPr>
          <w:b/>
        </w:rPr>
        <w:t xml:space="preserve"> </w:t>
      </w:r>
      <w:r w:rsidR="00D334D8">
        <w:rPr>
          <w:b/>
        </w:rPr>
        <w:t>8</w:t>
      </w:r>
    </w:p>
    <w:p w:rsidR="007B0F16" w:rsidRPr="007553F0" w:rsidRDefault="00AD45A1" w:rsidP="00275646">
      <w:pPr>
        <w:pStyle w:val="ZkladntextWT"/>
        <w:spacing w:line="228" w:lineRule="auto"/>
        <w:ind w:left="1701" w:hanging="851"/>
      </w:pPr>
      <w:r w:rsidRPr="007553F0">
        <w:t>3</w:t>
      </w:r>
      <w:r w:rsidR="007B0F16" w:rsidRPr="007553F0">
        <w:t>.</w:t>
      </w:r>
      <w:r w:rsidR="0023262A" w:rsidRPr="007553F0">
        <w:t>a</w:t>
      </w:r>
      <w:r w:rsidRPr="007553F0">
        <w:tab/>
        <w:t>Zpráva</w:t>
      </w:r>
      <w:r w:rsidR="007E6D00">
        <w:t xml:space="preserve"> o </w:t>
      </w:r>
      <w:r w:rsidRPr="007553F0">
        <w:t>vyhodnocení vlivů</w:t>
      </w:r>
      <w:r w:rsidR="007E6D00">
        <w:t xml:space="preserve"> na </w:t>
      </w:r>
      <w:r w:rsidRPr="007553F0">
        <w:t>udržitelný rozvoj území obsahující základní informace</w:t>
      </w:r>
      <w:r w:rsidR="007E6D00">
        <w:t xml:space="preserve"> o </w:t>
      </w:r>
      <w:r w:rsidRPr="007553F0">
        <w:t>výsledcích tohoto vyhodnocení včetně výsledků vyhodnocení vlivů</w:t>
      </w:r>
      <w:r w:rsidR="007E6D00">
        <w:t xml:space="preserve"> na </w:t>
      </w:r>
      <w:r w:rsidRPr="007553F0">
        <w:t>životní prostředí.(§ 53 SZ, odst.5b)</w:t>
      </w:r>
    </w:p>
    <w:p w:rsidR="000E38E5" w:rsidRPr="007553F0" w:rsidRDefault="00AD45A1" w:rsidP="00275646">
      <w:pPr>
        <w:pStyle w:val="ZkladntextWT"/>
        <w:spacing w:line="228" w:lineRule="auto"/>
        <w:ind w:left="1701" w:hanging="851"/>
      </w:pPr>
      <w:r w:rsidRPr="007553F0">
        <w:t>3</w:t>
      </w:r>
      <w:r w:rsidR="00494850" w:rsidRPr="007553F0">
        <w:t>.</w:t>
      </w:r>
      <w:r w:rsidR="0023262A" w:rsidRPr="007553F0">
        <w:t>b</w:t>
      </w:r>
      <w:r w:rsidR="00FA55FF" w:rsidRPr="007553F0">
        <w:tab/>
        <w:t xml:space="preserve">Stanovisko krajského úřadu </w:t>
      </w:r>
      <w:r w:rsidRPr="007553F0">
        <w:t>podle</w:t>
      </w:r>
      <w:r w:rsidR="007E6D00">
        <w:t xml:space="preserve"> § </w:t>
      </w:r>
      <w:r w:rsidRPr="007553F0">
        <w:t>50 odst. 5 SZ.</w:t>
      </w:r>
      <w:r w:rsidR="00FA55FF" w:rsidRPr="007553F0">
        <w:t>(§ 53 SZ, odst.5c)</w:t>
      </w:r>
    </w:p>
    <w:p w:rsidR="00AD45A1" w:rsidRPr="007553F0" w:rsidRDefault="00AD45A1" w:rsidP="00275646">
      <w:pPr>
        <w:pStyle w:val="ZkladntextWT"/>
        <w:spacing w:line="228" w:lineRule="auto"/>
        <w:ind w:left="1701" w:hanging="851"/>
      </w:pPr>
      <w:r w:rsidRPr="007553F0">
        <w:t>3</w:t>
      </w:r>
      <w:r w:rsidR="00494850" w:rsidRPr="007553F0">
        <w:t>.</w:t>
      </w:r>
      <w:r w:rsidR="0023262A" w:rsidRPr="007553F0">
        <w:t>c</w:t>
      </w:r>
      <w:r w:rsidRPr="007553F0">
        <w:tab/>
        <w:t>Sdělení, jak bylo stanovisko podle</w:t>
      </w:r>
      <w:r w:rsidR="007E6D00">
        <w:t xml:space="preserve"> § </w:t>
      </w:r>
      <w:r w:rsidRPr="007553F0">
        <w:t>50 odst. 5 SZ zohledněno,</w:t>
      </w:r>
      <w:r w:rsidR="007E6D00">
        <w:t xml:space="preserve"> s </w:t>
      </w:r>
      <w:r w:rsidRPr="007553F0">
        <w:t>uvedením závažných důvodů, pokud některé požadavky nebo podmínky zohledněny nebyly.</w:t>
      </w:r>
      <w:r w:rsidR="007E6D00">
        <w:t xml:space="preserve"> (§ </w:t>
      </w:r>
      <w:r w:rsidRPr="007553F0">
        <w:t>53 SZ, odst.5d)</w:t>
      </w:r>
    </w:p>
    <w:p w:rsidR="00AD45A1" w:rsidRPr="007553F0" w:rsidRDefault="00AD45A1" w:rsidP="00275646">
      <w:pPr>
        <w:pStyle w:val="ZkladntextWT"/>
        <w:spacing w:line="228" w:lineRule="auto"/>
        <w:ind w:left="1701" w:hanging="851"/>
      </w:pPr>
      <w:r w:rsidRPr="007553F0">
        <w:t>3</w:t>
      </w:r>
      <w:r w:rsidR="00494850" w:rsidRPr="007553F0">
        <w:t>.</w:t>
      </w:r>
      <w:r w:rsidR="0023262A" w:rsidRPr="007553F0">
        <w:t>d</w:t>
      </w:r>
      <w:r w:rsidR="00E35245" w:rsidRPr="007553F0">
        <w:tab/>
        <w:t>Komplexní zdůvodnění přijatého řešení včetně vybrané varianty.</w:t>
      </w:r>
      <w:r w:rsidR="007E6D00">
        <w:t xml:space="preserve"> (§ </w:t>
      </w:r>
      <w:r w:rsidR="00E35245" w:rsidRPr="007553F0">
        <w:t>53 SZ, odst.5e)</w:t>
      </w:r>
    </w:p>
    <w:p w:rsidR="00FA55FF" w:rsidRPr="007553F0" w:rsidRDefault="00AD45A1" w:rsidP="00275646">
      <w:pPr>
        <w:pStyle w:val="ZkladntextWT"/>
        <w:spacing w:line="228" w:lineRule="auto"/>
        <w:ind w:left="1701" w:hanging="851"/>
      </w:pPr>
      <w:r w:rsidRPr="007553F0">
        <w:t>3</w:t>
      </w:r>
      <w:r w:rsidR="009503FD" w:rsidRPr="007553F0">
        <w:t>.</w:t>
      </w:r>
      <w:r w:rsidR="007C09A5">
        <w:t>e</w:t>
      </w:r>
      <w:r w:rsidR="00FA55FF" w:rsidRPr="007553F0">
        <w:tab/>
        <w:t>Vyhodnocení účelného využití zastavěného území</w:t>
      </w:r>
      <w:r w:rsidR="007E6D00">
        <w:t xml:space="preserve"> a </w:t>
      </w:r>
      <w:r w:rsidR="00FA55FF" w:rsidRPr="007553F0">
        <w:t>vyhodnocení potřeby vymezení zastavitelných ploch</w:t>
      </w:r>
      <w:r w:rsidRPr="007553F0">
        <w:t>.</w:t>
      </w:r>
      <w:r w:rsidR="007E6D00">
        <w:t xml:space="preserve"> (§ </w:t>
      </w:r>
      <w:r w:rsidR="00FA55FF" w:rsidRPr="007553F0">
        <w:t>53 SZ, odst.5</w:t>
      </w:r>
      <w:r w:rsidR="00E35245" w:rsidRPr="007553F0">
        <w:t>f</w:t>
      </w:r>
      <w:r w:rsidR="00FA55FF" w:rsidRPr="007553F0">
        <w:t>)</w:t>
      </w:r>
    </w:p>
    <w:p w:rsidR="00C30B3B" w:rsidRPr="00275646" w:rsidRDefault="00AF70D0" w:rsidP="00275646">
      <w:pPr>
        <w:pStyle w:val="ZkladntextWT"/>
        <w:spacing w:before="240" w:after="240" w:line="228" w:lineRule="auto"/>
        <w:rPr>
          <w:b/>
        </w:rPr>
      </w:pPr>
      <w:r w:rsidRPr="00275646">
        <w:rPr>
          <w:b/>
        </w:rPr>
        <w:t>a)</w:t>
      </w:r>
      <w:r w:rsidR="00F00B47" w:rsidRPr="00275646">
        <w:rPr>
          <w:b/>
        </w:rPr>
        <w:tab/>
      </w:r>
      <w:r w:rsidR="003F4651" w:rsidRPr="00275646">
        <w:rPr>
          <w:b/>
        </w:rPr>
        <w:t>Vyhodnocení k</w:t>
      </w:r>
      <w:r w:rsidR="00F00B47" w:rsidRPr="00275646">
        <w:rPr>
          <w:b/>
        </w:rPr>
        <w:t xml:space="preserve">oordinace </w:t>
      </w:r>
      <w:r w:rsidR="00C07307" w:rsidRPr="00275646">
        <w:rPr>
          <w:b/>
        </w:rPr>
        <w:t>využívání území</w:t>
      </w:r>
      <w:r w:rsidR="007E6D00">
        <w:rPr>
          <w:b/>
        </w:rPr>
        <w:t xml:space="preserve"> z </w:t>
      </w:r>
      <w:r w:rsidR="00C07307" w:rsidRPr="00275646">
        <w:rPr>
          <w:b/>
        </w:rPr>
        <w:t xml:space="preserve">hlediska </w:t>
      </w:r>
      <w:r w:rsidR="00F00B47" w:rsidRPr="00275646">
        <w:rPr>
          <w:b/>
        </w:rPr>
        <w:t>širších vztahů</w:t>
      </w:r>
      <w:r w:rsidR="007E6D00">
        <w:rPr>
          <w:b/>
        </w:rPr>
        <w:t xml:space="preserve"> v </w:t>
      </w:r>
      <w:r w:rsidR="00F00B47" w:rsidRPr="00275646">
        <w:rPr>
          <w:b/>
        </w:rPr>
        <w:t>území</w:t>
      </w:r>
      <w:r w:rsidR="003F4651" w:rsidRPr="00275646">
        <w:rPr>
          <w:b/>
        </w:rPr>
        <w:t>.</w:t>
      </w:r>
      <w:r w:rsidRPr="00275646">
        <w:rPr>
          <w:b/>
        </w:rPr>
        <w:tab/>
        <w:t>str.</w:t>
      </w:r>
      <w:r w:rsidR="00C72167">
        <w:rPr>
          <w:b/>
        </w:rPr>
        <w:t xml:space="preserve"> </w:t>
      </w:r>
      <w:r w:rsidR="00D334D8">
        <w:rPr>
          <w:b/>
        </w:rPr>
        <w:t>12</w:t>
      </w:r>
    </w:p>
    <w:p w:rsidR="00CC165E" w:rsidRPr="00A378BF" w:rsidRDefault="00AF70D0" w:rsidP="00A378BF">
      <w:pPr>
        <w:pStyle w:val="ZkladntextWT"/>
        <w:spacing w:before="240" w:after="240" w:line="228" w:lineRule="auto"/>
        <w:ind w:left="851" w:hanging="851"/>
        <w:rPr>
          <w:b/>
        </w:rPr>
      </w:pPr>
      <w:r w:rsidRPr="00A378BF">
        <w:rPr>
          <w:b/>
        </w:rPr>
        <w:t>b)</w:t>
      </w:r>
      <w:r w:rsidR="00405F1F" w:rsidRPr="00A378BF">
        <w:rPr>
          <w:b/>
        </w:rPr>
        <w:tab/>
      </w:r>
      <w:r w:rsidR="00CC165E" w:rsidRPr="00A378BF">
        <w:rPr>
          <w:b/>
        </w:rPr>
        <w:t>Vyhodnocení splnění požadavků zadání nebo vyhodnocení splnění požadavků obsažených</w:t>
      </w:r>
      <w:r w:rsidR="007E6D00">
        <w:rPr>
          <w:b/>
        </w:rPr>
        <w:t xml:space="preserve"> v </w:t>
      </w:r>
      <w:r w:rsidR="00CC165E" w:rsidRPr="00A378BF">
        <w:rPr>
          <w:b/>
        </w:rPr>
        <w:t>rozhodnutí zastupitelstva obce</w:t>
      </w:r>
      <w:r w:rsidR="007E6D00">
        <w:rPr>
          <w:b/>
        </w:rPr>
        <w:t xml:space="preserve"> o </w:t>
      </w:r>
      <w:r w:rsidR="00CC165E" w:rsidRPr="00A378BF">
        <w:rPr>
          <w:b/>
        </w:rPr>
        <w:t>obsahu změny územního plán</w:t>
      </w:r>
      <w:r w:rsidR="00FB5EB3" w:rsidRPr="00A378BF">
        <w:rPr>
          <w:b/>
        </w:rPr>
        <w:t>u pořizované zkráceným postupem</w:t>
      </w:r>
      <w:r w:rsidR="00F005E2" w:rsidRPr="00A378BF">
        <w:rPr>
          <w:b/>
        </w:rPr>
        <w:t xml:space="preserve"> </w:t>
      </w:r>
      <w:r w:rsidR="00964142" w:rsidRPr="00A378BF">
        <w:rPr>
          <w:b/>
        </w:rPr>
        <w:t xml:space="preserve">(dle </w:t>
      </w:r>
      <w:r w:rsidR="009C403B" w:rsidRPr="00A378BF">
        <w:rPr>
          <w:b/>
        </w:rPr>
        <w:t>přílohy 7</w:t>
      </w:r>
      <w:r w:rsidR="00AC4888" w:rsidRPr="00A378BF">
        <w:rPr>
          <w:b/>
        </w:rPr>
        <w:t> </w:t>
      </w:r>
      <w:r w:rsidR="009C403B" w:rsidRPr="00A378BF">
        <w:rPr>
          <w:b/>
        </w:rPr>
        <w:t>vyhl.</w:t>
      </w:r>
      <w:r w:rsidR="007E6D00">
        <w:rPr>
          <w:b/>
        </w:rPr>
        <w:t xml:space="preserve"> č. </w:t>
      </w:r>
      <w:r w:rsidR="009C403B" w:rsidRPr="00A378BF">
        <w:rPr>
          <w:b/>
        </w:rPr>
        <w:t>500/2006</w:t>
      </w:r>
      <w:r w:rsidR="007E6D00">
        <w:rPr>
          <w:b/>
        </w:rPr>
        <w:t> Sb.</w:t>
      </w:r>
      <w:r w:rsidR="009C403B" w:rsidRPr="00A378BF">
        <w:rPr>
          <w:b/>
        </w:rPr>
        <w:t>,</w:t>
      </w:r>
      <w:r w:rsidR="007E6D00">
        <w:rPr>
          <w:b/>
        </w:rPr>
        <w:t xml:space="preserve"> o </w:t>
      </w:r>
      <w:r w:rsidR="009C403B" w:rsidRPr="00A378BF">
        <w:rPr>
          <w:b/>
        </w:rPr>
        <w:t>územně analytických podkladech, územně plánovací dokumentaci</w:t>
      </w:r>
      <w:r w:rsidR="007E6D00">
        <w:rPr>
          <w:b/>
        </w:rPr>
        <w:t xml:space="preserve"> a </w:t>
      </w:r>
      <w:r w:rsidR="009C403B" w:rsidRPr="00A378BF">
        <w:rPr>
          <w:b/>
        </w:rPr>
        <w:t>způsobu evidence územně plánovací činnosti,</w:t>
      </w:r>
      <w:r w:rsidR="007E6D00">
        <w:rPr>
          <w:b/>
        </w:rPr>
        <w:t xml:space="preserve"> ve </w:t>
      </w:r>
      <w:r w:rsidR="009C403B" w:rsidRPr="00A378BF">
        <w:rPr>
          <w:b/>
        </w:rPr>
        <w:t>znění pozdějších předpisů</w:t>
      </w:r>
      <w:r w:rsidR="00964142" w:rsidRPr="00A378BF">
        <w:rPr>
          <w:b/>
        </w:rPr>
        <w:t>)</w:t>
      </w:r>
      <w:r w:rsidR="00F005E2" w:rsidRPr="00A378BF">
        <w:rPr>
          <w:b/>
        </w:rPr>
        <w:tab/>
        <w:t>str.</w:t>
      </w:r>
      <w:r w:rsidR="00C72167">
        <w:rPr>
          <w:b/>
        </w:rPr>
        <w:t xml:space="preserve"> </w:t>
      </w:r>
      <w:r w:rsidR="00D334D8">
        <w:rPr>
          <w:b/>
        </w:rPr>
        <w:t>12</w:t>
      </w:r>
    </w:p>
    <w:p w:rsidR="005B4C6F" w:rsidRPr="00A378BF" w:rsidRDefault="00405F1F" w:rsidP="00A378BF">
      <w:pPr>
        <w:pStyle w:val="ZkladntextWT"/>
        <w:spacing w:before="240" w:after="240" w:line="228" w:lineRule="auto"/>
        <w:ind w:left="851" w:hanging="851"/>
        <w:rPr>
          <w:b/>
        </w:rPr>
      </w:pPr>
      <w:r w:rsidRPr="00A378BF">
        <w:rPr>
          <w:b/>
        </w:rPr>
        <w:t>c</w:t>
      </w:r>
      <w:r w:rsidR="003A6D55" w:rsidRPr="00A378BF">
        <w:rPr>
          <w:b/>
        </w:rPr>
        <w:t>)</w:t>
      </w:r>
      <w:r w:rsidRPr="00A378BF">
        <w:rPr>
          <w:b/>
        </w:rPr>
        <w:tab/>
        <w:t>Výčet záležitostí n</w:t>
      </w:r>
      <w:r w:rsidR="00FE3029" w:rsidRPr="00A378BF">
        <w:rPr>
          <w:b/>
        </w:rPr>
        <w:t>ad</w:t>
      </w:r>
      <w:r w:rsidRPr="00A378BF">
        <w:rPr>
          <w:b/>
        </w:rPr>
        <w:t>místního významu, které nejsou řešeny</w:t>
      </w:r>
      <w:r w:rsidR="007E6D00">
        <w:rPr>
          <w:b/>
        </w:rPr>
        <w:t xml:space="preserve"> v </w:t>
      </w:r>
      <w:r w:rsidRPr="00A378BF">
        <w:rPr>
          <w:b/>
        </w:rPr>
        <w:t>zásadách územního rozvoje</w:t>
      </w:r>
      <w:r w:rsidR="007E6D00">
        <w:rPr>
          <w:b/>
        </w:rPr>
        <w:t xml:space="preserve"> (§ </w:t>
      </w:r>
      <w:r w:rsidRPr="00A378BF">
        <w:rPr>
          <w:b/>
        </w:rPr>
        <w:t xml:space="preserve">43 odst. 1 </w:t>
      </w:r>
      <w:r w:rsidR="000E38E5" w:rsidRPr="00A378BF">
        <w:rPr>
          <w:b/>
        </w:rPr>
        <w:t>SZ</w:t>
      </w:r>
      <w:r w:rsidRPr="00A378BF">
        <w:rPr>
          <w:b/>
        </w:rPr>
        <w:t>),</w:t>
      </w:r>
      <w:r w:rsidR="007E6D00">
        <w:rPr>
          <w:b/>
        </w:rPr>
        <w:t xml:space="preserve"> s </w:t>
      </w:r>
      <w:r w:rsidRPr="00A378BF">
        <w:rPr>
          <w:b/>
        </w:rPr>
        <w:t>odůvodněním potřeby jejich vymezení.</w:t>
      </w:r>
      <w:r w:rsidR="00F005E2" w:rsidRPr="00A378BF">
        <w:rPr>
          <w:b/>
        </w:rPr>
        <w:t xml:space="preserve"> </w:t>
      </w:r>
      <w:r w:rsidR="005B4C6F" w:rsidRPr="00A378BF">
        <w:rPr>
          <w:b/>
        </w:rPr>
        <w:tab/>
        <w:t>str.</w:t>
      </w:r>
      <w:r w:rsidR="00C72167">
        <w:rPr>
          <w:b/>
        </w:rPr>
        <w:t xml:space="preserve"> </w:t>
      </w:r>
      <w:r w:rsidR="00D334D8">
        <w:rPr>
          <w:b/>
        </w:rPr>
        <w:t>13</w:t>
      </w:r>
    </w:p>
    <w:p w:rsidR="005B4C6F" w:rsidRPr="00A378BF" w:rsidRDefault="00405F1F" w:rsidP="00A378BF">
      <w:pPr>
        <w:pStyle w:val="ZkladntextWT"/>
        <w:spacing w:before="240" w:after="240" w:line="228" w:lineRule="auto"/>
        <w:rPr>
          <w:b/>
        </w:rPr>
      </w:pPr>
      <w:r w:rsidRPr="00A378BF">
        <w:rPr>
          <w:b/>
        </w:rPr>
        <w:t>d</w:t>
      </w:r>
      <w:r w:rsidR="003A6D55" w:rsidRPr="00A378BF">
        <w:rPr>
          <w:b/>
        </w:rPr>
        <w:t>)</w:t>
      </w:r>
      <w:r w:rsidRPr="00A378BF">
        <w:rPr>
          <w:b/>
        </w:rPr>
        <w:tab/>
        <w:t>Výčet prvků regulačního plánu</w:t>
      </w:r>
      <w:r w:rsidR="007E6D00">
        <w:rPr>
          <w:b/>
        </w:rPr>
        <w:t xml:space="preserve"> s </w:t>
      </w:r>
      <w:r w:rsidRPr="00A378BF">
        <w:rPr>
          <w:b/>
        </w:rPr>
        <w:t>odůvodněním jejich vymezení.</w:t>
      </w:r>
      <w:r w:rsidR="005B4C6F" w:rsidRPr="00A378BF">
        <w:rPr>
          <w:b/>
        </w:rPr>
        <w:tab/>
        <w:t>str.</w:t>
      </w:r>
      <w:r w:rsidR="00C72167">
        <w:rPr>
          <w:b/>
        </w:rPr>
        <w:t xml:space="preserve"> </w:t>
      </w:r>
      <w:r w:rsidR="00D334D8">
        <w:rPr>
          <w:b/>
        </w:rPr>
        <w:t>13</w:t>
      </w:r>
    </w:p>
    <w:p w:rsidR="00212EBB" w:rsidRPr="00A378BF" w:rsidRDefault="00CB0195" w:rsidP="00A378BF">
      <w:pPr>
        <w:pStyle w:val="ZkladntextWT"/>
        <w:spacing w:before="240" w:after="240" w:line="228" w:lineRule="auto"/>
        <w:rPr>
          <w:b/>
        </w:rPr>
      </w:pPr>
      <w:r w:rsidRPr="00A378BF">
        <w:rPr>
          <w:b/>
        </w:rPr>
        <w:t>e</w:t>
      </w:r>
      <w:r w:rsidR="003A6D55" w:rsidRPr="00A378BF">
        <w:rPr>
          <w:b/>
        </w:rPr>
        <w:t>)</w:t>
      </w:r>
      <w:r w:rsidRPr="00A378BF">
        <w:rPr>
          <w:b/>
        </w:rPr>
        <w:tab/>
        <w:t>Vyhodnocení předpokládaných důsledků navrhovaného řešení</w:t>
      </w:r>
      <w:r w:rsidR="007E6D00">
        <w:rPr>
          <w:b/>
        </w:rPr>
        <w:t xml:space="preserve"> na </w:t>
      </w:r>
      <w:r w:rsidRPr="00A378BF">
        <w:rPr>
          <w:b/>
        </w:rPr>
        <w:t>ZPF</w:t>
      </w:r>
      <w:r w:rsidR="007E6D00">
        <w:rPr>
          <w:b/>
        </w:rPr>
        <w:t xml:space="preserve"> a </w:t>
      </w:r>
      <w:r w:rsidRPr="00A378BF">
        <w:rPr>
          <w:b/>
        </w:rPr>
        <w:t>PUPFL</w:t>
      </w:r>
    </w:p>
    <w:p w:rsidR="00CB0195" w:rsidRPr="00C23696" w:rsidRDefault="00212EBB" w:rsidP="00AD42DC">
      <w:pPr>
        <w:pStyle w:val="ZkladntextWT"/>
        <w:rPr>
          <w:b/>
        </w:rPr>
      </w:pPr>
      <w:r>
        <w:rPr>
          <w:b/>
        </w:rPr>
        <w:tab/>
      </w:r>
      <w:r>
        <w:rPr>
          <w:b/>
        </w:rPr>
        <w:tab/>
      </w:r>
      <w:r w:rsidR="003A6D55" w:rsidRPr="00C23696">
        <w:rPr>
          <w:b/>
        </w:rPr>
        <w:t>str.</w:t>
      </w:r>
      <w:r w:rsidR="00C72167">
        <w:rPr>
          <w:b/>
        </w:rPr>
        <w:t xml:space="preserve"> </w:t>
      </w:r>
      <w:r w:rsidR="00D334D8">
        <w:rPr>
          <w:b/>
        </w:rPr>
        <w:t>13</w:t>
      </w:r>
    </w:p>
    <w:p w:rsidR="00694B90" w:rsidRPr="00A378BF" w:rsidRDefault="00694B90" w:rsidP="00A378BF">
      <w:pPr>
        <w:pStyle w:val="ZkladntextWT"/>
        <w:spacing w:before="240" w:after="240" w:line="228" w:lineRule="auto"/>
        <w:rPr>
          <w:b/>
        </w:rPr>
      </w:pPr>
      <w:r w:rsidRPr="00A378BF">
        <w:rPr>
          <w:b/>
        </w:rPr>
        <w:t>4.</w:t>
      </w:r>
      <w:r w:rsidRPr="00A378BF">
        <w:rPr>
          <w:b/>
        </w:rPr>
        <w:tab/>
        <w:t>Rozhodnutí</w:t>
      </w:r>
      <w:r w:rsidR="007E6D00">
        <w:rPr>
          <w:b/>
        </w:rPr>
        <w:t xml:space="preserve"> o </w:t>
      </w:r>
      <w:r w:rsidRPr="00A378BF">
        <w:rPr>
          <w:b/>
        </w:rPr>
        <w:t>námitkách</w:t>
      </w:r>
      <w:r w:rsidR="007E6D00">
        <w:rPr>
          <w:b/>
        </w:rPr>
        <w:t xml:space="preserve"> a </w:t>
      </w:r>
      <w:r w:rsidRPr="00A378BF">
        <w:rPr>
          <w:b/>
        </w:rPr>
        <w:t>jejich odůvodnění.</w:t>
      </w:r>
      <w:r w:rsidRPr="00A378BF">
        <w:rPr>
          <w:b/>
        </w:rPr>
        <w:tab/>
        <w:t>str.</w:t>
      </w:r>
      <w:r w:rsidR="00C72167">
        <w:rPr>
          <w:b/>
        </w:rPr>
        <w:t xml:space="preserve"> </w:t>
      </w:r>
      <w:r w:rsidR="00D334D8">
        <w:rPr>
          <w:b/>
        </w:rPr>
        <w:t>13</w:t>
      </w:r>
    </w:p>
    <w:p w:rsidR="00694B90" w:rsidRDefault="00694B90" w:rsidP="00A378BF">
      <w:pPr>
        <w:pStyle w:val="ZkladntextWT"/>
        <w:spacing w:before="240" w:after="240" w:line="228" w:lineRule="auto"/>
        <w:rPr>
          <w:b/>
        </w:rPr>
      </w:pPr>
      <w:r w:rsidRPr="00A378BF">
        <w:rPr>
          <w:b/>
        </w:rPr>
        <w:t xml:space="preserve">5. </w:t>
      </w:r>
      <w:r w:rsidRPr="00A378BF">
        <w:rPr>
          <w:b/>
        </w:rPr>
        <w:tab/>
        <w:t>Vyhodnocení připomínek.</w:t>
      </w:r>
      <w:r w:rsidRPr="00A378BF">
        <w:rPr>
          <w:b/>
        </w:rPr>
        <w:tab/>
        <w:t>str.</w:t>
      </w:r>
      <w:r w:rsidR="00C72167">
        <w:rPr>
          <w:b/>
        </w:rPr>
        <w:t xml:space="preserve"> </w:t>
      </w:r>
      <w:r w:rsidR="00D334D8">
        <w:rPr>
          <w:b/>
        </w:rPr>
        <w:t>13</w:t>
      </w:r>
    </w:p>
    <w:p w:rsidR="0040346C" w:rsidRPr="00A378BF" w:rsidRDefault="0040346C" w:rsidP="00A378BF">
      <w:pPr>
        <w:pStyle w:val="ZkladntextWT"/>
        <w:spacing w:before="240" w:after="240" w:line="228" w:lineRule="auto"/>
        <w:rPr>
          <w:b/>
        </w:rPr>
      </w:pPr>
      <w:r>
        <w:rPr>
          <w:b/>
        </w:rPr>
        <w:t>Poučení</w:t>
      </w:r>
      <w:r>
        <w:rPr>
          <w:b/>
        </w:rPr>
        <w:tab/>
      </w:r>
      <w:r>
        <w:rPr>
          <w:b/>
        </w:rPr>
        <w:tab/>
        <w:t>str</w:t>
      </w:r>
      <w:r w:rsidR="00160B95">
        <w:rPr>
          <w:b/>
        </w:rPr>
        <w:t>.</w:t>
      </w:r>
      <w:r w:rsidR="00C72167">
        <w:rPr>
          <w:b/>
        </w:rPr>
        <w:t xml:space="preserve"> </w:t>
      </w:r>
      <w:r w:rsidR="00D334D8">
        <w:rPr>
          <w:b/>
        </w:rPr>
        <w:t>13</w:t>
      </w:r>
    </w:p>
    <w:p w:rsidR="00A42329" w:rsidRDefault="00CB0195" w:rsidP="00E832BC">
      <w:pPr>
        <w:pStyle w:val="ZkladntextWT"/>
        <w:spacing w:before="240" w:line="228" w:lineRule="auto"/>
        <w:rPr>
          <w:b/>
        </w:rPr>
      </w:pPr>
      <w:r w:rsidRPr="00A378BF">
        <w:rPr>
          <w:b/>
        </w:rPr>
        <w:t>f</w:t>
      </w:r>
      <w:r w:rsidR="003A6D55" w:rsidRPr="00A378BF">
        <w:rPr>
          <w:b/>
        </w:rPr>
        <w:t>)</w:t>
      </w:r>
      <w:r w:rsidRPr="00A378BF">
        <w:rPr>
          <w:b/>
        </w:rPr>
        <w:tab/>
        <w:t>Textová část územního plánu</w:t>
      </w:r>
      <w:r w:rsidR="007E6D00">
        <w:rPr>
          <w:b/>
        </w:rPr>
        <w:t xml:space="preserve"> s </w:t>
      </w:r>
      <w:r w:rsidRPr="00A378BF">
        <w:rPr>
          <w:b/>
        </w:rPr>
        <w:t xml:space="preserve">vyznačením změn. </w:t>
      </w:r>
      <w:r w:rsidR="005B4C6F" w:rsidRPr="00A378BF">
        <w:rPr>
          <w:b/>
        </w:rPr>
        <w:tab/>
      </w:r>
      <w:r w:rsidR="003A6D55" w:rsidRPr="00A378BF">
        <w:rPr>
          <w:b/>
        </w:rPr>
        <w:t>str.</w:t>
      </w:r>
      <w:r w:rsidR="00C72167">
        <w:rPr>
          <w:b/>
        </w:rPr>
        <w:t xml:space="preserve"> </w:t>
      </w:r>
      <w:r w:rsidR="00D334D8">
        <w:rPr>
          <w:b/>
        </w:rPr>
        <w:t>13</w:t>
      </w:r>
    </w:p>
    <w:p w:rsidR="00D334D8" w:rsidRDefault="00D334D8" w:rsidP="00D334D8">
      <w:pPr>
        <w:pStyle w:val="ZkladntextWT"/>
        <w:spacing w:line="228" w:lineRule="auto"/>
        <w:rPr>
          <w:b/>
        </w:rPr>
      </w:pPr>
    </w:p>
    <w:p w:rsidR="00E832BC" w:rsidRPr="007553F0" w:rsidRDefault="00E832BC" w:rsidP="00D334D8">
      <w:pPr>
        <w:pStyle w:val="ZkladntextWT"/>
        <w:spacing w:line="228" w:lineRule="auto"/>
        <w:rPr>
          <w:sz w:val="20"/>
        </w:rPr>
        <w:sectPr w:rsidR="00E832BC" w:rsidRPr="007553F0" w:rsidSect="00251CC1">
          <w:headerReference w:type="default" r:id="rId16"/>
          <w:footerReference w:type="default" r:id="rId17"/>
          <w:pgSz w:w="11906" w:h="16838" w:code="9"/>
          <w:pgMar w:top="1134" w:right="851" w:bottom="1134" w:left="1701" w:header="567" w:footer="567" w:gutter="0"/>
          <w:pgNumType w:start="1"/>
          <w:cols w:space="708"/>
          <w:docGrid w:linePitch="360"/>
        </w:sectPr>
      </w:pPr>
    </w:p>
    <w:p w:rsidR="0023262A" w:rsidRPr="00A378BF" w:rsidRDefault="0023262A" w:rsidP="00BC74CA">
      <w:pPr>
        <w:pStyle w:val="ZkladntextWT"/>
        <w:spacing w:after="120" w:line="250" w:lineRule="auto"/>
        <w:ind w:left="851" w:hanging="851"/>
        <w:rPr>
          <w:b/>
        </w:rPr>
      </w:pPr>
      <w:r w:rsidRPr="00A378BF">
        <w:rPr>
          <w:b/>
        </w:rPr>
        <w:lastRenderedPageBreak/>
        <w:t>1.</w:t>
      </w:r>
      <w:r w:rsidRPr="00A378BF">
        <w:rPr>
          <w:b/>
        </w:rPr>
        <w:tab/>
        <w:t>Postup při pořízení Změny</w:t>
      </w:r>
      <w:r w:rsidR="007E6D00">
        <w:rPr>
          <w:b/>
        </w:rPr>
        <w:t xml:space="preserve"> č. </w:t>
      </w:r>
      <w:r w:rsidR="000449D5" w:rsidRPr="00A378BF">
        <w:rPr>
          <w:b/>
        </w:rPr>
        <w:t>2</w:t>
      </w:r>
      <w:r w:rsidRPr="00A378BF">
        <w:rPr>
          <w:b/>
        </w:rPr>
        <w:t xml:space="preserve"> Územního plánu </w:t>
      </w:r>
      <w:r w:rsidR="00377AE5" w:rsidRPr="00A378BF">
        <w:rPr>
          <w:b/>
        </w:rPr>
        <w:t>Chudíř</w:t>
      </w:r>
      <w:r w:rsidRPr="00A378BF">
        <w:rPr>
          <w:b/>
        </w:rPr>
        <w:t xml:space="preserve"> (dále „Z</w:t>
      </w:r>
      <w:r w:rsidR="006D274A" w:rsidRPr="00A378BF">
        <w:rPr>
          <w:b/>
        </w:rPr>
        <w:t>měna</w:t>
      </w:r>
      <w:r w:rsidR="007E6D00">
        <w:rPr>
          <w:b/>
        </w:rPr>
        <w:t xml:space="preserve"> č. </w:t>
      </w:r>
      <w:r w:rsidR="00D213AB">
        <w:rPr>
          <w:b/>
        </w:rPr>
        <w:t>2</w:t>
      </w:r>
      <w:r w:rsidR="006D274A" w:rsidRPr="00A378BF">
        <w:rPr>
          <w:b/>
        </w:rPr>
        <w:t> </w:t>
      </w:r>
      <w:r w:rsidRPr="00A378BF">
        <w:rPr>
          <w:b/>
        </w:rPr>
        <w:t>ÚP</w:t>
      </w:r>
      <w:r w:rsidR="00377AE5" w:rsidRPr="00A378BF">
        <w:rPr>
          <w:b/>
        </w:rPr>
        <w:t>Ch</w:t>
      </w:r>
      <w:r w:rsidRPr="00A378BF">
        <w:rPr>
          <w:b/>
        </w:rPr>
        <w:t>“).</w:t>
      </w:r>
    </w:p>
    <w:p w:rsidR="006C76F1" w:rsidRPr="006C76F1" w:rsidRDefault="006C76F1" w:rsidP="00BC74CA">
      <w:pPr>
        <w:pStyle w:val="ZkladntextWT"/>
        <w:spacing w:line="250" w:lineRule="auto"/>
        <w:rPr>
          <w:lang w:bidi="cs-CZ"/>
        </w:rPr>
      </w:pPr>
      <w:r w:rsidRPr="006C76F1">
        <w:rPr>
          <w:lang w:bidi="cs-CZ"/>
        </w:rPr>
        <w:t xml:space="preserve">Zastupitelstvo obce Chudíř projednalo </w:t>
      </w:r>
      <w:r>
        <w:rPr>
          <w:lang w:bidi="cs-CZ"/>
        </w:rPr>
        <w:t xml:space="preserve">dne </w:t>
      </w:r>
      <w:r>
        <w:rPr>
          <w:color w:val="000000"/>
          <w:lang w:bidi="cs-CZ"/>
        </w:rPr>
        <w:t xml:space="preserve">23.10.2019 </w:t>
      </w:r>
      <w:r w:rsidRPr="006C76F1">
        <w:rPr>
          <w:lang w:bidi="cs-CZ"/>
        </w:rPr>
        <w:t>návrh</w:t>
      </w:r>
      <w:r w:rsidR="007E6D00">
        <w:rPr>
          <w:lang w:bidi="cs-CZ"/>
        </w:rPr>
        <w:t xml:space="preserve"> na </w:t>
      </w:r>
      <w:r w:rsidRPr="006C76F1">
        <w:rPr>
          <w:lang w:bidi="cs-CZ"/>
        </w:rPr>
        <w:t>pořízení změny</w:t>
      </w:r>
      <w:r w:rsidR="007E6D00">
        <w:rPr>
          <w:lang w:bidi="cs-CZ"/>
        </w:rPr>
        <w:t xml:space="preserve"> č. </w:t>
      </w:r>
      <w:r w:rsidRPr="006C76F1">
        <w:rPr>
          <w:lang w:bidi="cs-CZ"/>
        </w:rPr>
        <w:t>2 územního plánu Chudíř</w:t>
      </w:r>
      <w:r w:rsidR="007E6D00">
        <w:rPr>
          <w:lang w:bidi="cs-CZ"/>
        </w:rPr>
        <w:t xml:space="preserve"> v </w:t>
      </w:r>
      <w:r w:rsidRPr="006C76F1">
        <w:rPr>
          <w:lang w:bidi="cs-CZ"/>
        </w:rPr>
        <w:t>souladu</w:t>
      </w:r>
      <w:r w:rsidR="007E6D00">
        <w:rPr>
          <w:lang w:bidi="cs-CZ"/>
        </w:rPr>
        <w:t xml:space="preserve"> s ust. § </w:t>
      </w:r>
      <w:r w:rsidRPr="006C76F1">
        <w:rPr>
          <w:lang w:bidi="cs-CZ"/>
        </w:rPr>
        <w:t>6 odst. 5 zákona</w:t>
      </w:r>
      <w:r w:rsidR="007E6D00">
        <w:rPr>
          <w:lang w:bidi="cs-CZ"/>
        </w:rPr>
        <w:t xml:space="preserve"> č. </w:t>
      </w:r>
      <w:r w:rsidRPr="006C76F1">
        <w:rPr>
          <w:lang w:bidi="cs-CZ"/>
        </w:rPr>
        <w:t>183/2006</w:t>
      </w:r>
      <w:r w:rsidR="007E6D00">
        <w:rPr>
          <w:lang w:bidi="cs-CZ"/>
        </w:rPr>
        <w:t> Sb.</w:t>
      </w:r>
      <w:r w:rsidRPr="006C76F1">
        <w:rPr>
          <w:lang w:bidi="cs-CZ"/>
        </w:rPr>
        <w:t>,</w:t>
      </w:r>
      <w:r w:rsidR="007E6D00">
        <w:rPr>
          <w:lang w:bidi="cs-CZ"/>
        </w:rPr>
        <w:t xml:space="preserve"> o </w:t>
      </w:r>
      <w:r w:rsidRPr="006C76F1">
        <w:rPr>
          <w:lang w:bidi="cs-CZ"/>
        </w:rPr>
        <w:t>územním plánování</w:t>
      </w:r>
      <w:r w:rsidR="007E6D00">
        <w:rPr>
          <w:lang w:bidi="cs-CZ"/>
        </w:rPr>
        <w:t xml:space="preserve"> a </w:t>
      </w:r>
      <w:r w:rsidRPr="006C76F1">
        <w:rPr>
          <w:lang w:bidi="cs-CZ"/>
        </w:rPr>
        <w:t>stavebním řádu (stavební zákon)</w:t>
      </w:r>
      <w:r w:rsidR="007E6D00">
        <w:rPr>
          <w:lang w:bidi="cs-CZ"/>
        </w:rPr>
        <w:t xml:space="preserve"> ve </w:t>
      </w:r>
      <w:r w:rsidRPr="006C76F1">
        <w:rPr>
          <w:lang w:bidi="cs-CZ"/>
        </w:rPr>
        <w:t>znění pozdějších předpisů (dále jen "stavební zákon")</w:t>
      </w:r>
      <w:r w:rsidR="007E6D00">
        <w:rPr>
          <w:lang w:bidi="cs-CZ"/>
        </w:rPr>
        <w:t xml:space="preserve"> a </w:t>
      </w:r>
      <w:r w:rsidR="008402F3">
        <w:rPr>
          <w:lang w:bidi="cs-CZ"/>
        </w:rPr>
        <w:t>rozhodlo o</w:t>
      </w:r>
      <w:r w:rsidRPr="006C76F1">
        <w:rPr>
          <w:lang w:bidi="cs-CZ"/>
        </w:rPr>
        <w:t>:</w:t>
      </w:r>
    </w:p>
    <w:p w:rsidR="006C76F1" w:rsidRPr="006C76F1" w:rsidRDefault="008402F3" w:rsidP="008402F3">
      <w:pPr>
        <w:pStyle w:val="ZkladntextWT"/>
        <w:spacing w:line="250" w:lineRule="auto"/>
        <w:ind w:left="851"/>
        <w:rPr>
          <w:lang w:bidi="cs-CZ"/>
        </w:rPr>
      </w:pPr>
      <w:r w:rsidRPr="006C76F1">
        <w:rPr>
          <w:lang w:bidi="cs-CZ"/>
        </w:rPr>
        <w:t xml:space="preserve">Pořízení </w:t>
      </w:r>
      <w:r w:rsidR="006C76F1" w:rsidRPr="006C76F1">
        <w:rPr>
          <w:lang w:bidi="cs-CZ"/>
        </w:rPr>
        <w:t>změny</w:t>
      </w:r>
      <w:r w:rsidR="007E6D00">
        <w:rPr>
          <w:lang w:bidi="cs-CZ"/>
        </w:rPr>
        <w:t xml:space="preserve"> č. </w:t>
      </w:r>
      <w:r w:rsidR="006C76F1" w:rsidRPr="006C76F1">
        <w:rPr>
          <w:lang w:bidi="cs-CZ"/>
        </w:rPr>
        <w:t>2 územního plánu Chudíř</w:t>
      </w:r>
      <w:r w:rsidR="007E6D00">
        <w:rPr>
          <w:lang w:bidi="cs-CZ"/>
        </w:rPr>
        <w:t xml:space="preserve"> z </w:t>
      </w:r>
      <w:r w:rsidR="006C76F1" w:rsidRPr="006C76F1">
        <w:rPr>
          <w:lang w:bidi="cs-CZ"/>
        </w:rPr>
        <w:t>vlastního podnětu podle</w:t>
      </w:r>
      <w:r w:rsidR="007E6D00">
        <w:rPr>
          <w:lang w:bidi="cs-CZ"/>
        </w:rPr>
        <w:t xml:space="preserve"> § </w:t>
      </w:r>
      <w:r w:rsidR="006C76F1" w:rsidRPr="006C76F1">
        <w:rPr>
          <w:lang w:bidi="cs-CZ"/>
        </w:rPr>
        <w:t>55a odst. 2 stavebního zákona. Změna ÚP bude pořizována zkráceným postupem,</w:t>
      </w:r>
      <w:r w:rsidR="007E6D00">
        <w:rPr>
          <w:lang w:bidi="cs-CZ"/>
        </w:rPr>
        <w:t xml:space="preserve"> s </w:t>
      </w:r>
      <w:r w:rsidR="006C76F1" w:rsidRPr="006C76F1">
        <w:rPr>
          <w:lang w:bidi="cs-CZ"/>
        </w:rPr>
        <w:t>tímto obsahem:</w:t>
      </w:r>
    </w:p>
    <w:p w:rsidR="006C76F1" w:rsidRDefault="006C76F1" w:rsidP="00BC74CA">
      <w:pPr>
        <w:pStyle w:val="ZkladntextWT"/>
        <w:spacing w:line="250" w:lineRule="auto"/>
        <w:ind w:left="851"/>
        <w:rPr>
          <w:lang w:bidi="cs-CZ"/>
        </w:rPr>
      </w:pPr>
      <w:r w:rsidRPr="006C76F1">
        <w:rPr>
          <w:lang w:bidi="cs-CZ"/>
        </w:rPr>
        <w:t>Prověřit změnu funkčního využití</w:t>
      </w:r>
      <w:r w:rsidR="007E6D00">
        <w:rPr>
          <w:lang w:bidi="cs-CZ"/>
        </w:rPr>
        <w:t xml:space="preserve"> na </w:t>
      </w:r>
      <w:r w:rsidRPr="006C76F1">
        <w:rPr>
          <w:lang w:bidi="cs-CZ"/>
        </w:rPr>
        <w:t>pozemcích parc.č. 453/17</w:t>
      </w:r>
      <w:r w:rsidR="007E6D00">
        <w:rPr>
          <w:lang w:bidi="cs-CZ"/>
        </w:rPr>
        <w:t xml:space="preserve"> a </w:t>
      </w:r>
      <w:r w:rsidRPr="006C76F1">
        <w:rPr>
          <w:lang w:bidi="cs-CZ"/>
        </w:rPr>
        <w:t>453/9 ze stávající ZS - zeleň sou</w:t>
      </w:r>
      <w:r w:rsidR="00F66804">
        <w:rPr>
          <w:lang w:bidi="cs-CZ"/>
        </w:rPr>
        <w:t>kromá</w:t>
      </w:r>
      <w:r w:rsidR="007E6D00">
        <w:rPr>
          <w:lang w:bidi="cs-CZ"/>
        </w:rPr>
        <w:t xml:space="preserve"> a </w:t>
      </w:r>
      <w:r w:rsidRPr="006C76F1">
        <w:rPr>
          <w:lang w:bidi="cs-CZ"/>
        </w:rPr>
        <w:t>vyhrazená</w:t>
      </w:r>
      <w:r w:rsidR="007E6D00">
        <w:rPr>
          <w:lang w:bidi="cs-CZ"/>
        </w:rPr>
        <w:t xml:space="preserve"> na </w:t>
      </w:r>
      <w:r w:rsidRPr="006C76F1">
        <w:rPr>
          <w:lang w:bidi="cs-CZ"/>
        </w:rPr>
        <w:t>BV-bydlení</w:t>
      </w:r>
      <w:r w:rsidR="007E6D00">
        <w:rPr>
          <w:lang w:bidi="cs-CZ"/>
        </w:rPr>
        <w:t xml:space="preserve"> v </w:t>
      </w:r>
      <w:r w:rsidRPr="006C76F1">
        <w:rPr>
          <w:lang w:bidi="cs-CZ"/>
        </w:rPr>
        <w:t>rodinných domech - venkovské</w:t>
      </w:r>
    </w:p>
    <w:p w:rsidR="008C7078" w:rsidRDefault="006C76F1" w:rsidP="00BC74CA">
      <w:pPr>
        <w:pStyle w:val="ZkladntextWT"/>
        <w:spacing w:line="250" w:lineRule="auto"/>
        <w:ind w:left="851"/>
        <w:rPr>
          <w:lang w:bidi="cs-CZ"/>
        </w:rPr>
      </w:pPr>
      <w:r w:rsidRPr="006C76F1">
        <w:rPr>
          <w:lang w:bidi="cs-CZ"/>
        </w:rPr>
        <w:t>Prověřit změnu funkčního využití pozemku parc.č. 403/2 ze stávající ZS - zeleň soukromá</w:t>
      </w:r>
      <w:r w:rsidR="007E6D00">
        <w:rPr>
          <w:lang w:bidi="cs-CZ"/>
        </w:rPr>
        <w:t xml:space="preserve"> a </w:t>
      </w:r>
      <w:r w:rsidRPr="006C76F1">
        <w:rPr>
          <w:lang w:bidi="cs-CZ"/>
        </w:rPr>
        <w:t>vyhrazená</w:t>
      </w:r>
      <w:r w:rsidR="007E6D00">
        <w:rPr>
          <w:lang w:bidi="cs-CZ"/>
        </w:rPr>
        <w:t xml:space="preserve"> na </w:t>
      </w:r>
      <w:r w:rsidRPr="006C76F1">
        <w:rPr>
          <w:lang w:bidi="cs-CZ"/>
        </w:rPr>
        <w:t>BV- bydlení</w:t>
      </w:r>
      <w:r w:rsidR="007E6D00">
        <w:rPr>
          <w:lang w:bidi="cs-CZ"/>
        </w:rPr>
        <w:t xml:space="preserve"> v </w:t>
      </w:r>
      <w:r w:rsidRPr="006C76F1">
        <w:rPr>
          <w:lang w:bidi="cs-CZ"/>
        </w:rPr>
        <w:t>rodinných domech - venkovské</w:t>
      </w:r>
    </w:p>
    <w:p w:rsidR="006C76F1" w:rsidRPr="006C76F1" w:rsidRDefault="006C76F1" w:rsidP="00BC74CA">
      <w:pPr>
        <w:pStyle w:val="ZkladntextWT"/>
        <w:spacing w:line="250" w:lineRule="auto"/>
        <w:ind w:left="851"/>
        <w:rPr>
          <w:lang w:bidi="cs-CZ"/>
        </w:rPr>
      </w:pPr>
      <w:r w:rsidRPr="006C76F1">
        <w:rPr>
          <w:lang w:bidi="cs-CZ"/>
        </w:rPr>
        <w:t>Prověřit změnu funkčního využití pozemku parc.č. 435/79</w:t>
      </w:r>
      <w:r w:rsidR="007E6D00">
        <w:rPr>
          <w:lang w:bidi="cs-CZ"/>
        </w:rPr>
        <w:t xml:space="preserve"> a </w:t>
      </w:r>
      <w:r w:rsidRPr="006C76F1">
        <w:rPr>
          <w:lang w:bidi="cs-CZ"/>
        </w:rPr>
        <w:t>st. 233 ze stávající R1 - rekreace, plochy staveb</w:t>
      </w:r>
      <w:r w:rsidR="007E6D00">
        <w:rPr>
          <w:lang w:bidi="cs-CZ"/>
        </w:rPr>
        <w:t xml:space="preserve"> pro </w:t>
      </w:r>
      <w:r w:rsidRPr="006C76F1">
        <w:rPr>
          <w:lang w:bidi="cs-CZ"/>
        </w:rPr>
        <w:t>rodinnou rekreaci</w:t>
      </w:r>
      <w:r w:rsidR="007E6D00">
        <w:rPr>
          <w:lang w:bidi="cs-CZ"/>
        </w:rPr>
        <w:t xml:space="preserve"> na </w:t>
      </w:r>
      <w:r w:rsidRPr="006C76F1">
        <w:rPr>
          <w:lang w:bidi="cs-CZ"/>
        </w:rPr>
        <w:t>BV - bydlení</w:t>
      </w:r>
      <w:r w:rsidR="007E6D00">
        <w:rPr>
          <w:lang w:bidi="cs-CZ"/>
        </w:rPr>
        <w:t xml:space="preserve"> v </w:t>
      </w:r>
      <w:r w:rsidRPr="006C76F1">
        <w:rPr>
          <w:lang w:bidi="cs-CZ"/>
        </w:rPr>
        <w:t>rodinných domech — venkovské</w:t>
      </w:r>
    </w:p>
    <w:p w:rsidR="006C76F1" w:rsidRPr="006C76F1" w:rsidRDefault="006C76F1" w:rsidP="00BC74CA">
      <w:pPr>
        <w:pStyle w:val="ZkladntextWT"/>
        <w:spacing w:line="250" w:lineRule="auto"/>
        <w:ind w:left="851"/>
        <w:rPr>
          <w:lang w:bidi="cs-CZ"/>
        </w:rPr>
      </w:pPr>
      <w:r w:rsidRPr="006C76F1">
        <w:rPr>
          <w:lang w:bidi="cs-CZ"/>
        </w:rPr>
        <w:t>Prověřit změnu trasování koridoru K1 - obnovení historické komunikace mezi Chudíří</w:t>
      </w:r>
      <w:r w:rsidR="007E6D00">
        <w:rPr>
          <w:lang w:bidi="cs-CZ"/>
        </w:rPr>
        <w:t xml:space="preserve"> a </w:t>
      </w:r>
      <w:r w:rsidRPr="006C76F1">
        <w:rPr>
          <w:lang w:bidi="cs-CZ"/>
        </w:rPr>
        <w:t>Charvátci.</w:t>
      </w:r>
    </w:p>
    <w:p w:rsidR="007E6D00" w:rsidRDefault="006C76F1" w:rsidP="00BC74CA">
      <w:pPr>
        <w:pStyle w:val="ZkladntextWT"/>
        <w:spacing w:line="250" w:lineRule="auto"/>
        <w:ind w:left="851"/>
        <w:rPr>
          <w:lang w:bidi="cs-CZ"/>
        </w:rPr>
      </w:pPr>
      <w:r w:rsidRPr="006C76F1">
        <w:rPr>
          <w:lang w:bidi="cs-CZ"/>
        </w:rPr>
        <w:t>Změnit situování místní obslužné komunikace</w:t>
      </w:r>
      <w:r w:rsidR="007E6D00">
        <w:rPr>
          <w:lang w:bidi="cs-CZ"/>
        </w:rPr>
        <w:t xml:space="preserve"> v </w:t>
      </w:r>
      <w:r w:rsidRPr="006C76F1">
        <w:rPr>
          <w:lang w:bidi="cs-CZ"/>
        </w:rPr>
        <w:t>lokalitě</w:t>
      </w:r>
      <w:r w:rsidR="00C72167">
        <w:rPr>
          <w:lang w:bidi="cs-CZ"/>
        </w:rPr>
        <w:t xml:space="preserve"> Z5, zasahující pozemky parc.č. </w:t>
      </w:r>
      <w:r w:rsidRPr="006C76F1">
        <w:rPr>
          <w:lang w:bidi="cs-CZ"/>
        </w:rPr>
        <w:t>452/4, 452/5</w:t>
      </w:r>
      <w:r w:rsidR="007E6D00">
        <w:rPr>
          <w:lang w:bidi="cs-CZ"/>
        </w:rPr>
        <w:t xml:space="preserve"> a </w:t>
      </w:r>
      <w:r w:rsidRPr="006C76F1">
        <w:rPr>
          <w:lang w:bidi="cs-CZ"/>
        </w:rPr>
        <w:t>452/6 tak, aby komunikace byla umístěna pouze</w:t>
      </w:r>
      <w:r w:rsidR="007E6D00">
        <w:rPr>
          <w:lang w:bidi="cs-CZ"/>
        </w:rPr>
        <w:t xml:space="preserve"> na </w:t>
      </w:r>
      <w:r w:rsidRPr="006C76F1">
        <w:rPr>
          <w:lang w:bidi="cs-CZ"/>
        </w:rPr>
        <w:t>pozemku parc.č. 452/1, který</w:t>
      </w:r>
      <w:r w:rsidR="007E6D00">
        <w:rPr>
          <w:lang w:bidi="cs-CZ"/>
        </w:rPr>
        <w:t xml:space="preserve"> je ve </w:t>
      </w:r>
      <w:r w:rsidRPr="006C76F1">
        <w:rPr>
          <w:lang w:bidi="cs-CZ"/>
        </w:rPr>
        <w:t>vlastnictví obce.</w:t>
      </w:r>
    </w:p>
    <w:p w:rsidR="007E6D00" w:rsidRDefault="007E6D00" w:rsidP="00BC74CA">
      <w:pPr>
        <w:pStyle w:val="ZkladntextWT"/>
        <w:spacing w:line="250" w:lineRule="auto"/>
        <w:ind w:left="851"/>
        <w:rPr>
          <w:lang w:bidi="cs-CZ"/>
        </w:rPr>
      </w:pPr>
      <w:r>
        <w:rPr>
          <w:lang w:bidi="cs-CZ"/>
        </w:rPr>
        <w:t>V </w:t>
      </w:r>
      <w:r w:rsidR="006C76F1" w:rsidRPr="006C76F1">
        <w:rPr>
          <w:lang w:bidi="cs-CZ"/>
        </w:rPr>
        <w:t>podmínkách využití ploch</w:t>
      </w:r>
      <w:r>
        <w:rPr>
          <w:lang w:bidi="cs-CZ"/>
        </w:rPr>
        <w:t xml:space="preserve"> s </w:t>
      </w:r>
      <w:r w:rsidR="006C76F1" w:rsidRPr="006C76F1">
        <w:rPr>
          <w:lang w:bidi="cs-CZ"/>
        </w:rPr>
        <w:t>rozdílným způsobem využití bude</w:t>
      </w:r>
      <w:r>
        <w:rPr>
          <w:lang w:bidi="cs-CZ"/>
        </w:rPr>
        <w:t xml:space="preserve"> u </w:t>
      </w:r>
      <w:r w:rsidR="006C76F1" w:rsidRPr="006C76F1">
        <w:rPr>
          <w:lang w:bidi="cs-CZ"/>
        </w:rPr>
        <w:t>ploch BV, RI</w:t>
      </w:r>
      <w:r>
        <w:rPr>
          <w:lang w:bidi="cs-CZ"/>
        </w:rPr>
        <w:t xml:space="preserve"> a </w:t>
      </w:r>
      <w:r w:rsidR="006C76F1" w:rsidRPr="006C76F1">
        <w:rPr>
          <w:lang w:bidi="cs-CZ"/>
        </w:rPr>
        <w:t>RN vypuštěna podmínka 2 parkovacích míst.</w:t>
      </w:r>
    </w:p>
    <w:p w:rsidR="006C76F1" w:rsidRPr="006C76F1" w:rsidRDefault="007E6D00" w:rsidP="00BC74CA">
      <w:pPr>
        <w:pStyle w:val="ZkladntextWT"/>
        <w:spacing w:line="250" w:lineRule="auto"/>
        <w:ind w:left="851"/>
        <w:rPr>
          <w:lang w:bidi="cs-CZ"/>
        </w:rPr>
      </w:pPr>
      <w:r>
        <w:rPr>
          <w:lang w:bidi="cs-CZ"/>
        </w:rPr>
        <w:t>V </w:t>
      </w:r>
      <w:r w:rsidR="006C76F1" w:rsidRPr="006C76F1">
        <w:rPr>
          <w:lang w:bidi="cs-CZ"/>
        </w:rPr>
        <w:t>podmínkách využití ploch</w:t>
      </w:r>
      <w:r>
        <w:rPr>
          <w:lang w:bidi="cs-CZ"/>
        </w:rPr>
        <w:t xml:space="preserve"> s </w:t>
      </w:r>
      <w:r w:rsidR="006C76F1" w:rsidRPr="006C76F1">
        <w:rPr>
          <w:lang w:bidi="cs-CZ"/>
        </w:rPr>
        <w:t>rozdílným způsobem využití bude</w:t>
      </w:r>
      <w:r>
        <w:rPr>
          <w:lang w:bidi="cs-CZ"/>
        </w:rPr>
        <w:t xml:space="preserve"> u </w:t>
      </w:r>
      <w:r w:rsidR="006C76F1" w:rsidRPr="006C76F1">
        <w:rPr>
          <w:lang w:bidi="cs-CZ"/>
        </w:rPr>
        <w:t>plochy VZ bude vypuštěna možnost umístění CSPHM</w:t>
      </w:r>
    </w:p>
    <w:p w:rsidR="006C76F1" w:rsidRDefault="00A378BF" w:rsidP="00BC74CA">
      <w:pPr>
        <w:pStyle w:val="ZkladntextWT"/>
        <w:spacing w:line="250" w:lineRule="auto"/>
        <w:rPr>
          <w:lang w:bidi="cs-CZ"/>
        </w:rPr>
      </w:pPr>
      <w:r>
        <w:rPr>
          <w:lang w:bidi="cs-CZ"/>
        </w:rPr>
        <w:tab/>
      </w:r>
      <w:r w:rsidR="006C76F1" w:rsidRPr="006C76F1">
        <w:rPr>
          <w:lang w:bidi="cs-CZ"/>
        </w:rPr>
        <w:t>Změna</w:t>
      </w:r>
      <w:r w:rsidR="007E6D00">
        <w:rPr>
          <w:lang w:bidi="cs-CZ"/>
        </w:rPr>
        <w:t xml:space="preserve"> č. </w:t>
      </w:r>
      <w:r w:rsidR="006C76F1" w:rsidRPr="006C76F1">
        <w:rPr>
          <w:lang w:bidi="cs-CZ"/>
        </w:rPr>
        <w:t>2 ÚP Chudíř nevyžaduje zpracování variant.</w:t>
      </w:r>
    </w:p>
    <w:p w:rsidR="008402F3" w:rsidRDefault="008402F3" w:rsidP="00BC74CA">
      <w:pPr>
        <w:pStyle w:val="ZkladntextWT"/>
        <w:spacing w:line="250" w:lineRule="auto"/>
        <w:ind w:left="851" w:hanging="851"/>
        <w:rPr>
          <w:lang w:bidi="cs-CZ"/>
        </w:rPr>
      </w:pPr>
      <w:r>
        <w:rPr>
          <w:bCs/>
          <w:lang w:bidi="cs-CZ"/>
        </w:rPr>
        <w:tab/>
      </w:r>
      <w:r w:rsidRPr="00FC7FAF">
        <w:rPr>
          <w:bCs/>
          <w:lang w:bidi="cs-CZ"/>
        </w:rPr>
        <w:t>Zastupitelstvo určilo</w:t>
      </w:r>
      <w:r w:rsidRPr="006C76F1">
        <w:rPr>
          <w:b/>
          <w:bCs/>
          <w:lang w:bidi="cs-CZ"/>
        </w:rPr>
        <w:t xml:space="preserve"> </w:t>
      </w:r>
      <w:r w:rsidRPr="006C76F1">
        <w:rPr>
          <w:lang w:bidi="cs-CZ"/>
        </w:rPr>
        <w:t>člena zastupitelstva Michala Vitmajera spolupracovat</w:t>
      </w:r>
      <w:r w:rsidR="007E6D00">
        <w:rPr>
          <w:lang w:bidi="cs-CZ"/>
        </w:rPr>
        <w:t xml:space="preserve"> s </w:t>
      </w:r>
      <w:r w:rsidRPr="006C76F1">
        <w:rPr>
          <w:lang w:bidi="cs-CZ"/>
        </w:rPr>
        <w:t>pořizovatelem změny</w:t>
      </w:r>
      <w:r w:rsidR="007E6D00">
        <w:rPr>
          <w:lang w:bidi="cs-CZ"/>
        </w:rPr>
        <w:t xml:space="preserve"> č. </w:t>
      </w:r>
      <w:r w:rsidRPr="006C76F1">
        <w:rPr>
          <w:lang w:bidi="cs-CZ"/>
        </w:rPr>
        <w:t>2 územního plánu Chudíř</w:t>
      </w:r>
      <w:r w:rsidR="007E6D00">
        <w:rPr>
          <w:lang w:bidi="cs-CZ"/>
        </w:rPr>
        <w:t xml:space="preserve"> v </w:t>
      </w:r>
      <w:r w:rsidRPr="006C76F1">
        <w:rPr>
          <w:lang w:bidi="cs-CZ"/>
        </w:rPr>
        <w:t>rozsahu stanoveném stavebním zákonem</w:t>
      </w:r>
      <w:r>
        <w:rPr>
          <w:lang w:bidi="cs-CZ"/>
        </w:rPr>
        <w:t>.</w:t>
      </w:r>
    </w:p>
    <w:p w:rsidR="00E832BC" w:rsidRDefault="00E832BC" w:rsidP="00A42329">
      <w:pPr>
        <w:pStyle w:val="ZkladntextWT"/>
        <w:rPr>
          <w:lang w:bidi="cs-CZ"/>
        </w:rPr>
      </w:pPr>
      <w:r>
        <w:rPr>
          <w:lang w:bidi="cs-CZ"/>
        </w:rPr>
        <w:t>Pořizovatel Změny</w:t>
      </w:r>
      <w:r w:rsidR="007E6D00">
        <w:rPr>
          <w:lang w:bidi="cs-CZ"/>
        </w:rPr>
        <w:t xml:space="preserve"> č. </w:t>
      </w:r>
      <w:r w:rsidR="00A85E1D">
        <w:rPr>
          <w:lang w:bidi="cs-CZ"/>
        </w:rPr>
        <w:t>2</w:t>
      </w:r>
      <w:r>
        <w:rPr>
          <w:lang w:bidi="cs-CZ"/>
        </w:rPr>
        <w:t xml:space="preserve"> ÚP Chudíř, kterým</w:t>
      </w:r>
      <w:r w:rsidR="007E6D00">
        <w:rPr>
          <w:lang w:bidi="cs-CZ"/>
        </w:rPr>
        <w:t xml:space="preserve"> je </w:t>
      </w:r>
      <w:r>
        <w:rPr>
          <w:lang w:bidi="cs-CZ"/>
        </w:rPr>
        <w:t>Magistrát města Mladá Boleslav jako úřad územního plánování</w:t>
      </w:r>
      <w:r w:rsidR="007E6D00">
        <w:rPr>
          <w:lang w:bidi="cs-CZ"/>
        </w:rPr>
        <w:t xml:space="preserve"> ve </w:t>
      </w:r>
      <w:r>
        <w:rPr>
          <w:lang w:bidi="cs-CZ"/>
        </w:rPr>
        <w:t>smyslu ustanovení</w:t>
      </w:r>
      <w:r w:rsidR="007E6D00">
        <w:rPr>
          <w:lang w:bidi="cs-CZ"/>
        </w:rPr>
        <w:t xml:space="preserve"> § </w:t>
      </w:r>
      <w:r>
        <w:rPr>
          <w:lang w:bidi="cs-CZ"/>
        </w:rPr>
        <w:t>6 odst. 1 písm. c) stavebního zákona</w:t>
      </w:r>
      <w:r w:rsidR="007E6D00">
        <w:rPr>
          <w:lang w:bidi="cs-CZ"/>
        </w:rPr>
        <w:t xml:space="preserve"> po </w:t>
      </w:r>
      <w:r>
        <w:rPr>
          <w:lang w:bidi="cs-CZ"/>
        </w:rPr>
        <w:t>převzetí zpracované územně plánovací dokumentace oznámil</w:t>
      </w:r>
      <w:r w:rsidR="007E6D00">
        <w:rPr>
          <w:lang w:bidi="cs-CZ"/>
        </w:rPr>
        <w:t xml:space="preserve"> v </w:t>
      </w:r>
      <w:r>
        <w:rPr>
          <w:lang w:bidi="cs-CZ"/>
        </w:rPr>
        <w:t>souladu</w:t>
      </w:r>
      <w:r w:rsidR="007E6D00">
        <w:rPr>
          <w:lang w:bidi="cs-CZ"/>
        </w:rPr>
        <w:t xml:space="preserve"> s ust. § </w:t>
      </w:r>
      <w:r>
        <w:rPr>
          <w:lang w:bidi="cs-CZ"/>
        </w:rPr>
        <w:t>55b odst. 1 podle</w:t>
      </w:r>
      <w:r w:rsidR="007E6D00">
        <w:rPr>
          <w:lang w:bidi="cs-CZ"/>
        </w:rPr>
        <w:t xml:space="preserve"> § </w:t>
      </w:r>
      <w:r>
        <w:rPr>
          <w:lang w:bidi="cs-CZ"/>
        </w:rPr>
        <w:t>52 zákona</w:t>
      </w:r>
      <w:r w:rsidR="007E6D00">
        <w:rPr>
          <w:lang w:bidi="cs-CZ"/>
        </w:rPr>
        <w:t xml:space="preserve"> č. </w:t>
      </w:r>
      <w:r>
        <w:rPr>
          <w:lang w:bidi="cs-CZ"/>
        </w:rPr>
        <w:t>183/2006</w:t>
      </w:r>
      <w:r w:rsidR="007E6D00">
        <w:rPr>
          <w:lang w:bidi="cs-CZ"/>
        </w:rPr>
        <w:t> Sb.</w:t>
      </w:r>
      <w:r>
        <w:rPr>
          <w:lang w:bidi="cs-CZ"/>
        </w:rPr>
        <w:t>,</w:t>
      </w:r>
      <w:r w:rsidR="007E6D00">
        <w:rPr>
          <w:lang w:bidi="cs-CZ"/>
        </w:rPr>
        <w:t xml:space="preserve"> o </w:t>
      </w:r>
      <w:r>
        <w:rPr>
          <w:lang w:bidi="cs-CZ"/>
        </w:rPr>
        <w:t>územním plánování</w:t>
      </w:r>
      <w:r w:rsidR="007E6D00">
        <w:rPr>
          <w:lang w:bidi="cs-CZ"/>
        </w:rPr>
        <w:t xml:space="preserve"> a </w:t>
      </w:r>
      <w:r>
        <w:rPr>
          <w:lang w:bidi="cs-CZ"/>
        </w:rPr>
        <w:t>stavebním řádu,</w:t>
      </w:r>
      <w:r w:rsidR="007E6D00">
        <w:rPr>
          <w:lang w:bidi="cs-CZ"/>
        </w:rPr>
        <w:t xml:space="preserve"> ve </w:t>
      </w:r>
      <w:r>
        <w:rPr>
          <w:lang w:bidi="cs-CZ"/>
        </w:rPr>
        <w:t>znění pozdějších předpisů (dále jen stavební zákon), konání veřejného projednání návrhu Změny</w:t>
      </w:r>
      <w:r w:rsidR="007E6D00">
        <w:rPr>
          <w:lang w:bidi="cs-CZ"/>
        </w:rPr>
        <w:t xml:space="preserve"> č. </w:t>
      </w:r>
      <w:r>
        <w:rPr>
          <w:lang w:bidi="cs-CZ"/>
        </w:rPr>
        <w:t>2 ÚP Chudíř. Obci Chudíř, dotčeným orgánům, krajskému úřadu</w:t>
      </w:r>
      <w:r w:rsidR="007E6D00">
        <w:rPr>
          <w:lang w:bidi="cs-CZ"/>
        </w:rPr>
        <w:t xml:space="preserve"> a </w:t>
      </w:r>
      <w:r>
        <w:rPr>
          <w:lang w:bidi="cs-CZ"/>
        </w:rPr>
        <w:t>sousedním obcím bylo oznámení doručeno jednotlivě opatřením ze dne 18. 12.</w:t>
      </w:r>
      <w:r w:rsidR="00A42329">
        <w:rPr>
          <w:lang w:bidi="cs-CZ"/>
        </w:rPr>
        <w:t xml:space="preserve"> </w:t>
      </w:r>
      <w:r>
        <w:rPr>
          <w:lang w:bidi="cs-CZ"/>
        </w:rPr>
        <w:t>2019 pod</w:t>
      </w:r>
      <w:r w:rsidR="007E6D00">
        <w:rPr>
          <w:lang w:bidi="cs-CZ"/>
        </w:rPr>
        <w:t xml:space="preserve"> č. </w:t>
      </w:r>
      <w:r>
        <w:rPr>
          <w:lang w:bidi="cs-CZ"/>
        </w:rPr>
        <w:t>j. 99285/2019/ÚP/</w:t>
      </w:r>
      <w:proofErr w:type="spellStart"/>
      <w:r>
        <w:rPr>
          <w:lang w:bidi="cs-CZ"/>
        </w:rPr>
        <w:t>jivi</w:t>
      </w:r>
      <w:proofErr w:type="spellEnd"/>
      <w:r>
        <w:rPr>
          <w:lang w:bidi="cs-CZ"/>
        </w:rPr>
        <w:t>.</w:t>
      </w:r>
      <w:r w:rsidR="00A42329">
        <w:rPr>
          <w:lang w:bidi="cs-CZ"/>
        </w:rPr>
        <w:t xml:space="preserve"> </w:t>
      </w:r>
      <w:r>
        <w:rPr>
          <w:lang w:bidi="cs-CZ"/>
        </w:rPr>
        <w:t>Veřejnosti byl návrh Změny</w:t>
      </w:r>
      <w:r w:rsidR="007E6D00">
        <w:rPr>
          <w:lang w:bidi="cs-CZ"/>
        </w:rPr>
        <w:t xml:space="preserve"> č. </w:t>
      </w:r>
      <w:r>
        <w:rPr>
          <w:lang w:bidi="cs-CZ"/>
        </w:rPr>
        <w:t>2 Územního plánu Chudíř</w:t>
      </w:r>
      <w:r w:rsidR="007E6D00">
        <w:rPr>
          <w:lang w:bidi="cs-CZ"/>
        </w:rPr>
        <w:t xml:space="preserve"> a </w:t>
      </w:r>
      <w:r>
        <w:rPr>
          <w:lang w:bidi="cs-CZ"/>
        </w:rPr>
        <w:t>oznámení</w:t>
      </w:r>
      <w:r w:rsidR="007E6D00">
        <w:rPr>
          <w:lang w:bidi="cs-CZ"/>
        </w:rPr>
        <w:t xml:space="preserve"> o </w:t>
      </w:r>
      <w:r>
        <w:rPr>
          <w:lang w:bidi="cs-CZ"/>
        </w:rPr>
        <w:t>konání veřejného jednání doručeny veřejnou vyhláškou ze dne 18. 12.</w:t>
      </w:r>
      <w:r w:rsidR="00A42329">
        <w:rPr>
          <w:lang w:bidi="cs-CZ"/>
        </w:rPr>
        <w:t xml:space="preserve"> </w:t>
      </w:r>
      <w:r>
        <w:rPr>
          <w:lang w:bidi="cs-CZ"/>
        </w:rPr>
        <w:t>2019 pod</w:t>
      </w:r>
      <w:r w:rsidR="007E6D00">
        <w:rPr>
          <w:lang w:bidi="cs-CZ"/>
        </w:rPr>
        <w:t xml:space="preserve"> č. </w:t>
      </w:r>
      <w:r>
        <w:rPr>
          <w:lang w:bidi="cs-CZ"/>
        </w:rPr>
        <w:t>j. 99299/2019/ÚP/</w:t>
      </w:r>
      <w:proofErr w:type="spellStart"/>
      <w:r>
        <w:rPr>
          <w:lang w:bidi="cs-CZ"/>
        </w:rPr>
        <w:t>jivi</w:t>
      </w:r>
      <w:proofErr w:type="spellEnd"/>
      <w:r>
        <w:rPr>
          <w:lang w:bidi="cs-CZ"/>
        </w:rPr>
        <w:t>.</w:t>
      </w:r>
    </w:p>
    <w:p w:rsidR="00A42329" w:rsidRDefault="00E832BC" w:rsidP="00A42329">
      <w:pPr>
        <w:pStyle w:val="ZkladntextWT"/>
        <w:rPr>
          <w:lang w:bidi="cs-CZ"/>
        </w:rPr>
      </w:pPr>
      <w:r>
        <w:rPr>
          <w:lang w:bidi="cs-CZ"/>
        </w:rPr>
        <w:t>Veřejné projednání</w:t>
      </w:r>
      <w:r w:rsidR="007E6D00">
        <w:rPr>
          <w:lang w:bidi="cs-CZ"/>
        </w:rPr>
        <w:t xml:space="preserve"> se </w:t>
      </w:r>
      <w:r>
        <w:rPr>
          <w:lang w:bidi="cs-CZ"/>
        </w:rPr>
        <w:t>uskutečnilo dne 30. 1. 2020 od 16.00 hodin</w:t>
      </w:r>
      <w:r w:rsidR="007E6D00">
        <w:rPr>
          <w:lang w:bidi="cs-CZ"/>
        </w:rPr>
        <w:t xml:space="preserve"> na </w:t>
      </w:r>
      <w:r>
        <w:rPr>
          <w:lang w:bidi="cs-CZ"/>
        </w:rPr>
        <w:t>Obecním úřadu</w:t>
      </w:r>
      <w:r w:rsidR="007E6D00">
        <w:rPr>
          <w:lang w:bidi="cs-CZ"/>
        </w:rPr>
        <w:t xml:space="preserve"> v </w:t>
      </w:r>
      <w:r>
        <w:rPr>
          <w:lang w:bidi="cs-CZ"/>
        </w:rPr>
        <w:t>Chudíři,</w:t>
      </w:r>
      <w:r w:rsidR="007E6D00">
        <w:rPr>
          <w:lang w:bidi="cs-CZ"/>
        </w:rPr>
        <w:t xml:space="preserve"> na </w:t>
      </w:r>
      <w:r>
        <w:rPr>
          <w:lang w:bidi="cs-CZ"/>
        </w:rPr>
        <w:t>kterém byl poskytnut odborný výklad. Stanoviska dotčených orgánů, námitky</w:t>
      </w:r>
      <w:r w:rsidR="007E6D00">
        <w:rPr>
          <w:lang w:bidi="cs-CZ"/>
        </w:rPr>
        <w:t xml:space="preserve"> a </w:t>
      </w:r>
      <w:r>
        <w:rPr>
          <w:lang w:bidi="cs-CZ"/>
        </w:rPr>
        <w:t>připomínky mohly být uplatněny</w:t>
      </w:r>
      <w:r w:rsidR="007E6D00">
        <w:rPr>
          <w:lang w:bidi="cs-CZ"/>
        </w:rPr>
        <w:t xml:space="preserve"> do </w:t>
      </w:r>
      <w:r>
        <w:rPr>
          <w:lang w:bidi="cs-CZ"/>
        </w:rPr>
        <w:t>6. 2. 2020 včetně.</w:t>
      </w:r>
      <w:r w:rsidR="007E6D00">
        <w:rPr>
          <w:lang w:bidi="cs-CZ"/>
        </w:rPr>
        <w:t xml:space="preserve"> V </w:t>
      </w:r>
      <w:r>
        <w:rPr>
          <w:lang w:bidi="cs-CZ"/>
        </w:rPr>
        <w:t>této lhůtě byla územně plánovací dokumentace</w:t>
      </w:r>
      <w:r w:rsidR="007E6D00">
        <w:rPr>
          <w:lang w:bidi="cs-CZ"/>
        </w:rPr>
        <w:t xml:space="preserve"> k </w:t>
      </w:r>
      <w:r>
        <w:rPr>
          <w:lang w:bidi="cs-CZ"/>
        </w:rPr>
        <w:t>nahlédnutí</w:t>
      </w:r>
      <w:r w:rsidR="007E6D00">
        <w:rPr>
          <w:lang w:bidi="cs-CZ"/>
        </w:rPr>
        <w:t xml:space="preserve"> v </w:t>
      </w:r>
      <w:r>
        <w:rPr>
          <w:lang w:bidi="cs-CZ"/>
        </w:rPr>
        <w:t>tištěné</w:t>
      </w:r>
      <w:r w:rsidR="007E6D00">
        <w:rPr>
          <w:lang w:bidi="cs-CZ"/>
        </w:rPr>
        <w:t xml:space="preserve"> i </w:t>
      </w:r>
      <w:r>
        <w:rPr>
          <w:lang w:bidi="cs-CZ"/>
        </w:rPr>
        <w:t>elektronické podobě</w:t>
      </w:r>
      <w:r w:rsidR="007E6D00">
        <w:rPr>
          <w:lang w:bidi="cs-CZ"/>
        </w:rPr>
        <w:t xml:space="preserve"> na </w:t>
      </w:r>
      <w:r>
        <w:rPr>
          <w:lang w:bidi="cs-CZ"/>
        </w:rPr>
        <w:t>Obecním úřadu Chudíř, dále</w:t>
      </w:r>
      <w:r w:rsidR="007E6D00">
        <w:rPr>
          <w:lang w:bidi="cs-CZ"/>
        </w:rPr>
        <w:t xml:space="preserve"> u </w:t>
      </w:r>
      <w:r>
        <w:rPr>
          <w:lang w:bidi="cs-CZ"/>
        </w:rPr>
        <w:t>pořizovatele - Magistrátu města Mladá Boleslav</w:t>
      </w:r>
      <w:r w:rsidR="007E6D00">
        <w:rPr>
          <w:lang w:bidi="cs-CZ"/>
        </w:rPr>
        <w:t xml:space="preserve"> na </w:t>
      </w:r>
      <w:r>
        <w:rPr>
          <w:lang w:bidi="cs-CZ"/>
        </w:rPr>
        <w:t>odboru stavebním</w:t>
      </w:r>
      <w:r w:rsidR="007E6D00">
        <w:rPr>
          <w:lang w:bidi="cs-CZ"/>
        </w:rPr>
        <w:t xml:space="preserve"> a </w:t>
      </w:r>
      <w:r>
        <w:rPr>
          <w:lang w:bidi="cs-CZ"/>
        </w:rPr>
        <w:t>rozvoje města</w:t>
      </w:r>
      <w:r w:rsidR="007E6D00">
        <w:rPr>
          <w:lang w:bidi="cs-CZ"/>
        </w:rPr>
        <w:t xml:space="preserve"> a na </w:t>
      </w:r>
      <w:r>
        <w:rPr>
          <w:lang w:bidi="cs-CZ"/>
        </w:rPr>
        <w:t>webových stránkách obce Chudíř</w:t>
      </w:r>
      <w:r w:rsidR="007E6D00">
        <w:rPr>
          <w:lang w:bidi="cs-CZ"/>
        </w:rPr>
        <w:t xml:space="preserve"> a </w:t>
      </w:r>
      <w:r>
        <w:rPr>
          <w:lang w:bidi="cs-CZ"/>
        </w:rPr>
        <w:t>města Mladá Boleslav. Ve lhůtě</w:t>
      </w:r>
      <w:r w:rsidR="007E6D00">
        <w:rPr>
          <w:lang w:bidi="cs-CZ"/>
        </w:rPr>
        <w:t xml:space="preserve"> pro </w:t>
      </w:r>
      <w:r>
        <w:rPr>
          <w:lang w:bidi="cs-CZ"/>
        </w:rPr>
        <w:t>podání námitek</w:t>
      </w:r>
      <w:r w:rsidR="007E6D00">
        <w:rPr>
          <w:lang w:bidi="cs-CZ"/>
        </w:rPr>
        <w:t xml:space="preserve"> a </w:t>
      </w:r>
      <w:r>
        <w:rPr>
          <w:lang w:bidi="cs-CZ"/>
        </w:rPr>
        <w:t>připomínek nebyly žádné připomínky</w:t>
      </w:r>
      <w:r w:rsidR="007E6D00">
        <w:rPr>
          <w:lang w:bidi="cs-CZ"/>
        </w:rPr>
        <w:t xml:space="preserve"> a </w:t>
      </w:r>
      <w:r>
        <w:rPr>
          <w:lang w:bidi="cs-CZ"/>
        </w:rPr>
        <w:t>námitky uplatněny.</w:t>
      </w:r>
    </w:p>
    <w:p w:rsidR="00E832BC" w:rsidRDefault="00E832BC" w:rsidP="00A42329">
      <w:pPr>
        <w:pStyle w:val="ZkladntextWT"/>
        <w:rPr>
          <w:lang w:bidi="cs-CZ"/>
        </w:rPr>
      </w:pPr>
      <w:r>
        <w:rPr>
          <w:lang w:bidi="cs-CZ"/>
        </w:rPr>
        <w:t>Nadřízený orgán územního plánování, kterým</w:t>
      </w:r>
      <w:r w:rsidR="007E6D00">
        <w:rPr>
          <w:lang w:bidi="cs-CZ"/>
        </w:rPr>
        <w:t xml:space="preserve"> je </w:t>
      </w:r>
      <w:r>
        <w:rPr>
          <w:lang w:bidi="cs-CZ"/>
        </w:rPr>
        <w:t>Krajský úřad Středočeského kraje Praha, odbor územního plánování</w:t>
      </w:r>
      <w:r w:rsidR="007E6D00">
        <w:rPr>
          <w:lang w:bidi="cs-CZ"/>
        </w:rPr>
        <w:t xml:space="preserve"> a </w:t>
      </w:r>
      <w:r>
        <w:rPr>
          <w:lang w:bidi="cs-CZ"/>
        </w:rPr>
        <w:t>stavebního řádu vydal pod</w:t>
      </w:r>
      <w:r w:rsidR="007E6D00">
        <w:rPr>
          <w:lang w:bidi="cs-CZ"/>
        </w:rPr>
        <w:t xml:space="preserve"> č. </w:t>
      </w:r>
      <w:r>
        <w:rPr>
          <w:lang w:bidi="cs-CZ"/>
        </w:rPr>
        <w:t>j. 027897/2020/KUSK</w:t>
      </w:r>
      <w:r w:rsidR="00D334D8">
        <w:rPr>
          <w:lang w:bidi="cs-CZ"/>
        </w:rPr>
        <w:t xml:space="preserve"> </w:t>
      </w:r>
      <w:r>
        <w:rPr>
          <w:lang w:bidi="cs-CZ"/>
        </w:rPr>
        <w:t>ze dne 17. 2. 2020 stanovisko,</w:t>
      </w:r>
      <w:r w:rsidR="007E6D00">
        <w:rPr>
          <w:lang w:bidi="cs-CZ"/>
        </w:rPr>
        <w:t xml:space="preserve"> v </w:t>
      </w:r>
      <w:r>
        <w:rPr>
          <w:lang w:bidi="cs-CZ"/>
        </w:rPr>
        <w:t>němž konstatoval, že neshledal žádné rozpory</w:t>
      </w:r>
      <w:r w:rsidR="00D334D8">
        <w:rPr>
          <w:lang w:bidi="cs-CZ"/>
        </w:rPr>
        <w:t xml:space="preserve"> </w:t>
      </w:r>
      <w:r>
        <w:rPr>
          <w:lang w:bidi="cs-CZ"/>
        </w:rPr>
        <w:t>a lze postupovat</w:t>
      </w:r>
      <w:r w:rsidR="007E6D00">
        <w:rPr>
          <w:lang w:bidi="cs-CZ"/>
        </w:rPr>
        <w:t xml:space="preserve"> v </w:t>
      </w:r>
      <w:r>
        <w:rPr>
          <w:lang w:bidi="cs-CZ"/>
        </w:rPr>
        <w:t>dalším řízení</w:t>
      </w:r>
      <w:r w:rsidR="007E6D00">
        <w:rPr>
          <w:lang w:bidi="cs-CZ"/>
        </w:rPr>
        <w:t xml:space="preserve"> o </w:t>
      </w:r>
      <w:r>
        <w:rPr>
          <w:lang w:bidi="cs-CZ"/>
        </w:rPr>
        <w:t>změně územního plánu.</w:t>
      </w:r>
    </w:p>
    <w:p w:rsidR="007E6D00" w:rsidRDefault="00E832BC" w:rsidP="00D334D8">
      <w:pPr>
        <w:pStyle w:val="ZkladntextWT"/>
        <w:rPr>
          <w:lang w:bidi="cs-CZ"/>
        </w:rPr>
      </w:pPr>
      <w:r>
        <w:rPr>
          <w:lang w:bidi="cs-CZ"/>
        </w:rPr>
        <w:t>Pořizovatel</w:t>
      </w:r>
      <w:r w:rsidR="007E6D00">
        <w:rPr>
          <w:lang w:bidi="cs-CZ"/>
        </w:rPr>
        <w:t xml:space="preserve"> ve </w:t>
      </w:r>
      <w:r>
        <w:rPr>
          <w:lang w:bidi="cs-CZ"/>
        </w:rPr>
        <w:t>spolupráci</w:t>
      </w:r>
      <w:r w:rsidR="007E6D00">
        <w:rPr>
          <w:lang w:bidi="cs-CZ"/>
        </w:rPr>
        <w:t xml:space="preserve"> s </w:t>
      </w:r>
      <w:r>
        <w:rPr>
          <w:lang w:bidi="cs-CZ"/>
        </w:rPr>
        <w:t>určeným zastupitelem vyhodnotil výsledky veřejného projednání</w:t>
      </w:r>
      <w:r w:rsidR="00D334D8">
        <w:rPr>
          <w:lang w:bidi="cs-CZ"/>
        </w:rPr>
        <w:t xml:space="preserve"> </w:t>
      </w:r>
      <w:r>
        <w:rPr>
          <w:lang w:bidi="cs-CZ"/>
        </w:rPr>
        <w:t>návrhu změny</w:t>
      </w:r>
      <w:r w:rsidR="007E6D00">
        <w:rPr>
          <w:lang w:bidi="cs-CZ"/>
        </w:rPr>
        <w:t xml:space="preserve"> č. </w:t>
      </w:r>
      <w:r>
        <w:rPr>
          <w:lang w:bidi="cs-CZ"/>
        </w:rPr>
        <w:t>1 územního plánu Chudíř, dále přezkoumal návrh</w:t>
      </w:r>
      <w:r w:rsidR="007E6D00">
        <w:rPr>
          <w:lang w:bidi="cs-CZ"/>
        </w:rPr>
        <w:t xml:space="preserve"> v </w:t>
      </w:r>
      <w:r>
        <w:rPr>
          <w:lang w:bidi="cs-CZ"/>
        </w:rPr>
        <w:t>souladu</w:t>
      </w:r>
      <w:r w:rsidR="007E6D00">
        <w:rPr>
          <w:lang w:bidi="cs-CZ"/>
        </w:rPr>
        <w:t xml:space="preserve"> s </w:t>
      </w:r>
      <w:r>
        <w:rPr>
          <w:lang w:bidi="cs-CZ"/>
        </w:rPr>
        <w:t>ustanovením</w:t>
      </w:r>
      <w:r w:rsidR="007E6D00">
        <w:rPr>
          <w:lang w:bidi="cs-CZ"/>
        </w:rPr>
        <w:t xml:space="preserve"> § </w:t>
      </w:r>
      <w:r>
        <w:rPr>
          <w:lang w:bidi="cs-CZ"/>
        </w:rPr>
        <w:t>53 odst. 4 stavebního zákona – viz kapitola 2 Odůvodnění</w:t>
      </w:r>
      <w:r w:rsidR="007E6D00">
        <w:rPr>
          <w:lang w:bidi="cs-CZ"/>
        </w:rPr>
        <w:t xml:space="preserve"> se </w:t>
      </w:r>
      <w:r>
        <w:rPr>
          <w:lang w:bidi="cs-CZ"/>
        </w:rPr>
        <w:t>závěrem, že návrh</w:t>
      </w:r>
      <w:r w:rsidR="007E6D00">
        <w:rPr>
          <w:lang w:bidi="cs-CZ"/>
        </w:rPr>
        <w:t xml:space="preserve"> je </w:t>
      </w:r>
      <w:r>
        <w:rPr>
          <w:lang w:bidi="cs-CZ"/>
        </w:rPr>
        <w:t>zpracován</w:t>
      </w:r>
      <w:r w:rsidR="007E6D00">
        <w:rPr>
          <w:lang w:bidi="cs-CZ"/>
        </w:rPr>
        <w:t xml:space="preserve"> </w:t>
      </w:r>
      <w:r w:rsidR="007E6D00">
        <w:rPr>
          <w:lang w:bidi="cs-CZ"/>
        </w:rPr>
        <w:lastRenderedPageBreak/>
        <w:t>v </w:t>
      </w:r>
      <w:r>
        <w:rPr>
          <w:lang w:bidi="cs-CZ"/>
        </w:rPr>
        <w:t>souladu</w:t>
      </w:r>
      <w:r w:rsidR="007E6D00">
        <w:rPr>
          <w:lang w:bidi="cs-CZ"/>
        </w:rPr>
        <w:t xml:space="preserve"> s </w:t>
      </w:r>
      <w:r>
        <w:rPr>
          <w:lang w:bidi="cs-CZ"/>
        </w:rPr>
        <w:t>Politikou územního rozvoje ČR</w:t>
      </w:r>
      <w:r w:rsidR="007E6D00">
        <w:rPr>
          <w:lang w:bidi="cs-CZ"/>
        </w:rPr>
        <w:t xml:space="preserve"> ve </w:t>
      </w:r>
      <w:r>
        <w:rPr>
          <w:lang w:bidi="cs-CZ"/>
        </w:rPr>
        <w:t>znění Aktualizace</w:t>
      </w:r>
      <w:r w:rsidR="007E6D00">
        <w:rPr>
          <w:lang w:bidi="cs-CZ"/>
        </w:rPr>
        <w:t xml:space="preserve"> č. </w:t>
      </w:r>
      <w:r>
        <w:rPr>
          <w:lang w:bidi="cs-CZ"/>
        </w:rPr>
        <w:t>1,</w:t>
      </w:r>
      <w:r w:rsidR="00A42329">
        <w:rPr>
          <w:lang w:bidi="cs-CZ"/>
        </w:rPr>
        <w:t xml:space="preserve"> 2 </w:t>
      </w:r>
      <w:r w:rsidR="00D334D8">
        <w:rPr>
          <w:lang w:bidi="cs-CZ"/>
        </w:rPr>
        <w:t xml:space="preserve">a </w:t>
      </w:r>
      <w:r w:rsidR="00A42329">
        <w:rPr>
          <w:lang w:bidi="cs-CZ"/>
        </w:rPr>
        <w:t>3</w:t>
      </w:r>
      <w:r w:rsidR="007E6D00">
        <w:rPr>
          <w:lang w:bidi="cs-CZ"/>
        </w:rPr>
        <w:t xml:space="preserve"> </w:t>
      </w:r>
      <w:r>
        <w:rPr>
          <w:lang w:bidi="cs-CZ"/>
        </w:rPr>
        <w:t>dále</w:t>
      </w:r>
      <w:r w:rsidR="007E6D00">
        <w:rPr>
          <w:lang w:bidi="cs-CZ"/>
        </w:rPr>
        <w:t xml:space="preserve"> v </w:t>
      </w:r>
      <w:r>
        <w:rPr>
          <w:lang w:bidi="cs-CZ"/>
        </w:rPr>
        <w:t>souladu</w:t>
      </w:r>
      <w:r w:rsidR="007E6D00">
        <w:rPr>
          <w:lang w:bidi="cs-CZ"/>
        </w:rPr>
        <w:t xml:space="preserve"> s </w:t>
      </w:r>
      <w:r>
        <w:rPr>
          <w:lang w:bidi="cs-CZ"/>
        </w:rPr>
        <w:t>územně plánovací dokumentací vydanou krajem, kterou jsou Zásady územního rozvoje Středočeského kraje,</w:t>
      </w:r>
      <w:r w:rsidR="007E6D00">
        <w:rPr>
          <w:lang w:bidi="cs-CZ"/>
        </w:rPr>
        <w:t xml:space="preserve"> ve </w:t>
      </w:r>
      <w:r>
        <w:rPr>
          <w:lang w:bidi="cs-CZ"/>
        </w:rPr>
        <w:t>znění Aktualizace</w:t>
      </w:r>
      <w:r w:rsidR="007E6D00">
        <w:rPr>
          <w:lang w:bidi="cs-CZ"/>
        </w:rPr>
        <w:t xml:space="preserve"> č. </w:t>
      </w:r>
      <w:r w:rsidR="00A42329">
        <w:rPr>
          <w:lang w:bidi="cs-CZ"/>
        </w:rPr>
        <w:t>1</w:t>
      </w:r>
      <w:r w:rsidR="007E6D00">
        <w:rPr>
          <w:lang w:bidi="cs-CZ"/>
        </w:rPr>
        <w:t xml:space="preserve"> a </w:t>
      </w:r>
      <w:r>
        <w:rPr>
          <w:lang w:bidi="cs-CZ"/>
        </w:rPr>
        <w:t>2,</w:t>
      </w:r>
      <w:r w:rsidR="007E6D00">
        <w:rPr>
          <w:lang w:bidi="cs-CZ"/>
        </w:rPr>
        <w:t xml:space="preserve"> a </w:t>
      </w:r>
      <w:r>
        <w:rPr>
          <w:lang w:bidi="cs-CZ"/>
        </w:rPr>
        <w:t>dále</w:t>
      </w:r>
      <w:r w:rsidR="007E6D00">
        <w:rPr>
          <w:lang w:bidi="cs-CZ"/>
        </w:rPr>
        <w:t xml:space="preserve"> se </w:t>
      </w:r>
      <w:r>
        <w:rPr>
          <w:lang w:bidi="cs-CZ"/>
        </w:rPr>
        <w:t>stanovisky dotčených orgánů</w:t>
      </w:r>
      <w:r w:rsidR="007E6D00">
        <w:rPr>
          <w:lang w:bidi="cs-CZ"/>
        </w:rPr>
        <w:t xml:space="preserve"> a </w:t>
      </w:r>
      <w:r>
        <w:rPr>
          <w:lang w:bidi="cs-CZ"/>
        </w:rPr>
        <w:t>krajského úřadu.</w:t>
      </w:r>
    </w:p>
    <w:p w:rsidR="00E832BC" w:rsidRPr="00A42329" w:rsidRDefault="007E6D00" w:rsidP="007E6D00">
      <w:pPr>
        <w:pStyle w:val="ZkladntextWT"/>
        <w:spacing w:line="245" w:lineRule="auto"/>
      </w:pPr>
      <w:r>
        <w:rPr>
          <w:lang w:bidi="cs-CZ"/>
        </w:rPr>
        <w:t>V </w:t>
      </w:r>
      <w:r w:rsidR="00E832BC">
        <w:rPr>
          <w:lang w:bidi="cs-CZ"/>
        </w:rPr>
        <w:t>průběhu pořízení změny</w:t>
      </w:r>
      <w:r>
        <w:rPr>
          <w:lang w:bidi="cs-CZ"/>
        </w:rPr>
        <w:t xml:space="preserve"> č. </w:t>
      </w:r>
      <w:r w:rsidR="00A42329">
        <w:rPr>
          <w:lang w:bidi="cs-CZ"/>
        </w:rPr>
        <w:t>2</w:t>
      </w:r>
      <w:r w:rsidR="00E832BC">
        <w:rPr>
          <w:lang w:bidi="cs-CZ"/>
        </w:rPr>
        <w:t xml:space="preserve"> územního plánu Chudíř nebylo třeba řešit rozpory</w:t>
      </w:r>
      <w:r>
        <w:rPr>
          <w:lang w:bidi="cs-CZ"/>
        </w:rPr>
        <w:t xml:space="preserve"> se </w:t>
      </w:r>
      <w:r w:rsidR="00E832BC">
        <w:rPr>
          <w:lang w:bidi="cs-CZ"/>
        </w:rPr>
        <w:t>stanovisky dotčených orgánů.</w:t>
      </w:r>
    </w:p>
    <w:p w:rsidR="0023262A" w:rsidRPr="00A378BF" w:rsidRDefault="0023262A" w:rsidP="007E6D00">
      <w:pPr>
        <w:pStyle w:val="ZkladntextWT"/>
        <w:spacing w:before="120" w:after="120" w:line="245" w:lineRule="auto"/>
        <w:ind w:left="851" w:hanging="851"/>
        <w:rPr>
          <w:b/>
        </w:rPr>
      </w:pPr>
      <w:r w:rsidRPr="00A378BF">
        <w:rPr>
          <w:b/>
        </w:rPr>
        <w:t>2.</w:t>
      </w:r>
      <w:r w:rsidRPr="00A378BF">
        <w:rPr>
          <w:b/>
        </w:rPr>
        <w:tab/>
        <w:t>Výsledek přezkoumání Změny</w:t>
      </w:r>
      <w:r w:rsidR="007E6D00">
        <w:rPr>
          <w:b/>
        </w:rPr>
        <w:t xml:space="preserve"> č. </w:t>
      </w:r>
      <w:r w:rsidR="000449D5" w:rsidRPr="00A378BF">
        <w:rPr>
          <w:b/>
        </w:rPr>
        <w:t>2</w:t>
      </w:r>
      <w:r w:rsidRPr="00A378BF">
        <w:rPr>
          <w:b/>
        </w:rPr>
        <w:t xml:space="preserve"> </w:t>
      </w:r>
      <w:r w:rsidR="000449D5" w:rsidRPr="00A378BF">
        <w:rPr>
          <w:b/>
        </w:rPr>
        <w:t xml:space="preserve">územního </w:t>
      </w:r>
      <w:r w:rsidRPr="00A378BF">
        <w:rPr>
          <w:b/>
        </w:rPr>
        <w:t>plánu (dle</w:t>
      </w:r>
      <w:r w:rsidR="007E6D00">
        <w:rPr>
          <w:b/>
        </w:rPr>
        <w:t xml:space="preserve"> § </w:t>
      </w:r>
      <w:r w:rsidRPr="00A378BF">
        <w:rPr>
          <w:b/>
        </w:rPr>
        <w:t>53 odst. 4 SZ).</w:t>
      </w:r>
    </w:p>
    <w:p w:rsidR="0023262A" w:rsidRPr="006D274A" w:rsidRDefault="0023262A" w:rsidP="007E6D00">
      <w:pPr>
        <w:pStyle w:val="ZkladntextWT"/>
        <w:spacing w:after="60" w:line="245" w:lineRule="auto"/>
        <w:ind w:left="851" w:hanging="851"/>
      </w:pPr>
      <w:r w:rsidRPr="006D274A">
        <w:t>2.a</w:t>
      </w:r>
      <w:r w:rsidRPr="006D274A">
        <w:tab/>
        <w:t xml:space="preserve">Soulad Z1 ÚP </w:t>
      </w:r>
      <w:r w:rsidR="00377AE5" w:rsidRPr="006D274A">
        <w:t>Chudíř</w:t>
      </w:r>
      <w:r w:rsidR="007E6D00">
        <w:t xml:space="preserve"> s </w:t>
      </w:r>
      <w:r w:rsidRPr="006D274A">
        <w:t>Politikou územního rozvoje ČR</w:t>
      </w:r>
      <w:r w:rsidR="007E6D00">
        <w:t xml:space="preserve"> ve </w:t>
      </w:r>
      <w:r w:rsidRPr="006D274A">
        <w:t>znění Aktualizace</w:t>
      </w:r>
      <w:r w:rsidR="007E6D00">
        <w:t xml:space="preserve"> č. </w:t>
      </w:r>
      <w:r w:rsidRPr="006D274A">
        <w:t>1.</w:t>
      </w:r>
      <w:r w:rsidR="00E832BC">
        <w:t xml:space="preserve"> 2</w:t>
      </w:r>
      <w:r w:rsidR="007E6D00">
        <w:t xml:space="preserve"> a </w:t>
      </w:r>
      <w:r w:rsidR="00E832BC">
        <w:t>3</w:t>
      </w:r>
      <w:r w:rsidR="007E6D00">
        <w:t xml:space="preserve"> a </w:t>
      </w:r>
      <w:r w:rsidR="004B7304" w:rsidRPr="006D274A">
        <w:t>územně plánovací dokumentací vydanou krajem</w:t>
      </w:r>
      <w:r w:rsidR="007E6D00">
        <w:t xml:space="preserve"> (§ </w:t>
      </w:r>
      <w:r w:rsidR="004B7304" w:rsidRPr="006D274A">
        <w:t>53 SZ, odst.4a)</w:t>
      </w:r>
      <w:r w:rsidRPr="006D274A">
        <w:tab/>
      </w:r>
    </w:p>
    <w:p w:rsidR="00D213AB" w:rsidRDefault="00206D07" w:rsidP="007E6D00">
      <w:pPr>
        <w:pStyle w:val="ZkladntextWT"/>
        <w:spacing w:line="245" w:lineRule="auto"/>
      </w:pPr>
      <w:r w:rsidRPr="006D274A">
        <w:t>Řešené území (</w:t>
      </w:r>
      <w:r w:rsidR="00FB5EB3" w:rsidRPr="006D274A">
        <w:t xml:space="preserve">část </w:t>
      </w:r>
      <w:r w:rsidRPr="006D274A">
        <w:t>správní</w:t>
      </w:r>
      <w:r w:rsidR="00FB5EB3" w:rsidRPr="006D274A">
        <w:t>ho</w:t>
      </w:r>
      <w:r w:rsidRPr="006D274A">
        <w:t xml:space="preserve"> území obce </w:t>
      </w:r>
      <w:r w:rsidR="00377AE5" w:rsidRPr="006D274A">
        <w:t>Chudíř</w:t>
      </w:r>
      <w:r w:rsidR="007E6D00">
        <w:t xml:space="preserve"> je </w:t>
      </w:r>
      <w:r w:rsidRPr="006D274A">
        <w:t>součástí rozvojové osy OS3 (Praha-Liberec-hranice ČR/Německo, Polsko (Gorlitz/Zgorzelec)</w:t>
      </w:r>
      <w:r w:rsidR="007E6D00">
        <w:t xml:space="preserve"> a </w:t>
      </w:r>
      <w:r w:rsidRPr="006D274A">
        <w:t>rozvojové oblasti krajského významu OBk2 Mladá Boleslav-Mnichovo Hradiště. Hlavním důvodem vymezení</w:t>
      </w:r>
      <w:r w:rsidR="007E6D00">
        <w:t xml:space="preserve"> je </w:t>
      </w:r>
      <w:r w:rsidRPr="006D274A">
        <w:t>ovlivnění území silnicemi D10</w:t>
      </w:r>
      <w:r w:rsidR="007E6D00">
        <w:t xml:space="preserve"> a </w:t>
      </w:r>
      <w:r w:rsidRPr="006D274A">
        <w:t>D35 (S5) při spolupůsobení center Mladá Boleslav</w:t>
      </w:r>
      <w:r w:rsidR="007E6D00">
        <w:t xml:space="preserve"> a </w:t>
      </w:r>
      <w:r w:rsidRPr="006D274A">
        <w:t>Turnov.</w:t>
      </w:r>
    </w:p>
    <w:p w:rsidR="00206D07" w:rsidRPr="006D274A" w:rsidRDefault="00206D07" w:rsidP="007E6D00">
      <w:pPr>
        <w:pStyle w:val="ZkladntextWT"/>
        <w:spacing w:line="245" w:lineRule="auto"/>
      </w:pPr>
      <w:r w:rsidRPr="006D274A">
        <w:t>Řešené území není dotčeno žádnými koridory</w:t>
      </w:r>
      <w:r w:rsidR="007E6D00">
        <w:t xml:space="preserve"> a </w:t>
      </w:r>
      <w:r w:rsidRPr="006D274A">
        <w:t>plochami dopravní</w:t>
      </w:r>
      <w:r w:rsidR="007E6D00">
        <w:t xml:space="preserve"> a </w:t>
      </w:r>
      <w:r w:rsidRPr="006D274A">
        <w:t>technické infrastruktury navrhovanými PÚR</w:t>
      </w:r>
      <w:r w:rsidR="00FB5EB3" w:rsidRPr="006D274A">
        <w:t xml:space="preserve"> ČR</w:t>
      </w:r>
      <w:r w:rsidR="00E832BC">
        <w:t>.</w:t>
      </w:r>
    </w:p>
    <w:p w:rsidR="00D213AB" w:rsidRDefault="00206D07" w:rsidP="007E6D00">
      <w:pPr>
        <w:pStyle w:val="ZkladntextWT"/>
        <w:spacing w:line="245" w:lineRule="auto"/>
      </w:pPr>
      <w:r w:rsidRPr="006D274A">
        <w:t>Pro řešené území nevyplývají</w:t>
      </w:r>
      <w:r w:rsidR="007E6D00">
        <w:t xml:space="preserve"> z </w:t>
      </w:r>
      <w:r w:rsidRPr="006D274A">
        <w:t>PÚR ČR žádné konkrétní požadavky</w:t>
      </w:r>
      <w:r w:rsidR="007E6D00">
        <w:t xml:space="preserve"> z </w:t>
      </w:r>
      <w:r w:rsidRPr="006D274A">
        <w:t>oblasti dalších úkolů</w:t>
      </w:r>
      <w:r w:rsidR="007E6D00">
        <w:t xml:space="preserve"> pro </w:t>
      </w:r>
      <w:r w:rsidRPr="006D274A">
        <w:t>územní plánování.</w:t>
      </w:r>
    </w:p>
    <w:p w:rsidR="00206D07" w:rsidRPr="006D274A" w:rsidRDefault="006D274A" w:rsidP="007E6D00">
      <w:pPr>
        <w:pStyle w:val="ZkladntextWT"/>
        <w:spacing w:line="245" w:lineRule="auto"/>
      </w:pPr>
      <w:r w:rsidRPr="006D274A">
        <w:t>Změna</w:t>
      </w:r>
      <w:r w:rsidR="007E6D00">
        <w:t xml:space="preserve"> č. </w:t>
      </w:r>
      <w:r w:rsidR="00D213AB">
        <w:t>2</w:t>
      </w:r>
      <w:r w:rsidRPr="006D274A">
        <w:t> ÚPCh</w:t>
      </w:r>
      <w:r w:rsidR="00206D07" w:rsidRPr="006D274A">
        <w:t xml:space="preserve"> </w:t>
      </w:r>
      <w:r>
        <w:t>nemění svým charakterem soulad ÚP Chudíř</w:t>
      </w:r>
      <w:r w:rsidR="007E6D00">
        <w:t xml:space="preserve"> s </w:t>
      </w:r>
      <w:r w:rsidR="00206D07" w:rsidRPr="006D274A">
        <w:t>obecnými požadavky politiky územního rozvoje</w:t>
      </w:r>
      <w:r>
        <w:t>, tudíž</w:t>
      </w:r>
      <w:r w:rsidR="007E6D00">
        <w:t xml:space="preserve"> i </w:t>
      </w:r>
      <w:r>
        <w:t>ona</w:t>
      </w:r>
      <w:r w:rsidR="007E6D00">
        <w:t xml:space="preserve"> je s </w:t>
      </w:r>
      <w:r>
        <w:t>nimi</w:t>
      </w:r>
      <w:r w:rsidR="007E6D00">
        <w:t xml:space="preserve"> v </w:t>
      </w:r>
      <w:r>
        <w:t>souladu</w:t>
      </w:r>
      <w:r w:rsidR="00206D07" w:rsidRPr="006D274A">
        <w:t>.</w:t>
      </w:r>
    </w:p>
    <w:p w:rsidR="0023262A" w:rsidRPr="00EF1CE4" w:rsidRDefault="0023262A" w:rsidP="007E6D00">
      <w:pPr>
        <w:pStyle w:val="ZkladntextWT"/>
        <w:spacing w:line="245" w:lineRule="auto"/>
      </w:pPr>
      <w:r w:rsidRPr="00EF1CE4">
        <w:t xml:space="preserve">Soulad </w:t>
      </w:r>
      <w:r w:rsidR="000449D5" w:rsidRPr="00EF1CE4">
        <w:t>Změny</w:t>
      </w:r>
      <w:r w:rsidR="007E6D00">
        <w:t xml:space="preserve"> č. </w:t>
      </w:r>
      <w:r w:rsidR="00D213AB">
        <w:t>2</w:t>
      </w:r>
      <w:r w:rsidR="000449D5" w:rsidRPr="00EF1CE4">
        <w:t> ÚPCh</w:t>
      </w:r>
      <w:r w:rsidR="007E6D00">
        <w:t xml:space="preserve"> s </w:t>
      </w:r>
      <w:r w:rsidRPr="00EF1CE4">
        <w:t>územně plánovací dokumentací vydanou krajem.(§ 53 SZ, odst.4a)</w:t>
      </w:r>
      <w:r w:rsidR="00EF1CE4">
        <w:t>.</w:t>
      </w:r>
    </w:p>
    <w:p w:rsidR="00CB31E8" w:rsidRPr="002447C1" w:rsidRDefault="00CB31E8" w:rsidP="007E6D00">
      <w:pPr>
        <w:pStyle w:val="ZkladntextWT"/>
        <w:spacing w:line="245" w:lineRule="auto"/>
      </w:pPr>
      <w:r w:rsidRPr="002447C1">
        <w:t xml:space="preserve">Obec </w:t>
      </w:r>
      <w:r w:rsidR="00377AE5" w:rsidRPr="002447C1">
        <w:t>Chudíř</w:t>
      </w:r>
      <w:r w:rsidRPr="002447C1">
        <w:t xml:space="preserve"> leží</w:t>
      </w:r>
      <w:r w:rsidR="007E6D00">
        <w:t xml:space="preserve"> v </w:t>
      </w:r>
      <w:r w:rsidRPr="002447C1">
        <w:t>území,</w:t>
      </w:r>
      <w:r w:rsidR="007E6D00">
        <w:t xml:space="preserve"> pro </w:t>
      </w:r>
      <w:r w:rsidRPr="002447C1">
        <w:t>které jsou zpracovány Zásady územního rozvoje Středočeského kraje</w:t>
      </w:r>
      <w:r w:rsidR="007E6D00">
        <w:t xml:space="preserve"> ve </w:t>
      </w:r>
      <w:r w:rsidR="00FB5EB3" w:rsidRPr="002447C1">
        <w:t>znění aktualizace č.1</w:t>
      </w:r>
      <w:r w:rsidR="007E6D00">
        <w:t xml:space="preserve"> a </w:t>
      </w:r>
      <w:r w:rsidR="00D213AB">
        <w:t>2</w:t>
      </w:r>
      <w:r w:rsidR="00FB5EB3" w:rsidRPr="002447C1">
        <w:t>.</w:t>
      </w:r>
    </w:p>
    <w:p w:rsidR="00C72167" w:rsidRDefault="00CB31E8" w:rsidP="007E6D00">
      <w:pPr>
        <w:pStyle w:val="ZkladntextWT"/>
        <w:spacing w:line="245" w:lineRule="auto"/>
      </w:pPr>
      <w:r w:rsidRPr="002447C1">
        <w:t>Pro územní plánování, usměrňování územního rozvoje</w:t>
      </w:r>
      <w:r w:rsidR="007E6D00">
        <w:t xml:space="preserve"> a </w:t>
      </w:r>
      <w:r w:rsidRPr="002447C1">
        <w:t>rozhodování</w:t>
      </w:r>
      <w:r w:rsidR="007E6D00">
        <w:t xml:space="preserve"> o </w:t>
      </w:r>
      <w:r w:rsidRPr="002447C1">
        <w:t>změnách</w:t>
      </w:r>
      <w:r w:rsidR="007E6D00">
        <w:t xml:space="preserve"> v </w:t>
      </w:r>
      <w:r w:rsidRPr="002447C1">
        <w:t>území stanovují ZÚR priority územního plánování</w:t>
      </w:r>
      <w:r w:rsidR="007E6D00">
        <w:t xml:space="preserve"> pro </w:t>
      </w:r>
      <w:r w:rsidRPr="002447C1">
        <w:t>zajištění udržitelného rozvoje území označené 01 - 09.</w:t>
      </w:r>
    </w:p>
    <w:p w:rsidR="002447C1" w:rsidRPr="002447C1" w:rsidRDefault="002447C1" w:rsidP="007E6D00">
      <w:pPr>
        <w:pStyle w:val="ZkladntextWT"/>
        <w:spacing w:line="245" w:lineRule="auto"/>
      </w:pPr>
      <w:r w:rsidRPr="002447C1">
        <w:t>Změna</w:t>
      </w:r>
      <w:r w:rsidR="007E6D00">
        <w:t xml:space="preserve"> č. </w:t>
      </w:r>
      <w:r w:rsidR="00D213AB">
        <w:t>2</w:t>
      </w:r>
      <w:r w:rsidRPr="002447C1">
        <w:t> ÚPCh nemění svým charakterem soulad ÚP Chudíř</w:t>
      </w:r>
      <w:r w:rsidR="007E6D00">
        <w:t xml:space="preserve"> s </w:t>
      </w:r>
      <w:r w:rsidRPr="002447C1">
        <w:t>územně plánovací dokumentací vydanou krajem, tudíž</w:t>
      </w:r>
      <w:r w:rsidR="007E6D00">
        <w:t xml:space="preserve"> i </w:t>
      </w:r>
      <w:r w:rsidRPr="002447C1">
        <w:t>ona</w:t>
      </w:r>
      <w:r w:rsidR="007E6D00">
        <w:t xml:space="preserve"> je s </w:t>
      </w:r>
      <w:r w:rsidRPr="002447C1">
        <w:t>nimi</w:t>
      </w:r>
      <w:r w:rsidR="007E6D00">
        <w:t xml:space="preserve"> v </w:t>
      </w:r>
      <w:r w:rsidRPr="002447C1">
        <w:t>souladu.</w:t>
      </w:r>
    </w:p>
    <w:p w:rsidR="0023262A" w:rsidRPr="00F32978" w:rsidRDefault="0023262A" w:rsidP="007E6D00">
      <w:pPr>
        <w:pStyle w:val="ZkladntextWT"/>
        <w:spacing w:before="120" w:after="60" w:line="245" w:lineRule="auto"/>
        <w:ind w:left="851" w:hanging="851"/>
      </w:pPr>
      <w:r w:rsidRPr="00F32978">
        <w:t>2.b</w:t>
      </w:r>
      <w:r w:rsidRPr="00F32978">
        <w:tab/>
        <w:t>Soulad</w:t>
      </w:r>
      <w:r w:rsidR="007E6D00">
        <w:t xml:space="preserve"> s </w:t>
      </w:r>
      <w:r w:rsidRPr="00F32978">
        <w:t>cíl</w:t>
      </w:r>
      <w:r w:rsidR="00DC2B7D" w:rsidRPr="00F32978">
        <w:t>i</w:t>
      </w:r>
      <w:r w:rsidR="007E6D00">
        <w:t xml:space="preserve"> a </w:t>
      </w:r>
      <w:r w:rsidRPr="00F32978">
        <w:t>úkoly územního plánování, zejména</w:t>
      </w:r>
      <w:r w:rsidR="007E6D00">
        <w:t xml:space="preserve"> s </w:t>
      </w:r>
      <w:r w:rsidRPr="00F32978">
        <w:t>požadavky</w:t>
      </w:r>
      <w:r w:rsidR="007E6D00">
        <w:t xml:space="preserve"> na </w:t>
      </w:r>
      <w:r w:rsidRPr="00F32978">
        <w:t>ochranu architektonických</w:t>
      </w:r>
      <w:r w:rsidR="007E6D00">
        <w:t xml:space="preserve"> a </w:t>
      </w:r>
      <w:r w:rsidRPr="00F32978">
        <w:t>urbanistických hodnot</w:t>
      </w:r>
      <w:r w:rsidR="007E6D00">
        <w:t xml:space="preserve"> v </w:t>
      </w:r>
      <w:r w:rsidRPr="00F32978">
        <w:t>území</w:t>
      </w:r>
      <w:r w:rsidR="007E6D00">
        <w:t xml:space="preserve"> a </w:t>
      </w:r>
      <w:r w:rsidRPr="00F32978">
        <w:t>požadavky</w:t>
      </w:r>
      <w:r w:rsidR="007E6D00">
        <w:t xml:space="preserve"> na </w:t>
      </w:r>
      <w:r w:rsidRPr="00F32978">
        <w:t>ochranu nezastavěného území.</w:t>
      </w:r>
      <w:r w:rsidR="007E6D00">
        <w:t xml:space="preserve"> (§ </w:t>
      </w:r>
      <w:r w:rsidRPr="00F32978">
        <w:t>53 SZ, odst.4b)</w:t>
      </w:r>
      <w:r w:rsidRPr="00F32978">
        <w:tab/>
      </w:r>
    </w:p>
    <w:p w:rsidR="007E6D00" w:rsidRDefault="004E5C1D" w:rsidP="007E6D00">
      <w:pPr>
        <w:pStyle w:val="ZkladntextWT"/>
        <w:spacing w:line="245" w:lineRule="auto"/>
        <w:rPr>
          <w:lang w:bidi="cs-CZ"/>
        </w:rPr>
      </w:pPr>
      <w:r w:rsidRPr="00F32978">
        <w:t>Změna</w:t>
      </w:r>
      <w:r w:rsidR="007E6D00">
        <w:t xml:space="preserve"> č. </w:t>
      </w:r>
      <w:r w:rsidR="00D213AB">
        <w:t>2</w:t>
      </w:r>
      <w:r w:rsidRPr="00F32978">
        <w:t> ÚPCh</w:t>
      </w:r>
      <w:r w:rsidR="009E055F" w:rsidRPr="00F32978">
        <w:rPr>
          <w:lang w:bidi="cs-CZ"/>
        </w:rPr>
        <w:t xml:space="preserve"> </w:t>
      </w:r>
      <w:r w:rsidR="00CD7D5D" w:rsidRPr="00F32978">
        <w:rPr>
          <w:lang w:bidi="cs-CZ"/>
        </w:rPr>
        <w:t>svým charakterem</w:t>
      </w:r>
      <w:r w:rsidR="007E6D00">
        <w:rPr>
          <w:lang w:bidi="cs-CZ"/>
        </w:rPr>
        <w:t xml:space="preserve"> a </w:t>
      </w:r>
      <w:r w:rsidR="00CD7D5D" w:rsidRPr="00F32978">
        <w:rPr>
          <w:lang w:bidi="cs-CZ"/>
        </w:rPr>
        <w:t xml:space="preserve">rozsahem </w:t>
      </w:r>
      <w:r w:rsidR="009E055F" w:rsidRPr="00F32978">
        <w:rPr>
          <w:lang w:bidi="cs-CZ"/>
        </w:rPr>
        <w:t>ne</w:t>
      </w:r>
      <w:r w:rsidR="00286961">
        <w:rPr>
          <w:lang w:bidi="cs-CZ"/>
        </w:rPr>
        <w:t>ní</w:t>
      </w:r>
      <w:r w:rsidR="007E6D00">
        <w:rPr>
          <w:lang w:bidi="cs-CZ"/>
        </w:rPr>
        <w:t xml:space="preserve"> v </w:t>
      </w:r>
      <w:r w:rsidR="00CD7D5D" w:rsidRPr="00F32978">
        <w:rPr>
          <w:lang w:bidi="cs-CZ"/>
        </w:rPr>
        <w:t>rozporu</w:t>
      </w:r>
      <w:r w:rsidR="007E6D00">
        <w:rPr>
          <w:lang w:bidi="cs-CZ"/>
        </w:rPr>
        <w:t xml:space="preserve"> s </w:t>
      </w:r>
      <w:r w:rsidR="009E055F" w:rsidRPr="00F32978">
        <w:rPr>
          <w:lang w:bidi="cs-CZ"/>
        </w:rPr>
        <w:t>cíl</w:t>
      </w:r>
      <w:r w:rsidR="00CD7D5D" w:rsidRPr="00F32978">
        <w:rPr>
          <w:lang w:bidi="cs-CZ"/>
        </w:rPr>
        <w:t>y</w:t>
      </w:r>
      <w:r w:rsidR="009E055F" w:rsidRPr="00F32978">
        <w:rPr>
          <w:lang w:bidi="cs-CZ"/>
        </w:rPr>
        <w:t xml:space="preserve"> územního plánování</w:t>
      </w:r>
      <w:r w:rsidR="007E6D00">
        <w:rPr>
          <w:lang w:bidi="cs-CZ"/>
        </w:rPr>
        <w:t xml:space="preserve"> (§ </w:t>
      </w:r>
      <w:r w:rsidR="009E055F" w:rsidRPr="00F32978">
        <w:rPr>
          <w:lang w:bidi="cs-CZ"/>
        </w:rPr>
        <w:t>18 odst. 1 - 6 SZ).</w:t>
      </w:r>
    </w:p>
    <w:p w:rsidR="009E055F" w:rsidRPr="00F32978" w:rsidRDefault="007E6D00" w:rsidP="007E6D00">
      <w:pPr>
        <w:pStyle w:val="ZkladntextWT"/>
        <w:spacing w:line="245" w:lineRule="auto"/>
      </w:pPr>
      <w:r>
        <w:rPr>
          <w:lang w:bidi="cs-CZ"/>
        </w:rPr>
        <w:t>Z </w:t>
      </w:r>
      <w:r w:rsidR="009E055F" w:rsidRPr="00F32978">
        <w:t>úkolů územního plánování (</w:t>
      </w:r>
      <w:r w:rsidR="009E055F" w:rsidRPr="00F32978">
        <w:rPr>
          <w:lang w:bidi="cs-CZ"/>
        </w:rPr>
        <w:t>(§ 19 odst. 1</w:t>
      </w:r>
      <w:r>
        <w:rPr>
          <w:lang w:bidi="cs-CZ"/>
        </w:rPr>
        <w:t xml:space="preserve"> a </w:t>
      </w:r>
      <w:r w:rsidR="009E055F" w:rsidRPr="00F32978">
        <w:rPr>
          <w:lang w:bidi="cs-CZ"/>
        </w:rPr>
        <w:t>2 SZ)</w:t>
      </w:r>
      <w:r>
        <w:rPr>
          <w:lang w:bidi="cs-CZ"/>
        </w:rPr>
        <w:t xml:space="preserve"> se </w:t>
      </w:r>
      <w:r w:rsidR="004E5C1D" w:rsidRPr="00F32978">
        <w:t>Změna</w:t>
      </w:r>
      <w:r>
        <w:t xml:space="preserve"> č. </w:t>
      </w:r>
      <w:r w:rsidR="003D0205">
        <w:t>2</w:t>
      </w:r>
      <w:r w:rsidR="004E5C1D" w:rsidRPr="00F32978">
        <w:t> ÚPCh</w:t>
      </w:r>
      <w:r w:rsidR="009E055F" w:rsidRPr="00F32978">
        <w:rPr>
          <w:lang w:bidi="cs-CZ"/>
        </w:rPr>
        <w:t xml:space="preserve"> týká pouze odst.</w:t>
      </w:r>
      <w:r w:rsidR="004E5C1D" w:rsidRPr="00F32978">
        <w:rPr>
          <w:lang w:bidi="cs-CZ"/>
        </w:rPr>
        <w:t> </w:t>
      </w:r>
      <w:r w:rsidR="009E055F" w:rsidRPr="00F32978">
        <w:rPr>
          <w:lang w:bidi="cs-CZ"/>
        </w:rPr>
        <w:t>1</w:t>
      </w:r>
      <w:r w:rsidR="004E5C1D" w:rsidRPr="00F32978">
        <w:rPr>
          <w:lang w:bidi="cs-CZ"/>
        </w:rPr>
        <w:t> </w:t>
      </w:r>
      <w:r w:rsidR="009E055F" w:rsidRPr="00F32978">
        <w:rPr>
          <w:lang w:bidi="cs-CZ"/>
        </w:rPr>
        <w:t>část</w:t>
      </w:r>
      <w:r w:rsidR="004E5C1D" w:rsidRPr="00F32978">
        <w:rPr>
          <w:lang w:bidi="cs-CZ"/>
        </w:rPr>
        <w:t> </w:t>
      </w:r>
      <w:r w:rsidR="009E055F" w:rsidRPr="00F32978">
        <w:rPr>
          <w:lang w:bidi="cs-CZ"/>
        </w:rPr>
        <w:t>c</w:t>
      </w:r>
      <w:r w:rsidR="00CD7D5D" w:rsidRPr="00F32978">
        <w:rPr>
          <w:lang w:bidi="cs-CZ"/>
        </w:rPr>
        <w:t>).</w:t>
      </w:r>
    </w:p>
    <w:p w:rsidR="00CD7D5D" w:rsidRPr="00F32978" w:rsidRDefault="00F32978" w:rsidP="007E6D00">
      <w:pPr>
        <w:pStyle w:val="ZkladntextWT"/>
        <w:spacing w:line="245" w:lineRule="auto"/>
      </w:pPr>
      <w:r w:rsidRPr="00F32978">
        <w:t>Změna</w:t>
      </w:r>
      <w:r w:rsidR="007E6D00">
        <w:t xml:space="preserve"> č. </w:t>
      </w:r>
      <w:r w:rsidR="00D213AB">
        <w:t>2</w:t>
      </w:r>
      <w:r w:rsidRPr="00F32978">
        <w:t> ÚPCh</w:t>
      </w:r>
      <w:r w:rsidR="00CD7D5D" w:rsidRPr="00F32978">
        <w:t xml:space="preserve"> prověřila</w:t>
      </w:r>
      <w:r w:rsidR="007E6D00">
        <w:t xml:space="preserve"> a </w:t>
      </w:r>
      <w:r w:rsidR="00CD7D5D" w:rsidRPr="00F32978">
        <w:t>posoudila potřebu změn</w:t>
      </w:r>
      <w:r w:rsidR="007E6D00">
        <w:t xml:space="preserve"> v </w:t>
      </w:r>
      <w:r w:rsidR="00CD7D5D" w:rsidRPr="00F32978">
        <w:t>území, veřejný zájem</w:t>
      </w:r>
      <w:r w:rsidR="007E6D00">
        <w:t xml:space="preserve"> na </w:t>
      </w:r>
      <w:r w:rsidR="00CD7D5D" w:rsidRPr="00F32978">
        <w:t xml:space="preserve">jejich provedení, </w:t>
      </w:r>
      <w:r w:rsidR="00AB45C3" w:rsidRPr="00F32978">
        <w:t>její</w:t>
      </w:r>
      <w:r w:rsidR="00CD7D5D" w:rsidRPr="00F32978">
        <w:t xml:space="preserve"> přínosy, problémy, rizika</w:t>
      </w:r>
      <w:r w:rsidR="007E6D00">
        <w:t xml:space="preserve"> s </w:t>
      </w:r>
      <w:r w:rsidR="00CD7D5D" w:rsidRPr="00F32978">
        <w:t>ohledem například</w:t>
      </w:r>
      <w:r w:rsidR="007E6D00">
        <w:t xml:space="preserve"> na </w:t>
      </w:r>
      <w:r w:rsidR="00CD7D5D" w:rsidRPr="00F32978">
        <w:t>veřejné zdraví, životní prostředí, geologickou stavbu území, vliv</w:t>
      </w:r>
      <w:r w:rsidR="007E6D00">
        <w:t xml:space="preserve"> na </w:t>
      </w:r>
      <w:r w:rsidR="00CD7D5D" w:rsidRPr="00F32978">
        <w:t>veřejnou infrastrukturu</w:t>
      </w:r>
      <w:r w:rsidR="007E6D00">
        <w:t xml:space="preserve"> a na </w:t>
      </w:r>
      <w:r w:rsidR="00CD7D5D" w:rsidRPr="00F32978">
        <w:t>její hospodárné využívání.</w:t>
      </w:r>
    </w:p>
    <w:p w:rsidR="00CD7D5D" w:rsidRPr="00F32978" w:rsidRDefault="00F32978" w:rsidP="007E6D00">
      <w:pPr>
        <w:pStyle w:val="ZkladntextWT"/>
        <w:spacing w:line="245" w:lineRule="auto"/>
      </w:pPr>
      <w:r w:rsidRPr="00F32978">
        <w:t>Změna</w:t>
      </w:r>
      <w:r w:rsidR="007E6D00">
        <w:t xml:space="preserve"> č. </w:t>
      </w:r>
      <w:r w:rsidR="00D213AB">
        <w:t>2</w:t>
      </w:r>
      <w:r w:rsidRPr="00F32978">
        <w:t> ÚPCh</w:t>
      </w:r>
      <w:r w:rsidR="00CD7D5D" w:rsidRPr="00F32978">
        <w:rPr>
          <w:lang w:bidi="cs-CZ"/>
        </w:rPr>
        <w:t xml:space="preserve"> nemá vliv</w:t>
      </w:r>
      <w:r w:rsidR="007E6D00">
        <w:rPr>
          <w:lang w:bidi="cs-CZ"/>
        </w:rPr>
        <w:t xml:space="preserve"> na </w:t>
      </w:r>
      <w:r w:rsidR="00CD7D5D" w:rsidRPr="00F32978">
        <w:rPr>
          <w:lang w:bidi="cs-CZ"/>
        </w:rPr>
        <w:t>ochranu architektonických</w:t>
      </w:r>
      <w:r w:rsidR="007E6D00">
        <w:rPr>
          <w:lang w:bidi="cs-CZ"/>
        </w:rPr>
        <w:t xml:space="preserve"> a </w:t>
      </w:r>
      <w:r w:rsidR="00CD7D5D" w:rsidRPr="00F32978">
        <w:rPr>
          <w:lang w:bidi="cs-CZ"/>
        </w:rPr>
        <w:t>urbanistických hodnot</w:t>
      </w:r>
      <w:r w:rsidR="007E6D00">
        <w:rPr>
          <w:lang w:bidi="cs-CZ"/>
        </w:rPr>
        <w:t xml:space="preserve"> v </w:t>
      </w:r>
      <w:r w:rsidR="00CD7D5D" w:rsidRPr="00F32978">
        <w:rPr>
          <w:lang w:bidi="cs-CZ"/>
        </w:rPr>
        <w:t>území</w:t>
      </w:r>
      <w:r w:rsidR="007E6D00">
        <w:rPr>
          <w:lang w:bidi="cs-CZ"/>
        </w:rPr>
        <w:t xml:space="preserve"> a </w:t>
      </w:r>
      <w:r w:rsidR="00FB5EB3" w:rsidRPr="00F32978">
        <w:rPr>
          <w:lang w:bidi="cs-CZ"/>
        </w:rPr>
        <w:t>nemá vliv</w:t>
      </w:r>
      <w:r w:rsidR="007E6D00">
        <w:rPr>
          <w:lang w:bidi="cs-CZ"/>
        </w:rPr>
        <w:t xml:space="preserve"> na </w:t>
      </w:r>
      <w:r w:rsidR="00CD7D5D" w:rsidRPr="00F32978">
        <w:rPr>
          <w:lang w:bidi="cs-CZ"/>
        </w:rPr>
        <w:t>ochranu nezastavěného území.</w:t>
      </w:r>
    </w:p>
    <w:p w:rsidR="0023262A" w:rsidRPr="00F32978" w:rsidRDefault="0023262A" w:rsidP="007E6D00">
      <w:pPr>
        <w:pStyle w:val="ZkladntextWT"/>
        <w:spacing w:before="120" w:after="60" w:line="245" w:lineRule="auto"/>
        <w:ind w:left="851" w:hanging="851"/>
      </w:pPr>
      <w:r w:rsidRPr="00F32978">
        <w:t>2.c</w:t>
      </w:r>
      <w:r w:rsidRPr="00F32978">
        <w:tab/>
        <w:t>Soulad</w:t>
      </w:r>
      <w:r w:rsidR="007E6D00">
        <w:t xml:space="preserve"> s </w:t>
      </w:r>
      <w:r w:rsidRPr="00F32978">
        <w:t>požadavky SZ</w:t>
      </w:r>
      <w:r w:rsidR="007E6D00">
        <w:t xml:space="preserve"> a </w:t>
      </w:r>
      <w:r w:rsidRPr="00F32978">
        <w:t>jeho prováděcích právních předpisů.</w:t>
      </w:r>
      <w:r w:rsidRPr="00F32978">
        <w:tab/>
      </w:r>
      <w:r w:rsidR="007E6D00">
        <w:t xml:space="preserve"> (§ </w:t>
      </w:r>
      <w:r w:rsidRPr="00F32978">
        <w:t>53 SZ, odst.4c)</w:t>
      </w:r>
    </w:p>
    <w:p w:rsidR="00D213AB" w:rsidRDefault="003E6736" w:rsidP="007E6D00">
      <w:pPr>
        <w:pStyle w:val="ZkladntextWT"/>
        <w:spacing w:line="245" w:lineRule="auto"/>
      </w:pPr>
      <w:r w:rsidRPr="00F32978">
        <w:t xml:space="preserve">Pořizování </w:t>
      </w:r>
      <w:r w:rsidR="00F32978" w:rsidRPr="00F32978">
        <w:t>Změna</w:t>
      </w:r>
      <w:r w:rsidR="007E6D00">
        <w:t xml:space="preserve"> č. </w:t>
      </w:r>
      <w:r w:rsidR="00D213AB">
        <w:t>2</w:t>
      </w:r>
      <w:r w:rsidR="00F32978" w:rsidRPr="00F32978">
        <w:t> ÚPCh</w:t>
      </w:r>
      <w:r w:rsidRPr="00F32978">
        <w:t xml:space="preserve"> bylo vedeno</w:t>
      </w:r>
      <w:r w:rsidR="007E6D00">
        <w:t xml:space="preserve"> v </w:t>
      </w:r>
      <w:r w:rsidRPr="00F32978">
        <w:t>souladu</w:t>
      </w:r>
      <w:r w:rsidR="007E6D00">
        <w:t xml:space="preserve"> se </w:t>
      </w:r>
      <w:r w:rsidRPr="00F32978">
        <w:t>zákonem č.183/2006</w:t>
      </w:r>
      <w:r w:rsidR="007E6D00">
        <w:t> Sb.</w:t>
      </w:r>
      <w:r w:rsidRPr="00F32978">
        <w:t>,</w:t>
      </w:r>
      <w:r w:rsidR="007E6D00">
        <w:t xml:space="preserve"> o </w:t>
      </w:r>
      <w:r w:rsidRPr="00F32978">
        <w:t>územním plánování</w:t>
      </w:r>
      <w:r w:rsidR="007E6D00">
        <w:t xml:space="preserve"> a </w:t>
      </w:r>
      <w:r w:rsidRPr="00F32978">
        <w:t>stavebním řádu</w:t>
      </w:r>
      <w:r w:rsidR="007E6D00">
        <w:t xml:space="preserve"> v </w:t>
      </w:r>
      <w:r w:rsidRPr="00F32978">
        <w:t>platném znění</w:t>
      </w:r>
      <w:r w:rsidR="007E6D00">
        <w:t xml:space="preserve"> s </w:t>
      </w:r>
      <w:r w:rsidRPr="00F32978">
        <w:t>využitím příslušných ustanovení jeho prováděcích předpisů, zejména vyhl.</w:t>
      </w:r>
      <w:r w:rsidR="007E6D00">
        <w:t xml:space="preserve"> č. </w:t>
      </w:r>
      <w:r w:rsidRPr="00F32978">
        <w:t>500/2006</w:t>
      </w:r>
      <w:r w:rsidR="007E6D00">
        <w:t> Sb.</w:t>
      </w:r>
      <w:r w:rsidRPr="00F32978">
        <w:t>,</w:t>
      </w:r>
      <w:r w:rsidR="007E6D00">
        <w:t xml:space="preserve"> v </w:t>
      </w:r>
      <w:r w:rsidRPr="00F32978">
        <w:t>platném znění,</w:t>
      </w:r>
      <w:r w:rsidR="007E6D00">
        <w:t xml:space="preserve"> o </w:t>
      </w:r>
      <w:r w:rsidRPr="00F32978">
        <w:t>územně analytických podkladech, územně plánovací dokumentaci</w:t>
      </w:r>
      <w:r w:rsidR="007E6D00">
        <w:t xml:space="preserve"> a </w:t>
      </w:r>
      <w:r w:rsidRPr="00F32978">
        <w:t>způsobu evidence územně plánovací činnosti,</w:t>
      </w:r>
      <w:r w:rsidR="007E6D00">
        <w:t xml:space="preserve"> a </w:t>
      </w:r>
      <w:r w:rsidRPr="00F32978">
        <w:t>vyhl.</w:t>
      </w:r>
      <w:r w:rsidR="007E6D00">
        <w:t xml:space="preserve"> č. </w:t>
      </w:r>
      <w:r w:rsidRPr="00F32978">
        <w:t>501/2006</w:t>
      </w:r>
      <w:r w:rsidR="007E6D00">
        <w:t> Sb.</w:t>
      </w:r>
      <w:r w:rsidRPr="00F32978">
        <w:t>,</w:t>
      </w:r>
      <w:r w:rsidR="007E6D00">
        <w:t xml:space="preserve"> o </w:t>
      </w:r>
      <w:r w:rsidRPr="00F32978">
        <w:t>obecných požadavcích</w:t>
      </w:r>
      <w:r w:rsidR="007E6D00">
        <w:t xml:space="preserve"> na </w:t>
      </w:r>
      <w:r w:rsidRPr="00F32978">
        <w:t>využívání území,</w:t>
      </w:r>
      <w:r w:rsidR="007E6D00">
        <w:t xml:space="preserve"> v </w:t>
      </w:r>
      <w:r w:rsidRPr="00F32978">
        <w:t>platném znění.</w:t>
      </w:r>
    </w:p>
    <w:p w:rsidR="003E6736" w:rsidRPr="00F32978" w:rsidRDefault="008C7078" w:rsidP="007E6D00">
      <w:pPr>
        <w:pStyle w:val="ZkladntextWT"/>
        <w:spacing w:line="245" w:lineRule="auto"/>
      </w:pPr>
      <w:r>
        <w:t>Změna</w:t>
      </w:r>
      <w:r w:rsidR="007E6D00">
        <w:t xml:space="preserve"> č. </w:t>
      </w:r>
      <w:r w:rsidR="00D213AB">
        <w:t>2</w:t>
      </w:r>
      <w:r w:rsidR="00F32978" w:rsidRPr="00F32978">
        <w:t> ÚPCh</w:t>
      </w:r>
      <w:r w:rsidR="007E6D00">
        <w:t xml:space="preserve"> je v </w:t>
      </w:r>
      <w:r w:rsidR="003E6736" w:rsidRPr="00F32978">
        <w:t>souladu</w:t>
      </w:r>
      <w:r w:rsidR="007E6D00">
        <w:t xml:space="preserve"> se </w:t>
      </w:r>
      <w:r w:rsidR="00FB5EB3" w:rsidRPr="00F32978">
        <w:t>zákonem č.183/2006</w:t>
      </w:r>
      <w:r w:rsidR="007E6D00">
        <w:t> Sb.</w:t>
      </w:r>
      <w:r w:rsidR="00FB5EB3" w:rsidRPr="00F32978">
        <w:t>,</w:t>
      </w:r>
      <w:r w:rsidR="007E6D00">
        <w:t xml:space="preserve"> o </w:t>
      </w:r>
      <w:r w:rsidR="00FB5EB3" w:rsidRPr="00F32978">
        <w:t>územním plánování</w:t>
      </w:r>
      <w:r w:rsidR="007E6D00">
        <w:t xml:space="preserve"> a </w:t>
      </w:r>
      <w:r w:rsidR="00FB5EB3" w:rsidRPr="00F32978">
        <w:t>stavebním řádu</w:t>
      </w:r>
      <w:r w:rsidR="007E6D00">
        <w:t xml:space="preserve"> v </w:t>
      </w:r>
      <w:r w:rsidR="00FB5EB3" w:rsidRPr="00F32978">
        <w:t>platném znění,</w:t>
      </w:r>
      <w:r w:rsidR="007E6D00">
        <w:t xml:space="preserve"> s </w:t>
      </w:r>
      <w:r w:rsidR="003E6736" w:rsidRPr="00F32978">
        <w:t>vyhl.</w:t>
      </w:r>
      <w:r w:rsidR="007E6D00">
        <w:t xml:space="preserve"> č. </w:t>
      </w:r>
      <w:r w:rsidR="003E6736" w:rsidRPr="00F32978">
        <w:t>500/2006</w:t>
      </w:r>
      <w:r w:rsidR="007E6D00">
        <w:t> Sb. v </w:t>
      </w:r>
      <w:r w:rsidR="003E6736" w:rsidRPr="00F32978">
        <w:t>platném znění,</w:t>
      </w:r>
      <w:r w:rsidR="007E6D00">
        <w:t xml:space="preserve"> v </w:t>
      </w:r>
      <w:r w:rsidR="003E6736" w:rsidRPr="00F32978">
        <w:t>základních použitých pojmech,</w:t>
      </w:r>
      <w:r w:rsidR="007E6D00">
        <w:t xml:space="preserve"> v </w:t>
      </w:r>
      <w:r w:rsidR="003E6736" w:rsidRPr="00F32978">
        <w:t>použitých mapových podkladech,</w:t>
      </w:r>
      <w:r w:rsidR="007E6D00">
        <w:t xml:space="preserve"> v </w:t>
      </w:r>
      <w:r w:rsidR="003E6736" w:rsidRPr="00F32978">
        <w:t>zapracovaných ÚAP</w:t>
      </w:r>
      <w:r w:rsidR="007E6D00">
        <w:t xml:space="preserve"> a </w:t>
      </w:r>
      <w:r w:rsidR="003E6736" w:rsidRPr="00F32978">
        <w:t xml:space="preserve">obsahových náležitostech </w:t>
      </w:r>
      <w:r>
        <w:t>Změny</w:t>
      </w:r>
      <w:r w:rsidR="007E6D00">
        <w:t xml:space="preserve"> č. </w:t>
      </w:r>
      <w:r w:rsidR="00D213AB">
        <w:t>2</w:t>
      </w:r>
      <w:r w:rsidR="00F32978" w:rsidRPr="00F32978">
        <w:t> ÚPCh</w:t>
      </w:r>
      <w:r w:rsidR="003E6736" w:rsidRPr="00F32978">
        <w:t>.</w:t>
      </w:r>
    </w:p>
    <w:p w:rsidR="003E6736" w:rsidRPr="00F32978" w:rsidRDefault="00F32978" w:rsidP="00D334D8">
      <w:pPr>
        <w:pStyle w:val="ZkladntextWT"/>
        <w:spacing w:line="250" w:lineRule="auto"/>
      </w:pPr>
      <w:r w:rsidRPr="00F32978">
        <w:lastRenderedPageBreak/>
        <w:t>Změna</w:t>
      </w:r>
      <w:r w:rsidR="007E6D00">
        <w:t xml:space="preserve"> č. </w:t>
      </w:r>
      <w:r w:rsidR="00D213AB">
        <w:t>2</w:t>
      </w:r>
      <w:r w:rsidRPr="00F32978">
        <w:t> ÚPCh</w:t>
      </w:r>
      <w:r w:rsidR="007E6D00">
        <w:t xml:space="preserve"> je v </w:t>
      </w:r>
      <w:r w:rsidR="003E6736" w:rsidRPr="00F32978">
        <w:t>souladu vyhl.</w:t>
      </w:r>
      <w:r w:rsidR="007E6D00">
        <w:t xml:space="preserve"> č. </w:t>
      </w:r>
      <w:r w:rsidR="003E6736" w:rsidRPr="00F32978">
        <w:t>501/2006</w:t>
      </w:r>
      <w:r w:rsidR="007E6D00">
        <w:t> Sb. v </w:t>
      </w:r>
      <w:r w:rsidR="003E6736" w:rsidRPr="00F32978">
        <w:t>platném znění,</w:t>
      </w:r>
      <w:r w:rsidR="007E6D00">
        <w:t xml:space="preserve"> v </w:t>
      </w:r>
      <w:r w:rsidR="003E6736" w:rsidRPr="00F32978">
        <w:t>základních použitých pojmech,</w:t>
      </w:r>
      <w:r w:rsidR="007E6D00">
        <w:t xml:space="preserve"> v </w:t>
      </w:r>
      <w:r w:rsidR="003E6736" w:rsidRPr="00F32978">
        <w:t>požadavcích</w:t>
      </w:r>
      <w:r w:rsidR="007E6D00">
        <w:t xml:space="preserve"> na </w:t>
      </w:r>
      <w:r w:rsidR="003E6736" w:rsidRPr="00F32978">
        <w:t>vymezování ploch</w:t>
      </w:r>
      <w:r w:rsidR="007E6D00">
        <w:t xml:space="preserve"> a v </w:t>
      </w:r>
      <w:r w:rsidR="003E6736" w:rsidRPr="00F32978">
        <w:t>uplatněných plochách</w:t>
      </w:r>
      <w:r w:rsidR="007E6D00">
        <w:t xml:space="preserve"> s </w:t>
      </w:r>
      <w:r w:rsidR="003E6736" w:rsidRPr="00F32978">
        <w:t>rozdílným způsobem využití.</w:t>
      </w:r>
    </w:p>
    <w:p w:rsidR="003E6736" w:rsidRPr="00F32978" w:rsidRDefault="008C7078" w:rsidP="00D334D8">
      <w:pPr>
        <w:pStyle w:val="ZkladntextWT"/>
        <w:spacing w:line="250" w:lineRule="auto"/>
      </w:pPr>
      <w:r>
        <w:t>Změna</w:t>
      </w:r>
      <w:r w:rsidR="007E6D00">
        <w:t xml:space="preserve"> č. </w:t>
      </w:r>
      <w:r w:rsidR="00D213AB">
        <w:t>2</w:t>
      </w:r>
      <w:r w:rsidR="00F32978" w:rsidRPr="00F32978">
        <w:t> ÚPCh</w:t>
      </w:r>
      <w:r w:rsidR="007E6D00">
        <w:t xml:space="preserve"> je </w:t>
      </w:r>
      <w:r w:rsidR="003E6736" w:rsidRPr="00F32978">
        <w:t>vypracována</w:t>
      </w:r>
      <w:r w:rsidR="007E6D00">
        <w:t xml:space="preserve"> v </w:t>
      </w:r>
      <w:r w:rsidR="003E6736" w:rsidRPr="00F32978">
        <w:t>souladu</w:t>
      </w:r>
      <w:r w:rsidR="007E6D00">
        <w:t xml:space="preserve"> s </w:t>
      </w:r>
      <w:r w:rsidR="003E6736" w:rsidRPr="00F32978">
        <w:t>metodickým pokynem MMR ČR Zpracování změny ÚP</w:t>
      </w:r>
      <w:r w:rsidR="007E6D00">
        <w:t xml:space="preserve"> a </w:t>
      </w:r>
      <w:r w:rsidR="00F32978" w:rsidRPr="00F32978">
        <w:t>úplného znění</w:t>
      </w:r>
      <w:r w:rsidR="007E6D00">
        <w:t xml:space="preserve"> po </w:t>
      </w:r>
      <w:r w:rsidR="003E6736" w:rsidRPr="00F32978">
        <w:t>změně ÚP.</w:t>
      </w:r>
    </w:p>
    <w:p w:rsidR="0023262A" w:rsidRPr="008402F3" w:rsidRDefault="0023262A" w:rsidP="00D334D8">
      <w:pPr>
        <w:pStyle w:val="ZkladntextWT"/>
        <w:spacing w:before="120" w:after="60" w:line="250" w:lineRule="auto"/>
        <w:ind w:left="851" w:hanging="851"/>
      </w:pPr>
      <w:r w:rsidRPr="00F32978">
        <w:t>2.d</w:t>
      </w:r>
      <w:r w:rsidRPr="00F32978">
        <w:tab/>
        <w:t>Soulad</w:t>
      </w:r>
      <w:r w:rsidR="007E6D00">
        <w:t xml:space="preserve"> s </w:t>
      </w:r>
      <w:r w:rsidRPr="00F32978">
        <w:t>požadavky zvláštních právních předpisů,</w:t>
      </w:r>
      <w:r w:rsidR="007E6D00">
        <w:t xml:space="preserve"> a se </w:t>
      </w:r>
      <w:r w:rsidRPr="00F32978">
        <w:t>stanovisky dotčených orgánů podle zvláštních právních předpisů, popřípadě</w:t>
      </w:r>
      <w:r w:rsidR="007E6D00">
        <w:t xml:space="preserve"> s </w:t>
      </w:r>
      <w:r w:rsidRPr="00F32978">
        <w:t>výsledkem řešení rozporů.</w:t>
      </w:r>
      <w:r w:rsidR="007E6D00">
        <w:t xml:space="preserve"> (§ </w:t>
      </w:r>
      <w:r w:rsidRPr="008402F3">
        <w:t>3 SZ, odst.4d)</w:t>
      </w:r>
    </w:p>
    <w:p w:rsidR="00004CD3" w:rsidRDefault="008402F3" w:rsidP="00D334D8">
      <w:pPr>
        <w:pStyle w:val="ZkladntextWT"/>
        <w:spacing w:line="250" w:lineRule="auto"/>
      </w:pPr>
      <w:r w:rsidRPr="008402F3">
        <w:t>Vyhodnocení stanovisek dotčených orgánů, krajského úřadu, připomínek sousedních obcí</w:t>
      </w:r>
      <w:r w:rsidR="007E6D00">
        <w:t xml:space="preserve"> a </w:t>
      </w:r>
      <w:r w:rsidRPr="008402F3">
        <w:t>veřejnosti</w:t>
      </w:r>
      <w:r w:rsidR="007E6D00">
        <w:t xml:space="preserve"> k </w:t>
      </w:r>
      <w:r w:rsidRPr="008402F3">
        <w:t>veřejnému projednání návrhu Změny</w:t>
      </w:r>
      <w:r w:rsidR="007E6D00">
        <w:t xml:space="preserve"> č. </w:t>
      </w:r>
      <w:r w:rsidRPr="008402F3">
        <w:t>2 ÚP Chudíř: bude doplněno</w:t>
      </w:r>
      <w:r w:rsidR="007E6D00">
        <w:t xml:space="preserve"> po </w:t>
      </w:r>
      <w:r w:rsidRPr="008402F3">
        <w:t>veřejném projednání.</w:t>
      </w:r>
    </w:p>
    <w:p w:rsidR="007E6D00" w:rsidRDefault="00A42329" w:rsidP="00D334D8">
      <w:pPr>
        <w:pStyle w:val="ZkladntextWT"/>
        <w:numPr>
          <w:ilvl w:val="0"/>
          <w:numId w:val="22"/>
        </w:numPr>
        <w:spacing w:before="120" w:after="120" w:line="250" w:lineRule="auto"/>
        <w:ind w:left="851" w:hanging="851"/>
        <w:rPr>
          <w:b/>
        </w:rPr>
      </w:pPr>
      <w:r w:rsidRPr="00A42329">
        <w:rPr>
          <w:b/>
        </w:rPr>
        <w:t>Zákon</w:t>
      </w:r>
      <w:r w:rsidR="007E6D00">
        <w:rPr>
          <w:b/>
        </w:rPr>
        <w:t xml:space="preserve"> č. </w:t>
      </w:r>
      <w:r w:rsidRPr="00A42329">
        <w:rPr>
          <w:b/>
        </w:rPr>
        <w:t>254/2001</w:t>
      </w:r>
      <w:r w:rsidR="007E6D00">
        <w:rPr>
          <w:b/>
        </w:rPr>
        <w:t> Sb.</w:t>
      </w:r>
      <w:r w:rsidRPr="00A42329">
        <w:rPr>
          <w:b/>
        </w:rPr>
        <w:t>,</w:t>
      </w:r>
      <w:r w:rsidR="007E6D00">
        <w:rPr>
          <w:b/>
        </w:rPr>
        <w:t xml:space="preserve"> o </w:t>
      </w:r>
      <w:r w:rsidRPr="00A42329">
        <w:rPr>
          <w:b/>
        </w:rPr>
        <w:t>vodách</w:t>
      </w:r>
      <w:r w:rsidR="007E6D00">
        <w:rPr>
          <w:b/>
        </w:rPr>
        <w:t xml:space="preserve"> a o </w:t>
      </w:r>
      <w:r w:rsidRPr="00A42329">
        <w:rPr>
          <w:b/>
        </w:rPr>
        <w:t>změně některých zákonů (vodní zákon),</w:t>
      </w:r>
      <w:r w:rsidR="007E6D00">
        <w:rPr>
          <w:b/>
        </w:rPr>
        <w:t xml:space="preserve"> ve </w:t>
      </w:r>
      <w:r w:rsidRPr="00A42329">
        <w:rPr>
          <w:b/>
        </w:rPr>
        <w:t>znění pozdějších předpisů</w:t>
      </w:r>
    </w:p>
    <w:p w:rsidR="007E6D00" w:rsidRDefault="00A42329" w:rsidP="00D334D8">
      <w:pPr>
        <w:pStyle w:val="ZkladntextWT"/>
        <w:spacing w:line="250" w:lineRule="auto"/>
      </w:pPr>
      <w:r>
        <w:t>Dotčeným orgánem</w:t>
      </w:r>
      <w:r w:rsidR="007E6D00">
        <w:t xml:space="preserve"> je </w:t>
      </w:r>
      <w:r>
        <w:t>Magistrát města Mladá Boleslav, odbor životního prostředí. Ve veřejném projednání návrhu změny územního plánu dotčený orgán neuplatnil stanovisko.</w:t>
      </w:r>
    </w:p>
    <w:p w:rsidR="00A42329" w:rsidRPr="00A42329" w:rsidRDefault="00A42329" w:rsidP="00D334D8">
      <w:pPr>
        <w:pStyle w:val="ZkladntextWT"/>
        <w:numPr>
          <w:ilvl w:val="0"/>
          <w:numId w:val="22"/>
        </w:numPr>
        <w:spacing w:before="120" w:after="120" w:line="250" w:lineRule="auto"/>
        <w:ind w:left="851" w:hanging="851"/>
        <w:rPr>
          <w:b/>
        </w:rPr>
      </w:pPr>
      <w:r w:rsidRPr="00A42329">
        <w:rPr>
          <w:b/>
        </w:rPr>
        <w:tab/>
        <w:t>Zákon</w:t>
      </w:r>
      <w:r w:rsidR="007E6D00">
        <w:rPr>
          <w:b/>
        </w:rPr>
        <w:t xml:space="preserve"> č. </w:t>
      </w:r>
      <w:r w:rsidRPr="00A42329">
        <w:rPr>
          <w:b/>
        </w:rPr>
        <w:t>114/1992</w:t>
      </w:r>
      <w:r w:rsidR="007E6D00">
        <w:rPr>
          <w:b/>
        </w:rPr>
        <w:t> Sb.</w:t>
      </w:r>
      <w:r w:rsidRPr="00A42329">
        <w:rPr>
          <w:b/>
        </w:rPr>
        <w:t>,</w:t>
      </w:r>
      <w:r w:rsidR="007E6D00">
        <w:rPr>
          <w:b/>
        </w:rPr>
        <w:t xml:space="preserve"> o </w:t>
      </w:r>
      <w:r w:rsidRPr="00A42329">
        <w:rPr>
          <w:b/>
        </w:rPr>
        <w:t>ochraně přírody</w:t>
      </w:r>
      <w:r w:rsidR="007E6D00">
        <w:rPr>
          <w:b/>
        </w:rPr>
        <w:t xml:space="preserve"> a </w:t>
      </w:r>
      <w:r w:rsidRPr="00A42329">
        <w:rPr>
          <w:b/>
        </w:rPr>
        <w:t>krajiny,</w:t>
      </w:r>
      <w:r w:rsidR="007E6D00">
        <w:rPr>
          <w:b/>
        </w:rPr>
        <w:t xml:space="preserve"> ve </w:t>
      </w:r>
      <w:r w:rsidRPr="00A42329">
        <w:rPr>
          <w:b/>
        </w:rPr>
        <w:t>znění pozdějších předpisů</w:t>
      </w:r>
    </w:p>
    <w:p w:rsidR="007E6D00" w:rsidRDefault="00A42329" w:rsidP="00D334D8">
      <w:pPr>
        <w:pStyle w:val="ZkladntextWT"/>
        <w:spacing w:after="60" w:line="250" w:lineRule="auto"/>
      </w:pPr>
      <w:r>
        <w:t>Dotčeným orgánem je:</w:t>
      </w:r>
      <w:r>
        <w:tab/>
        <w:t>A/</w:t>
      </w:r>
    </w:p>
    <w:p w:rsidR="007E6D00" w:rsidRDefault="00A42329" w:rsidP="00D334D8">
      <w:pPr>
        <w:pStyle w:val="ZkladntextWT"/>
        <w:spacing w:line="250" w:lineRule="auto"/>
      </w:pPr>
      <w:r>
        <w:t>Magistrát města Mladá Boleslav, odbor životního prostředí. Ve veřejném projednání návrhu změny územního plánu dotčený orgán neuplatnil stanovisko.</w:t>
      </w:r>
    </w:p>
    <w:p w:rsidR="007E6D00" w:rsidRDefault="00A42329" w:rsidP="00D334D8">
      <w:pPr>
        <w:pStyle w:val="ZkladntextWT"/>
        <w:spacing w:after="60" w:line="250" w:lineRule="auto"/>
      </w:pPr>
      <w:r>
        <w:tab/>
      </w:r>
      <w:r>
        <w:tab/>
        <w:t>B/</w:t>
      </w:r>
    </w:p>
    <w:p w:rsidR="00A42329" w:rsidRDefault="00A42329" w:rsidP="00D334D8">
      <w:pPr>
        <w:pStyle w:val="ZkladntextWT"/>
        <w:spacing w:line="250" w:lineRule="auto"/>
      </w:pPr>
      <w:r>
        <w:t>Krajský úřad Středočeského kraje Praha, odbor životního prostředí</w:t>
      </w:r>
      <w:r w:rsidR="007E6D00">
        <w:t xml:space="preserve"> a </w:t>
      </w:r>
      <w:r>
        <w:t>zemědělství. Dotčený orgán</w:t>
      </w:r>
      <w:r w:rsidR="007E6D00">
        <w:t xml:space="preserve"> ve </w:t>
      </w:r>
      <w:r>
        <w:t>veřejném projednání návrhu změny územního plánu uplatnil stanovisko</w:t>
      </w:r>
      <w:r w:rsidR="007E6D00">
        <w:t xml:space="preserve"> v </w:t>
      </w:r>
      <w:r>
        <w:t>rámci koordinovaného stanoviska</w:t>
      </w:r>
      <w:r w:rsidR="007E6D00">
        <w:t xml:space="preserve"> č. </w:t>
      </w:r>
      <w:r>
        <w:t>j. 165052/2019/KUSK ze dne 28. 1. 2020, nemá další připomínky</w:t>
      </w:r>
      <w:r w:rsidR="007E6D00">
        <w:t xml:space="preserve"> k </w:t>
      </w:r>
      <w:r>
        <w:t>předložené koncepci „Veřejné projednání návrhu změny</w:t>
      </w:r>
      <w:r w:rsidR="007E6D00">
        <w:t xml:space="preserve"> č. </w:t>
      </w:r>
      <w:r>
        <w:t>2 Územního plánu Chudíř“.</w:t>
      </w:r>
      <w:r w:rsidR="007E6D00">
        <w:t xml:space="preserve"> </w:t>
      </w:r>
      <w:r>
        <w:t>Krajský úřad</w:t>
      </w:r>
      <w:r w:rsidR="007E6D00">
        <w:t xml:space="preserve"> se z </w:t>
      </w:r>
      <w:r>
        <w:t>hlediska jím chráněných zájmů</w:t>
      </w:r>
      <w:r w:rsidR="007E6D00">
        <w:t xml:space="preserve"> na </w:t>
      </w:r>
      <w:r>
        <w:t>úseku ochrany přírody</w:t>
      </w:r>
      <w:r w:rsidR="007E6D00">
        <w:t xml:space="preserve"> a </w:t>
      </w:r>
      <w:r>
        <w:t>krajiny již vyjádřil</w:t>
      </w:r>
      <w:r w:rsidR="007E6D00">
        <w:t xml:space="preserve"> v </w:t>
      </w:r>
      <w:r>
        <w:t>předchozích fázích pořizování změny</w:t>
      </w:r>
      <w:r w:rsidR="007E6D00">
        <w:t xml:space="preserve"> č. </w:t>
      </w:r>
      <w:r>
        <w:t>2 Územního plánu Chudíř,</w:t>
      </w:r>
      <w:r w:rsidR="007E6D00">
        <w:t xml:space="preserve"> a </w:t>
      </w:r>
      <w:r>
        <w:t>to prostřednictvím stanoviska</w:t>
      </w:r>
      <w:r w:rsidR="007E6D00">
        <w:t xml:space="preserve"> č. </w:t>
      </w:r>
      <w:r>
        <w:t>j. 119106/2019/KUSK, ze dne 7. 10. 2019,</w:t>
      </w:r>
      <w:r w:rsidR="007E6D00">
        <w:t xml:space="preserve"> k </w:t>
      </w:r>
      <w:r>
        <w:t>navrhovanému obsahu změny</w:t>
      </w:r>
      <w:r w:rsidR="007E6D00">
        <w:t xml:space="preserve"> č. </w:t>
      </w:r>
      <w:r>
        <w:t>2 Územního plánu Chudíř. Výše uvedené stanovisko zůstává nadále</w:t>
      </w:r>
      <w:r w:rsidR="007E6D00">
        <w:t xml:space="preserve"> v </w:t>
      </w:r>
      <w:r>
        <w:t>platnosti.</w:t>
      </w:r>
    </w:p>
    <w:p w:rsidR="007E6D00" w:rsidRDefault="00A42329" w:rsidP="00D334D8">
      <w:pPr>
        <w:pStyle w:val="ZkladntextWT"/>
        <w:pBdr>
          <w:bottom w:val="single" w:sz="4" w:space="1" w:color="auto"/>
        </w:pBdr>
        <w:spacing w:before="60" w:after="60" w:line="250" w:lineRule="auto"/>
      </w:pPr>
      <w:r>
        <w:t>Vyhodnocení stanoviska:</w:t>
      </w:r>
    </w:p>
    <w:p w:rsidR="00A42329" w:rsidRDefault="00A42329" w:rsidP="00D334D8">
      <w:pPr>
        <w:pStyle w:val="ZkladntextWT"/>
        <w:spacing w:line="250" w:lineRule="auto"/>
      </w:pPr>
      <w:r>
        <w:t>Stanovisko dotčeného orgánu</w:t>
      </w:r>
      <w:r w:rsidR="007E6D00">
        <w:t xml:space="preserve"> je </w:t>
      </w:r>
      <w:r>
        <w:t>kladné, bez podmínek</w:t>
      </w:r>
      <w:r w:rsidR="007E6D00">
        <w:t xml:space="preserve"> a </w:t>
      </w:r>
      <w:r>
        <w:t>není třeba ho vyhodnocovat.</w:t>
      </w:r>
    </w:p>
    <w:p w:rsidR="00A42329" w:rsidRPr="004A2FB0" w:rsidRDefault="00A42329" w:rsidP="00D334D8">
      <w:pPr>
        <w:pStyle w:val="ZkladntextWT"/>
        <w:numPr>
          <w:ilvl w:val="0"/>
          <w:numId w:val="22"/>
        </w:numPr>
        <w:spacing w:before="120" w:after="120" w:line="250" w:lineRule="auto"/>
        <w:ind w:left="851" w:hanging="851"/>
        <w:rPr>
          <w:b/>
        </w:rPr>
      </w:pPr>
      <w:r w:rsidRPr="004A2FB0">
        <w:rPr>
          <w:b/>
        </w:rPr>
        <w:t>Zákon</w:t>
      </w:r>
      <w:r w:rsidR="007E6D00">
        <w:rPr>
          <w:b/>
        </w:rPr>
        <w:t xml:space="preserve"> č. </w:t>
      </w:r>
      <w:r w:rsidRPr="004A2FB0">
        <w:rPr>
          <w:b/>
        </w:rPr>
        <w:t>201/2012</w:t>
      </w:r>
      <w:r w:rsidR="007E6D00">
        <w:rPr>
          <w:b/>
        </w:rPr>
        <w:t> Sb.</w:t>
      </w:r>
      <w:r w:rsidRPr="004A2FB0">
        <w:rPr>
          <w:b/>
        </w:rPr>
        <w:t>,</w:t>
      </w:r>
      <w:r w:rsidR="007E6D00">
        <w:rPr>
          <w:b/>
        </w:rPr>
        <w:t xml:space="preserve"> o </w:t>
      </w:r>
      <w:r w:rsidRPr="004A2FB0">
        <w:rPr>
          <w:b/>
        </w:rPr>
        <w:t>ochraně ovzduší,</w:t>
      </w:r>
      <w:r w:rsidR="007E6D00">
        <w:rPr>
          <w:b/>
        </w:rPr>
        <w:t xml:space="preserve"> ve </w:t>
      </w:r>
      <w:r w:rsidRPr="004A2FB0">
        <w:rPr>
          <w:b/>
        </w:rPr>
        <w:t>znění pozdějších předpisů</w:t>
      </w:r>
    </w:p>
    <w:p w:rsidR="007E6D00" w:rsidRDefault="00A42329" w:rsidP="00D334D8">
      <w:pPr>
        <w:pStyle w:val="ZkladntextWT"/>
        <w:spacing w:line="250" w:lineRule="auto"/>
      </w:pPr>
      <w:r>
        <w:t>Dotčeným orgánem</w:t>
      </w:r>
      <w:r w:rsidR="007E6D00">
        <w:t xml:space="preserve"> je </w:t>
      </w:r>
      <w:r>
        <w:t>Krajský úřad Středočeského kraje Praha, odbor životního prostředí</w:t>
      </w:r>
      <w:r w:rsidR="007E6D00">
        <w:t xml:space="preserve"> a </w:t>
      </w:r>
      <w:r>
        <w:t>zemědělství.</w:t>
      </w:r>
      <w:r w:rsidR="007E6D00">
        <w:t xml:space="preserve"> </w:t>
      </w:r>
      <w:r>
        <w:t>Dotčený orgán</w:t>
      </w:r>
      <w:r w:rsidR="007E6D00">
        <w:t xml:space="preserve"> ve </w:t>
      </w:r>
      <w:r>
        <w:t>veřejném projednání návrhu změny územního plánu uplatnil stanovisko</w:t>
      </w:r>
      <w:r w:rsidR="007E6D00">
        <w:t xml:space="preserve"> v </w:t>
      </w:r>
      <w:r>
        <w:t>rámci koordinovaného stanoviska</w:t>
      </w:r>
      <w:r w:rsidR="007E6D00">
        <w:t xml:space="preserve"> č. </w:t>
      </w:r>
      <w:r>
        <w:t>j. 165052/2019/KUSK ze dne 28. 1. 2020, podle něhož nemá připomínky.</w:t>
      </w:r>
    </w:p>
    <w:p w:rsidR="007E6D00" w:rsidRDefault="00A42329" w:rsidP="00D334D8">
      <w:pPr>
        <w:pStyle w:val="ZkladntextWT"/>
        <w:pBdr>
          <w:bottom w:val="single" w:sz="4" w:space="1" w:color="auto"/>
        </w:pBdr>
        <w:spacing w:before="60" w:after="60" w:line="250" w:lineRule="auto"/>
      </w:pPr>
      <w:r>
        <w:t>Vyhodnocení stanoviska:</w:t>
      </w:r>
    </w:p>
    <w:p w:rsidR="00A42329" w:rsidRDefault="00A42329" w:rsidP="00D334D8">
      <w:pPr>
        <w:pStyle w:val="ZkladntextWT"/>
        <w:spacing w:line="250" w:lineRule="auto"/>
      </w:pPr>
      <w:r>
        <w:t>Stanovisko dotčeného orgánu</w:t>
      </w:r>
      <w:r w:rsidR="007E6D00">
        <w:t xml:space="preserve"> je </w:t>
      </w:r>
      <w:r>
        <w:t>kladné, bez podmínek</w:t>
      </w:r>
      <w:r w:rsidR="007E6D00">
        <w:t xml:space="preserve"> a </w:t>
      </w:r>
      <w:r>
        <w:t>není třeba ho vyhodnocovat.</w:t>
      </w:r>
    </w:p>
    <w:p w:rsidR="00A42329" w:rsidRPr="00A42329" w:rsidRDefault="00A42329" w:rsidP="00D334D8">
      <w:pPr>
        <w:pStyle w:val="ZkladntextWT"/>
        <w:numPr>
          <w:ilvl w:val="0"/>
          <w:numId w:val="22"/>
        </w:numPr>
        <w:spacing w:before="120" w:after="120" w:line="250" w:lineRule="auto"/>
        <w:ind w:left="851" w:hanging="851"/>
        <w:rPr>
          <w:b/>
        </w:rPr>
      </w:pPr>
      <w:r w:rsidRPr="00A42329">
        <w:rPr>
          <w:b/>
        </w:rPr>
        <w:t>Zákon</w:t>
      </w:r>
      <w:r w:rsidR="007E6D00">
        <w:rPr>
          <w:b/>
        </w:rPr>
        <w:t xml:space="preserve"> č. </w:t>
      </w:r>
      <w:r w:rsidRPr="00A42329">
        <w:rPr>
          <w:b/>
        </w:rPr>
        <w:t>334/1992</w:t>
      </w:r>
      <w:r w:rsidR="007E6D00">
        <w:rPr>
          <w:b/>
        </w:rPr>
        <w:t> Sb.</w:t>
      </w:r>
      <w:r w:rsidRPr="00A42329">
        <w:rPr>
          <w:b/>
        </w:rPr>
        <w:t>,</w:t>
      </w:r>
      <w:r w:rsidR="007E6D00">
        <w:rPr>
          <w:b/>
        </w:rPr>
        <w:t xml:space="preserve"> o </w:t>
      </w:r>
      <w:r w:rsidRPr="00A42329">
        <w:rPr>
          <w:b/>
        </w:rPr>
        <w:t>ochraně zemědělského půdního fondu,</w:t>
      </w:r>
      <w:r w:rsidR="007E6D00">
        <w:rPr>
          <w:b/>
        </w:rPr>
        <w:t xml:space="preserve"> ve </w:t>
      </w:r>
      <w:r w:rsidRPr="00A42329">
        <w:rPr>
          <w:b/>
        </w:rPr>
        <w:t>znění pozdějších předpisů</w:t>
      </w:r>
    </w:p>
    <w:p w:rsidR="007E6D00" w:rsidRDefault="00A42329" w:rsidP="00D334D8">
      <w:pPr>
        <w:pStyle w:val="ZkladntextWT"/>
        <w:spacing w:line="250" w:lineRule="auto"/>
      </w:pPr>
      <w:r>
        <w:t>Dotčeným orgánem</w:t>
      </w:r>
      <w:r w:rsidR="007E6D00">
        <w:t xml:space="preserve"> je </w:t>
      </w:r>
      <w:r>
        <w:t>Krajský úřad Středočeského kraje Praha, odbor životního prostředí</w:t>
      </w:r>
      <w:r w:rsidR="007E6D00">
        <w:t xml:space="preserve"> a </w:t>
      </w:r>
      <w:r>
        <w:t>zemědělství. Dotčený orgán</w:t>
      </w:r>
      <w:r w:rsidR="007E6D00">
        <w:t xml:space="preserve"> ve </w:t>
      </w:r>
      <w:r>
        <w:t>veřejném projednání návrhu změny územního plánu uplatnil stanovisko</w:t>
      </w:r>
      <w:r w:rsidR="007E6D00">
        <w:t xml:space="preserve"> v </w:t>
      </w:r>
      <w:r>
        <w:t>rámci koordinovaného stanoviska</w:t>
      </w:r>
      <w:r w:rsidR="007E6D00">
        <w:t xml:space="preserve"> č. </w:t>
      </w:r>
      <w:r>
        <w:t>j. 165052/2019/KUSK ze dne 28. 1. 2020, podle něhož souhlasí</w:t>
      </w:r>
      <w:r w:rsidR="007E6D00">
        <w:t xml:space="preserve"> s </w:t>
      </w:r>
      <w:r>
        <w:t>navrhovaným záborem ZPF</w:t>
      </w:r>
      <w:r w:rsidR="007E6D00">
        <w:t xml:space="preserve"> v </w:t>
      </w:r>
      <w:r>
        <w:t>lokalitě:</w:t>
      </w:r>
    </w:p>
    <w:p w:rsidR="007E6D00" w:rsidRDefault="00A42329" w:rsidP="00D334D8">
      <w:pPr>
        <w:pStyle w:val="ZkladntextWT"/>
        <w:spacing w:line="250" w:lineRule="auto"/>
      </w:pPr>
      <w:r>
        <w:t>Z5 plocha smíšené obytné venkovské, veřejné prostranství</w:t>
      </w:r>
      <w:r w:rsidR="007E6D00">
        <w:t xml:space="preserve"> a </w:t>
      </w:r>
      <w:r>
        <w:t>zeleň soukromá</w:t>
      </w:r>
      <w:r w:rsidR="007E6D00">
        <w:t xml:space="preserve"> a </w:t>
      </w:r>
      <w:r>
        <w:t>vyhrazená</w:t>
      </w:r>
      <w:r w:rsidR="007E6D00">
        <w:t xml:space="preserve"> o </w:t>
      </w:r>
      <w:r>
        <w:t>výměře 1, 9061 ha</w:t>
      </w:r>
      <w:r w:rsidR="007E6D00">
        <w:t xml:space="preserve"> v </w:t>
      </w:r>
      <w:r>
        <w:t>V. třídy ochrany.</w:t>
      </w:r>
    </w:p>
    <w:p w:rsidR="007E6D00" w:rsidRDefault="00A42329" w:rsidP="00D334D8">
      <w:pPr>
        <w:pStyle w:val="ZkladntextWT"/>
        <w:spacing w:line="250" w:lineRule="auto"/>
      </w:pPr>
      <w:r>
        <w:lastRenderedPageBreak/>
        <w:t>Z3 bydlení</w:t>
      </w:r>
      <w:r w:rsidR="007E6D00">
        <w:t xml:space="preserve"> v </w:t>
      </w:r>
      <w:r>
        <w:t>rodinných domech – venkovské</w:t>
      </w:r>
      <w:r w:rsidR="007E6D00">
        <w:t xml:space="preserve"> se o </w:t>
      </w:r>
      <w:r>
        <w:t>výměře navyšuje</w:t>
      </w:r>
      <w:r w:rsidR="007E6D00">
        <w:t xml:space="preserve"> na </w:t>
      </w:r>
      <w:r>
        <w:t>0,5219 ha</w:t>
      </w:r>
      <w:r w:rsidR="007E6D00">
        <w:t xml:space="preserve"> v </w:t>
      </w:r>
      <w:r>
        <w:t>původního 0,5033 ha. Plochy</w:t>
      </w:r>
      <w:r w:rsidR="007E6D00">
        <w:t xml:space="preserve"> se </w:t>
      </w:r>
      <w:r>
        <w:t>nachází</w:t>
      </w:r>
      <w:r w:rsidR="007E6D00">
        <w:t xml:space="preserve"> v </w:t>
      </w:r>
      <w:r>
        <w:t>V. třídě ochrany.</w:t>
      </w:r>
    </w:p>
    <w:p w:rsidR="007E6D00" w:rsidRDefault="00A42329" w:rsidP="00D334D8">
      <w:pPr>
        <w:pStyle w:val="ZkladntextWT"/>
        <w:spacing w:line="250" w:lineRule="auto"/>
      </w:pPr>
      <w:r>
        <w:t>Orgán ochrany ZPF souhlasil, jelikož plocha Z6</w:t>
      </w:r>
      <w:r w:rsidR="007E6D00">
        <w:t xml:space="preserve"> o </w:t>
      </w:r>
      <w:r>
        <w:t>výměře 0,1823 ha byla</w:t>
      </w:r>
      <w:r w:rsidR="007E6D00">
        <w:t xml:space="preserve"> z </w:t>
      </w:r>
      <w:r>
        <w:t>územního plánu Chudíř vyjmuta.</w:t>
      </w:r>
    </w:p>
    <w:p w:rsidR="00A42329" w:rsidRDefault="00A42329" w:rsidP="00D334D8">
      <w:pPr>
        <w:pStyle w:val="ZkladntextWT"/>
        <w:spacing w:line="230" w:lineRule="auto"/>
      </w:pPr>
      <w:r>
        <w:t>Lokality zcelují</w:t>
      </w:r>
      <w:r w:rsidR="007E6D00">
        <w:t xml:space="preserve"> a </w:t>
      </w:r>
      <w:r>
        <w:t>navazují</w:t>
      </w:r>
      <w:r w:rsidR="007E6D00">
        <w:t xml:space="preserve"> na </w:t>
      </w:r>
      <w:r>
        <w:t>zastavěné území. Lokality jsou umístěny</w:t>
      </w:r>
      <w:r w:rsidR="007E6D00">
        <w:t xml:space="preserve"> na </w:t>
      </w:r>
      <w:r>
        <w:t>méně kvalitních zemědělských půdách zařazených dle BPEJ</w:t>
      </w:r>
      <w:r w:rsidR="007E6D00">
        <w:t xml:space="preserve"> do </w:t>
      </w:r>
      <w:r>
        <w:t>V. třídy ochrany. Zábory odpovídají předpokládanému rozvoji obce.</w:t>
      </w:r>
    </w:p>
    <w:p w:rsidR="007E6D00" w:rsidRDefault="00A42329" w:rsidP="00D334D8">
      <w:pPr>
        <w:pStyle w:val="ZkladntextWT"/>
        <w:pBdr>
          <w:bottom w:val="single" w:sz="4" w:space="1" w:color="auto"/>
        </w:pBdr>
        <w:spacing w:before="60" w:after="60" w:line="230" w:lineRule="auto"/>
      </w:pPr>
      <w:r>
        <w:t>Vyhodnocení stanoviska:</w:t>
      </w:r>
    </w:p>
    <w:p w:rsidR="00A42329" w:rsidRDefault="00A42329" w:rsidP="00D334D8">
      <w:pPr>
        <w:pStyle w:val="ZkladntextWT"/>
        <w:spacing w:line="230" w:lineRule="auto"/>
      </w:pPr>
      <w:r>
        <w:t>Stanovisko dotčeného orgánu</w:t>
      </w:r>
      <w:r w:rsidR="007E6D00">
        <w:t xml:space="preserve"> je </w:t>
      </w:r>
      <w:r>
        <w:t>kladné, bez podmínek</w:t>
      </w:r>
      <w:r w:rsidR="007E6D00">
        <w:t xml:space="preserve"> a </w:t>
      </w:r>
      <w:r>
        <w:t>není třeba ho vyhodnocovat.</w:t>
      </w:r>
    </w:p>
    <w:p w:rsidR="00A42329" w:rsidRPr="004A2FB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4A2FB0">
        <w:rPr>
          <w:b/>
        </w:rPr>
        <w:t>Zákon</w:t>
      </w:r>
      <w:r w:rsidR="007E6D00">
        <w:rPr>
          <w:b/>
        </w:rPr>
        <w:t xml:space="preserve"> č. </w:t>
      </w:r>
      <w:r w:rsidRPr="004A2FB0">
        <w:rPr>
          <w:b/>
        </w:rPr>
        <w:t>20/1987</w:t>
      </w:r>
      <w:r w:rsidR="007E6D00">
        <w:rPr>
          <w:b/>
        </w:rPr>
        <w:t> Sb.</w:t>
      </w:r>
      <w:r w:rsidRPr="004A2FB0">
        <w:rPr>
          <w:b/>
        </w:rPr>
        <w:t>,</w:t>
      </w:r>
      <w:r w:rsidR="007E6D00">
        <w:rPr>
          <w:b/>
        </w:rPr>
        <w:t xml:space="preserve"> o </w:t>
      </w:r>
      <w:r w:rsidRPr="004A2FB0">
        <w:rPr>
          <w:b/>
        </w:rPr>
        <w:t>státní památkové péči,</w:t>
      </w:r>
      <w:r w:rsidR="007E6D00">
        <w:rPr>
          <w:b/>
        </w:rPr>
        <w:t xml:space="preserve"> ve </w:t>
      </w:r>
      <w:r w:rsidRPr="004A2FB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Magistrát města Mladá Boleslav, odbor stavební</w:t>
      </w:r>
      <w:r w:rsidR="007E6D00">
        <w:t xml:space="preserve"> a </w:t>
      </w:r>
      <w:r>
        <w:t>rozvoje města, oddělení památkové péče. Dotčený orgán</w:t>
      </w:r>
      <w:r w:rsidR="007E6D00">
        <w:t xml:space="preserve"> ve </w:t>
      </w:r>
      <w:r>
        <w:t>veřejném projednání návrhu změny územního plánu stanovisko neuplatnil.</w:t>
      </w:r>
    </w:p>
    <w:p w:rsidR="00A42329" w:rsidRPr="004A2FB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4A2FB0">
        <w:rPr>
          <w:b/>
        </w:rPr>
        <w:t>Zákon</w:t>
      </w:r>
      <w:r w:rsidR="007E6D00">
        <w:rPr>
          <w:b/>
        </w:rPr>
        <w:t xml:space="preserve"> č. </w:t>
      </w:r>
      <w:r w:rsidRPr="004A2FB0">
        <w:rPr>
          <w:b/>
        </w:rPr>
        <w:t>289/1995</w:t>
      </w:r>
      <w:r w:rsidR="007E6D00">
        <w:rPr>
          <w:b/>
        </w:rPr>
        <w:t> Sb.</w:t>
      </w:r>
      <w:r w:rsidRPr="004A2FB0">
        <w:rPr>
          <w:b/>
        </w:rPr>
        <w:t>,</w:t>
      </w:r>
      <w:r w:rsidR="007E6D00">
        <w:rPr>
          <w:b/>
        </w:rPr>
        <w:t xml:space="preserve"> o </w:t>
      </w:r>
      <w:r w:rsidRPr="004A2FB0">
        <w:rPr>
          <w:b/>
        </w:rPr>
        <w:t>lesích</w:t>
      </w:r>
      <w:r w:rsidR="007E6D00">
        <w:rPr>
          <w:b/>
        </w:rPr>
        <w:t xml:space="preserve"> a o </w:t>
      </w:r>
      <w:r w:rsidRPr="004A2FB0">
        <w:rPr>
          <w:b/>
        </w:rPr>
        <w:t>změně</w:t>
      </w:r>
      <w:r w:rsidR="007E6D00">
        <w:rPr>
          <w:b/>
        </w:rPr>
        <w:t xml:space="preserve"> a </w:t>
      </w:r>
      <w:r w:rsidRPr="004A2FB0">
        <w:rPr>
          <w:b/>
        </w:rPr>
        <w:t>doplnění některých zákonů (lesní zákon),</w:t>
      </w:r>
      <w:r w:rsidR="007E6D00">
        <w:rPr>
          <w:b/>
        </w:rPr>
        <w:t xml:space="preserve"> ve </w:t>
      </w:r>
      <w:r w:rsidRPr="004A2FB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Magistrát města Mladá Boleslav, odbor životního prostředí. Ve veřejném projednání návrhu změny územního plánu dotčený orgán neuplatnil stanovisko.</w:t>
      </w:r>
    </w:p>
    <w:p w:rsidR="00A42329" w:rsidRPr="004A2FB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4A2FB0">
        <w:rPr>
          <w:b/>
        </w:rPr>
        <w:t>Zákon</w:t>
      </w:r>
      <w:r w:rsidR="007E6D00">
        <w:rPr>
          <w:b/>
        </w:rPr>
        <w:t xml:space="preserve"> č. </w:t>
      </w:r>
      <w:r w:rsidRPr="004A2FB0">
        <w:rPr>
          <w:b/>
        </w:rPr>
        <w:t>13/1997</w:t>
      </w:r>
      <w:r w:rsidR="007E6D00">
        <w:rPr>
          <w:b/>
        </w:rPr>
        <w:t> Sb.</w:t>
      </w:r>
      <w:r w:rsidRPr="004A2FB0">
        <w:rPr>
          <w:b/>
        </w:rPr>
        <w:t>,</w:t>
      </w:r>
      <w:r w:rsidR="007E6D00">
        <w:rPr>
          <w:b/>
        </w:rPr>
        <w:t xml:space="preserve"> o </w:t>
      </w:r>
      <w:r w:rsidRPr="004A2FB0">
        <w:rPr>
          <w:b/>
        </w:rPr>
        <w:t>pozemních komunikacích,</w:t>
      </w:r>
      <w:r w:rsidR="007E6D00">
        <w:rPr>
          <w:b/>
        </w:rPr>
        <w:t xml:space="preserve"> ve </w:t>
      </w:r>
      <w:r w:rsidRPr="004A2FB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after="60" w:line="230" w:lineRule="auto"/>
      </w:pPr>
      <w:r>
        <w:t>Dotčeným orgánem je:</w:t>
      </w:r>
      <w:r w:rsidR="004A2FB0">
        <w:tab/>
      </w:r>
      <w:r>
        <w:t>A/</w:t>
      </w:r>
    </w:p>
    <w:p w:rsidR="00A42329" w:rsidRDefault="00A42329" w:rsidP="00D334D8">
      <w:pPr>
        <w:pStyle w:val="ZkladntextWT"/>
        <w:spacing w:line="230" w:lineRule="auto"/>
      </w:pPr>
      <w:r>
        <w:t>Krajský úřad Středočeského kraje Praha, odbor dopravy</w:t>
      </w:r>
      <w:r w:rsidR="007E6D00">
        <w:t xml:space="preserve"> (z </w:t>
      </w:r>
      <w:r>
        <w:t>hlediska řešení silnic II.</w:t>
      </w:r>
      <w:r w:rsidR="007E6D00">
        <w:t xml:space="preserve"> a </w:t>
      </w:r>
      <w:r>
        <w:t>III. třídy). Dotčený orgán</w:t>
      </w:r>
      <w:r w:rsidR="007E6D00">
        <w:t xml:space="preserve"> ve </w:t>
      </w:r>
      <w:r>
        <w:t>veřejném projednání návrhu změny územního plánu uplatnil stanovisko</w:t>
      </w:r>
      <w:r w:rsidR="007E6D00">
        <w:t xml:space="preserve"> v </w:t>
      </w:r>
      <w:r>
        <w:t>rámci koordinovaného stanoviska</w:t>
      </w:r>
      <w:r w:rsidR="007E6D00">
        <w:t xml:space="preserve"> č. </w:t>
      </w:r>
      <w:r>
        <w:t>j. 165052/2019/KUSK ze dne 28.1.2020 podle něhož nemá připomínky.</w:t>
      </w:r>
    </w:p>
    <w:p w:rsidR="00A42329" w:rsidRDefault="00A42329" w:rsidP="00D334D8">
      <w:pPr>
        <w:pStyle w:val="ZkladntextWT"/>
        <w:spacing w:line="230" w:lineRule="auto"/>
      </w:pPr>
      <w:r>
        <w:t>Dále sděluje, že návrh změny neobsahuje řešení silnic II.</w:t>
      </w:r>
      <w:r w:rsidR="007E6D00">
        <w:t xml:space="preserve"> či </w:t>
      </w:r>
      <w:r>
        <w:t>III. třídy, proto Odbor dopravy Krajského úřadu Středočeského kraje není</w:t>
      </w:r>
      <w:r w:rsidR="007E6D00">
        <w:t xml:space="preserve"> ve </w:t>
      </w:r>
      <w:r>
        <w:t>věci dotčeným správním orgánem.</w:t>
      </w:r>
    </w:p>
    <w:p w:rsidR="00A42329" w:rsidRDefault="00A42329" w:rsidP="00D334D8">
      <w:pPr>
        <w:pStyle w:val="ZkladntextWT"/>
        <w:pBdr>
          <w:bottom w:val="single" w:sz="4" w:space="1" w:color="auto"/>
        </w:pBdr>
        <w:spacing w:before="60" w:after="60" w:line="230" w:lineRule="auto"/>
      </w:pPr>
      <w:r>
        <w:t>Vyhodnocení stanoviska:</w:t>
      </w:r>
    </w:p>
    <w:p w:rsidR="00A42329" w:rsidRDefault="00A42329" w:rsidP="00D334D8">
      <w:pPr>
        <w:pStyle w:val="ZkladntextWT"/>
        <w:spacing w:line="230" w:lineRule="auto"/>
      </w:pPr>
      <w:r>
        <w:t>Podle</w:t>
      </w:r>
      <w:r w:rsidR="007E6D00">
        <w:t xml:space="preserve"> § </w:t>
      </w:r>
      <w:r>
        <w:t>40 odst. 3 písm. f) zákona</w:t>
      </w:r>
      <w:r w:rsidR="007E6D00">
        <w:t xml:space="preserve"> o </w:t>
      </w:r>
      <w:r>
        <w:t>pozemních komunikacích</w:t>
      </w:r>
      <w:r w:rsidR="007E6D00">
        <w:t xml:space="preserve"> je </w:t>
      </w:r>
      <w:r>
        <w:t>Krajský úřad Středočeského kraje Praha, odbor dopravy dotčeným orgánem</w:t>
      </w:r>
      <w:r w:rsidR="007E6D00">
        <w:t xml:space="preserve"> pro </w:t>
      </w:r>
      <w:r>
        <w:t>posuzování návrhu změny územního plánu</w:t>
      </w:r>
      <w:r w:rsidR="007E6D00">
        <w:t xml:space="preserve"> z </w:t>
      </w:r>
      <w:r>
        <w:t>hlediska řešení silnic II.</w:t>
      </w:r>
      <w:r w:rsidR="007E6D00">
        <w:t xml:space="preserve"> a </w:t>
      </w:r>
      <w:r>
        <w:t>III. třídy.</w:t>
      </w:r>
      <w:r w:rsidR="007E6D00">
        <w:t xml:space="preserve"> Z </w:t>
      </w:r>
      <w:r>
        <w:t>tohoto pohledu</w:t>
      </w:r>
      <w:r w:rsidR="007E6D00">
        <w:t xml:space="preserve"> je </w:t>
      </w:r>
      <w:r>
        <w:t>třeba sdělení vyhodnotit jako stanovisko, které</w:t>
      </w:r>
      <w:r w:rsidR="007E6D00">
        <w:t xml:space="preserve"> je </w:t>
      </w:r>
      <w:r>
        <w:t>kladné, bez podmínek,</w:t>
      </w:r>
      <w:r w:rsidR="007E6D00">
        <w:t xml:space="preserve"> a </w:t>
      </w:r>
      <w:r>
        <w:t>proto ho není třeba vyhodnocovat.</w:t>
      </w:r>
    </w:p>
    <w:p w:rsidR="00A42329" w:rsidRDefault="00A42329" w:rsidP="00D334D8">
      <w:pPr>
        <w:pStyle w:val="ZkladntextWT"/>
        <w:spacing w:before="60" w:after="60" w:line="230" w:lineRule="auto"/>
        <w:jc w:val="right"/>
      </w:pPr>
      <w:r>
        <w:t>B/</w:t>
      </w:r>
    </w:p>
    <w:p w:rsidR="007E6D00" w:rsidRDefault="00A42329" w:rsidP="00D334D8">
      <w:pPr>
        <w:pStyle w:val="ZkladntextWT"/>
        <w:spacing w:line="230" w:lineRule="auto"/>
      </w:pPr>
      <w:r>
        <w:t>Magistrát města Mladá Boleslav, odbor dopravy</w:t>
      </w:r>
      <w:r w:rsidR="007E6D00">
        <w:t xml:space="preserve"> a </w:t>
      </w:r>
      <w:r>
        <w:t>silničního hospodářství</w:t>
      </w:r>
      <w:r w:rsidR="007E6D00">
        <w:t xml:space="preserve"> (z </w:t>
      </w:r>
      <w:r>
        <w:t>hlediska řešení místních komunikací</w:t>
      </w:r>
      <w:r w:rsidR="007E6D00">
        <w:t xml:space="preserve"> a </w:t>
      </w:r>
      <w:r>
        <w:t>veřejně přístupných pozemních komunikací). Dotčený orgán</w:t>
      </w:r>
      <w:r w:rsidR="007E6D00">
        <w:t xml:space="preserve"> ve </w:t>
      </w:r>
      <w:r>
        <w:t>veřejném projednání návrhu změny územního plánu stanovisko neuplatnil.</w:t>
      </w:r>
    </w:p>
    <w:p w:rsidR="00A42329" w:rsidRPr="004A2FB0" w:rsidRDefault="007E6D00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D334D8">
        <w:rPr>
          <w:b/>
        </w:rPr>
        <w:t>Z </w:t>
      </w:r>
      <w:r w:rsidR="00A42329" w:rsidRPr="004A2FB0">
        <w:rPr>
          <w:b/>
        </w:rPr>
        <w:t>hlediska zákona</w:t>
      </w:r>
      <w:r>
        <w:rPr>
          <w:b/>
        </w:rPr>
        <w:t xml:space="preserve"> č. </w:t>
      </w:r>
      <w:r w:rsidR="00A42329" w:rsidRPr="004A2FB0">
        <w:rPr>
          <w:b/>
        </w:rPr>
        <w:t>266/1994</w:t>
      </w:r>
      <w:r>
        <w:rPr>
          <w:b/>
        </w:rPr>
        <w:t> Sb.</w:t>
      </w:r>
      <w:r w:rsidR="00A42329" w:rsidRPr="004A2FB0">
        <w:rPr>
          <w:b/>
        </w:rPr>
        <w:t>,</w:t>
      </w:r>
      <w:r>
        <w:rPr>
          <w:b/>
        </w:rPr>
        <w:t xml:space="preserve"> o </w:t>
      </w:r>
      <w:r w:rsidR="00A42329" w:rsidRPr="004A2FB0">
        <w:rPr>
          <w:b/>
        </w:rPr>
        <w:t>drahách,</w:t>
      </w:r>
      <w:r>
        <w:rPr>
          <w:b/>
        </w:rPr>
        <w:t xml:space="preserve"> ve </w:t>
      </w:r>
      <w:r w:rsidR="00A42329" w:rsidRPr="004A2FB0">
        <w:rPr>
          <w:b/>
        </w:rPr>
        <w:t>znění pozdějších předpisů</w:t>
      </w:r>
    </w:p>
    <w:p w:rsidR="007E6D00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Ministerstvo dopravy. Dotčený orgán</w:t>
      </w:r>
      <w:r w:rsidR="007E6D00">
        <w:t xml:space="preserve"> ve </w:t>
      </w:r>
      <w:r>
        <w:t>veřejném projednání návrhu změny územního plánu stanovisko neuplatnil.</w:t>
      </w:r>
    </w:p>
    <w:p w:rsidR="00A42329" w:rsidRPr="004A2FB0" w:rsidRDefault="007E6D00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D334D8">
        <w:rPr>
          <w:b/>
        </w:rPr>
        <w:t>Z </w:t>
      </w:r>
      <w:r w:rsidR="00A42329" w:rsidRPr="004A2FB0">
        <w:rPr>
          <w:b/>
        </w:rPr>
        <w:t>hlediska zákona 49/1997</w:t>
      </w:r>
      <w:r>
        <w:rPr>
          <w:b/>
        </w:rPr>
        <w:t> Sb.</w:t>
      </w:r>
      <w:r w:rsidR="00A42329" w:rsidRPr="004A2FB0">
        <w:rPr>
          <w:b/>
        </w:rPr>
        <w:t>,</w:t>
      </w:r>
      <w:r>
        <w:rPr>
          <w:b/>
        </w:rPr>
        <w:t xml:space="preserve"> o </w:t>
      </w:r>
      <w:r w:rsidR="00A42329" w:rsidRPr="004A2FB0">
        <w:rPr>
          <w:b/>
        </w:rPr>
        <w:t>civilním letectví</w:t>
      </w:r>
      <w:r>
        <w:rPr>
          <w:b/>
        </w:rPr>
        <w:t xml:space="preserve"> a o </w:t>
      </w:r>
      <w:r w:rsidR="00A42329" w:rsidRPr="004A2FB0">
        <w:rPr>
          <w:b/>
        </w:rPr>
        <w:t>změně</w:t>
      </w:r>
      <w:r>
        <w:rPr>
          <w:b/>
        </w:rPr>
        <w:t xml:space="preserve"> a </w:t>
      </w:r>
      <w:r w:rsidR="00A42329" w:rsidRPr="004A2FB0">
        <w:rPr>
          <w:b/>
        </w:rPr>
        <w:t>doplně</w:t>
      </w:r>
      <w:r w:rsidR="004A2FB0">
        <w:rPr>
          <w:b/>
        </w:rPr>
        <w:t>ní zákona</w:t>
      </w:r>
      <w:r>
        <w:rPr>
          <w:b/>
        </w:rPr>
        <w:t xml:space="preserve"> č. </w:t>
      </w:r>
      <w:r w:rsidR="00A42329" w:rsidRPr="004A2FB0">
        <w:rPr>
          <w:b/>
        </w:rPr>
        <w:t>455/1991</w:t>
      </w:r>
      <w:r>
        <w:rPr>
          <w:b/>
        </w:rPr>
        <w:t> Sb.</w:t>
      </w:r>
      <w:r w:rsidR="00A42329" w:rsidRPr="004A2FB0">
        <w:rPr>
          <w:b/>
        </w:rPr>
        <w:t>,</w:t>
      </w:r>
      <w:r>
        <w:rPr>
          <w:b/>
        </w:rPr>
        <w:t xml:space="preserve"> o </w:t>
      </w:r>
      <w:r w:rsidR="00A42329" w:rsidRPr="004A2FB0">
        <w:rPr>
          <w:b/>
        </w:rPr>
        <w:t>živnostenském podnikání (živnostenský zákon),</w:t>
      </w:r>
      <w:r>
        <w:rPr>
          <w:b/>
        </w:rPr>
        <w:t xml:space="preserve"> ve </w:t>
      </w:r>
      <w:r w:rsidR="00A42329" w:rsidRPr="004A2FB0">
        <w:rPr>
          <w:b/>
        </w:rPr>
        <w:t>znění pozdějších předpisů</w:t>
      </w:r>
    </w:p>
    <w:p w:rsidR="007E6D00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Ministerstvo dopravy. Dotčený orgán</w:t>
      </w:r>
      <w:r w:rsidR="007E6D00">
        <w:t xml:space="preserve"> ve </w:t>
      </w:r>
      <w:r>
        <w:t>veřejném projednání návrhu změny územního plánu stanovisko neuplatnil.</w:t>
      </w:r>
    </w:p>
    <w:p w:rsidR="00A42329" w:rsidRPr="004A2FB0" w:rsidRDefault="007E6D00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D334D8">
        <w:rPr>
          <w:b/>
        </w:rPr>
        <w:t>Z </w:t>
      </w:r>
      <w:r w:rsidR="00A42329" w:rsidRPr="004A2FB0">
        <w:rPr>
          <w:b/>
        </w:rPr>
        <w:t>hlediska zákona</w:t>
      </w:r>
      <w:r>
        <w:rPr>
          <w:b/>
        </w:rPr>
        <w:t xml:space="preserve"> č. </w:t>
      </w:r>
      <w:r w:rsidR="00A42329" w:rsidRPr="004A2FB0">
        <w:rPr>
          <w:b/>
        </w:rPr>
        <w:t>114/1995</w:t>
      </w:r>
      <w:r>
        <w:rPr>
          <w:b/>
        </w:rPr>
        <w:t> Sb. o </w:t>
      </w:r>
      <w:r w:rsidR="00A42329" w:rsidRPr="004A2FB0">
        <w:rPr>
          <w:b/>
        </w:rPr>
        <w:t>vnitrozemské plavbě,</w:t>
      </w:r>
      <w:r>
        <w:rPr>
          <w:b/>
        </w:rPr>
        <w:t xml:space="preserve"> ve </w:t>
      </w:r>
      <w:r w:rsidR="00A42329" w:rsidRPr="004A2FB0">
        <w:rPr>
          <w:b/>
        </w:rPr>
        <w:t>znění pozdějších předpisů</w:t>
      </w:r>
    </w:p>
    <w:p w:rsidR="007E6D00" w:rsidRDefault="00A42329" w:rsidP="00D334D8">
      <w:pPr>
        <w:pStyle w:val="ZkladntextWT"/>
        <w:spacing w:line="230" w:lineRule="auto"/>
      </w:pPr>
      <w:r>
        <w:t>Na území obce nejsou žádné vodní cesty nebo jiná zařízení určená</w:t>
      </w:r>
      <w:r w:rsidR="007E6D00">
        <w:t xml:space="preserve"> k </w:t>
      </w:r>
      <w:r>
        <w:t>dopravě vodní</w:t>
      </w:r>
      <w:r w:rsidR="007E6D00">
        <w:t xml:space="preserve"> a </w:t>
      </w:r>
      <w:r>
        <w:t>ani</w:t>
      </w:r>
      <w:r w:rsidR="007E6D00">
        <w:t xml:space="preserve"> v </w:t>
      </w:r>
      <w:r>
        <w:t>navazujícím území nejsou vodní cesty nebo jiná zařízení určená</w:t>
      </w:r>
      <w:r w:rsidR="007E6D00">
        <w:t xml:space="preserve"> k </w:t>
      </w:r>
      <w:r>
        <w:t>dopravě vodní, které by mohly být návrhem změny územního plánu ovlivněny.</w:t>
      </w:r>
    </w:p>
    <w:p w:rsidR="00A42329" w:rsidRPr="004A2FB0" w:rsidRDefault="007E6D00" w:rsidP="00D334D8">
      <w:pPr>
        <w:pStyle w:val="ZkladntextWT"/>
        <w:numPr>
          <w:ilvl w:val="0"/>
          <w:numId w:val="22"/>
        </w:numPr>
        <w:spacing w:before="120" w:after="120"/>
        <w:ind w:left="851" w:hanging="851"/>
        <w:rPr>
          <w:b/>
        </w:rPr>
      </w:pPr>
      <w:r w:rsidRPr="00D334D8">
        <w:rPr>
          <w:b/>
        </w:rPr>
        <w:lastRenderedPageBreak/>
        <w:t>Z </w:t>
      </w:r>
      <w:r w:rsidR="00A42329" w:rsidRPr="00D334D8">
        <w:rPr>
          <w:b/>
        </w:rPr>
        <w:t>h</w:t>
      </w:r>
      <w:r w:rsidR="00A42329" w:rsidRPr="004A2FB0">
        <w:rPr>
          <w:b/>
        </w:rPr>
        <w:t>lediska zákona</w:t>
      </w:r>
      <w:r>
        <w:rPr>
          <w:b/>
        </w:rPr>
        <w:t xml:space="preserve"> č. </w:t>
      </w:r>
      <w:r w:rsidR="00A42329" w:rsidRPr="004A2FB0">
        <w:rPr>
          <w:b/>
        </w:rPr>
        <w:t>458/2000</w:t>
      </w:r>
      <w:r>
        <w:rPr>
          <w:b/>
        </w:rPr>
        <w:t> Sb. o </w:t>
      </w:r>
      <w:r w:rsidR="00A42329" w:rsidRPr="004A2FB0">
        <w:rPr>
          <w:b/>
        </w:rPr>
        <w:t>podmínkách podnikání</w:t>
      </w:r>
      <w:r>
        <w:rPr>
          <w:b/>
        </w:rPr>
        <w:t xml:space="preserve"> a o </w:t>
      </w:r>
      <w:r w:rsidR="00A42329" w:rsidRPr="004A2FB0">
        <w:rPr>
          <w:b/>
        </w:rPr>
        <w:t>výkonu státní správy</w:t>
      </w:r>
      <w:r>
        <w:rPr>
          <w:b/>
        </w:rPr>
        <w:t xml:space="preserve"> v </w:t>
      </w:r>
      <w:r w:rsidR="00A42329" w:rsidRPr="004A2FB0">
        <w:rPr>
          <w:b/>
        </w:rPr>
        <w:t>energetických odvětvích</w:t>
      </w:r>
      <w:r>
        <w:rPr>
          <w:b/>
        </w:rPr>
        <w:t xml:space="preserve"> a o </w:t>
      </w:r>
      <w:r w:rsidR="00A42329" w:rsidRPr="004A2FB0">
        <w:rPr>
          <w:b/>
        </w:rPr>
        <w:t>změně některých zákonů (energetický zákon),</w:t>
      </w:r>
      <w:r>
        <w:rPr>
          <w:b/>
        </w:rPr>
        <w:t xml:space="preserve"> ve </w:t>
      </w:r>
      <w:r w:rsidR="00A42329" w:rsidRPr="004A2FB0">
        <w:rPr>
          <w:b/>
        </w:rPr>
        <w:t>znění pozdějších předpisů</w:t>
      </w:r>
    </w:p>
    <w:p w:rsidR="007E6D00" w:rsidRDefault="00A42329" w:rsidP="00D334D8">
      <w:pPr>
        <w:pStyle w:val="ZkladntextWT"/>
      </w:pPr>
      <w:r>
        <w:t>Dotčeným orgánem</w:t>
      </w:r>
      <w:r w:rsidR="007E6D00">
        <w:t xml:space="preserve"> je </w:t>
      </w:r>
      <w:r>
        <w:t>Ministerstvo průmyslu</w:t>
      </w:r>
      <w:r w:rsidR="007E6D00">
        <w:t xml:space="preserve"> a </w:t>
      </w:r>
      <w:r>
        <w:t>obchodu. Dotčený orgán</w:t>
      </w:r>
      <w:r w:rsidR="007E6D00">
        <w:t xml:space="preserve"> ve </w:t>
      </w:r>
      <w:r>
        <w:t>veřejném projednání návrhu změny územního plánu uplatnil stanovisko zn. MPO 94676/2019 ze dne 8. 1. 2020:</w:t>
      </w:r>
    </w:p>
    <w:p w:rsidR="007E6D00" w:rsidRDefault="007E6D00" w:rsidP="00D334D8">
      <w:pPr>
        <w:pStyle w:val="ZkladntextWT"/>
      </w:pPr>
      <w:r>
        <w:t>S </w:t>
      </w:r>
      <w:r w:rsidR="00A42329">
        <w:t>návrhem změny</w:t>
      </w:r>
      <w:r>
        <w:t xml:space="preserve"> č. </w:t>
      </w:r>
      <w:r w:rsidR="00A42329">
        <w:t>2 územního plánu Chudíř souhlasíme</w:t>
      </w:r>
      <w:r>
        <w:t xml:space="preserve"> za </w:t>
      </w:r>
      <w:r w:rsidR="00A42329">
        <w:t>podmínky doplnění hranice chráněného ložiskového území (CHLÚ)</w:t>
      </w:r>
      <w:r>
        <w:t xml:space="preserve"> do </w:t>
      </w:r>
      <w:r w:rsidR="00A42329">
        <w:t>koordinačního výkresu.</w:t>
      </w:r>
    </w:p>
    <w:p w:rsidR="00A42329" w:rsidRDefault="00A42329" w:rsidP="00D334D8">
      <w:pPr>
        <w:pStyle w:val="ZkladntextWT"/>
        <w:pBdr>
          <w:bottom w:val="single" w:sz="4" w:space="1" w:color="auto"/>
        </w:pBdr>
        <w:spacing w:before="60" w:after="60"/>
      </w:pPr>
      <w:r>
        <w:t>Vyhodnocení stanoviska:</w:t>
      </w:r>
    </w:p>
    <w:p w:rsidR="007E6D00" w:rsidRDefault="00A42329" w:rsidP="00D334D8">
      <w:pPr>
        <w:pStyle w:val="ZkladntextWT"/>
      </w:pPr>
      <w:r>
        <w:t>Změnou</w:t>
      </w:r>
      <w:r w:rsidR="007E6D00">
        <w:t xml:space="preserve"> č. </w:t>
      </w:r>
      <w:r>
        <w:t>2 jsou řešeny pouze požadavky, které</w:t>
      </w:r>
      <w:r w:rsidR="007E6D00">
        <w:t xml:space="preserve"> se </w:t>
      </w:r>
      <w:r>
        <w:t>týkají měněných částí ÚP Chudíř oproti úplnému znění ÚP Chudíř</w:t>
      </w:r>
      <w:r w:rsidR="007E6D00">
        <w:t xml:space="preserve"> po </w:t>
      </w:r>
      <w:r>
        <w:t>změně</w:t>
      </w:r>
      <w:r w:rsidR="007E6D00">
        <w:t xml:space="preserve"> č. </w:t>
      </w:r>
      <w:r>
        <w:t>1. Tímto požadavkem však není zákres chráněného ložiskového území, neboť tento zákres</w:t>
      </w:r>
      <w:r w:rsidR="007E6D00">
        <w:t xml:space="preserve"> se </w:t>
      </w:r>
      <w:r>
        <w:t>nezměnil. Hranice CHLÚ</w:t>
      </w:r>
      <w:r w:rsidR="007E6D00">
        <w:t xml:space="preserve"> je </w:t>
      </w:r>
      <w:r>
        <w:t>zakreslena</w:t>
      </w:r>
      <w:r w:rsidR="007E6D00">
        <w:t xml:space="preserve"> v </w:t>
      </w:r>
      <w:r>
        <w:t>koordinačním výkresu platného územního plánu Chudíř,</w:t>
      </w:r>
      <w:r w:rsidR="007E6D00">
        <w:t xml:space="preserve"> a </w:t>
      </w:r>
      <w:r>
        <w:t>protože nedošlo změnou</w:t>
      </w:r>
      <w:r w:rsidR="007E6D00">
        <w:t xml:space="preserve"> č. </w:t>
      </w:r>
      <w:r>
        <w:t>1 ani</w:t>
      </w:r>
      <w:r w:rsidR="007E6D00">
        <w:t xml:space="preserve"> č. </w:t>
      </w:r>
      <w:r>
        <w:t>2 ke změně hranice CHLÚ, není zobrazeno</w:t>
      </w:r>
      <w:r w:rsidR="007E6D00">
        <w:t xml:space="preserve"> v </w:t>
      </w:r>
      <w:r>
        <w:t>koordinačním výkresu změny</w:t>
      </w:r>
      <w:r w:rsidR="007E6D00">
        <w:t xml:space="preserve"> č. </w:t>
      </w:r>
      <w:r>
        <w:t>2. Zobrazeny jsou pouze prvky vyplývající ze změny</w:t>
      </w:r>
      <w:r w:rsidR="007E6D00">
        <w:t xml:space="preserve"> č. </w:t>
      </w:r>
      <w:r>
        <w:t>2.</w:t>
      </w:r>
    </w:p>
    <w:p w:rsidR="007E6D00" w:rsidRDefault="00A42329" w:rsidP="00D334D8">
      <w:pPr>
        <w:pStyle w:val="ZkladntextWT"/>
      </w:pPr>
      <w:r>
        <w:t>Zákres chráněného ložiskového území proto není nutné doplňovat, neboť</w:t>
      </w:r>
      <w:r w:rsidR="007E6D00">
        <w:t xml:space="preserve"> se </w:t>
      </w:r>
      <w:r>
        <w:t>změnou</w:t>
      </w:r>
      <w:r w:rsidR="007E6D00">
        <w:t xml:space="preserve"> č. </w:t>
      </w:r>
      <w:r>
        <w:t>2 ÚP nemění.</w:t>
      </w:r>
    </w:p>
    <w:p w:rsidR="00A42329" w:rsidRPr="004A2FB0" w:rsidRDefault="007E6D00" w:rsidP="00D334D8">
      <w:pPr>
        <w:pStyle w:val="ZkladntextWT"/>
        <w:numPr>
          <w:ilvl w:val="0"/>
          <w:numId w:val="22"/>
        </w:numPr>
        <w:spacing w:before="120" w:after="120"/>
        <w:ind w:left="851" w:hanging="851"/>
        <w:rPr>
          <w:b/>
        </w:rPr>
      </w:pPr>
      <w:r w:rsidRPr="00D334D8">
        <w:rPr>
          <w:b/>
        </w:rPr>
        <w:t>Z </w:t>
      </w:r>
      <w:r w:rsidR="00A42329" w:rsidRPr="004A2FB0">
        <w:rPr>
          <w:b/>
        </w:rPr>
        <w:t>hlediska zákona</w:t>
      </w:r>
      <w:r>
        <w:rPr>
          <w:b/>
        </w:rPr>
        <w:t xml:space="preserve"> č. </w:t>
      </w:r>
      <w:r w:rsidR="00A42329" w:rsidRPr="004A2FB0">
        <w:rPr>
          <w:b/>
        </w:rPr>
        <w:t>406/2000</w:t>
      </w:r>
      <w:r>
        <w:rPr>
          <w:b/>
        </w:rPr>
        <w:t> Sb.</w:t>
      </w:r>
      <w:r w:rsidR="00A42329" w:rsidRPr="004A2FB0">
        <w:rPr>
          <w:b/>
        </w:rPr>
        <w:t>,</w:t>
      </w:r>
      <w:r>
        <w:rPr>
          <w:b/>
        </w:rPr>
        <w:t xml:space="preserve"> o </w:t>
      </w:r>
      <w:r w:rsidR="00A42329" w:rsidRPr="004A2FB0">
        <w:rPr>
          <w:b/>
        </w:rPr>
        <w:t>hospodaření</w:t>
      </w:r>
      <w:r>
        <w:rPr>
          <w:b/>
        </w:rPr>
        <w:t xml:space="preserve"> s </w:t>
      </w:r>
      <w:r w:rsidR="00A42329" w:rsidRPr="004A2FB0">
        <w:rPr>
          <w:b/>
        </w:rPr>
        <w:t>energií,</w:t>
      </w:r>
      <w:r>
        <w:rPr>
          <w:b/>
        </w:rPr>
        <w:t xml:space="preserve"> ve </w:t>
      </w:r>
      <w:r w:rsidR="00A42329" w:rsidRPr="004A2FB0">
        <w:rPr>
          <w:b/>
        </w:rPr>
        <w:t>znění pozdějších předpisů</w:t>
      </w:r>
    </w:p>
    <w:p w:rsidR="00A42329" w:rsidRDefault="00A42329" w:rsidP="00D334D8">
      <w:pPr>
        <w:pStyle w:val="ZkladntextWT"/>
      </w:pPr>
      <w:r>
        <w:t>Dotčeným orgánem</w:t>
      </w:r>
      <w:r w:rsidR="007E6D00">
        <w:t xml:space="preserve"> je </w:t>
      </w:r>
      <w:r>
        <w:t>ČR - Státní energetická inspekce, územní inspektorát</w:t>
      </w:r>
      <w:r w:rsidR="007E6D00">
        <w:t xml:space="preserve"> pro </w:t>
      </w:r>
      <w:r>
        <w:t>Středočeský kraj. Dotčený orgán</w:t>
      </w:r>
      <w:r w:rsidR="007E6D00">
        <w:t xml:space="preserve"> ve </w:t>
      </w:r>
      <w:r>
        <w:t>veřejném projednání návrhu změny územního plánu stanovisko neuplatnil.</w:t>
      </w:r>
    </w:p>
    <w:p w:rsidR="00A42329" w:rsidRPr="004A2FB0" w:rsidRDefault="00A42329" w:rsidP="00D334D8">
      <w:pPr>
        <w:pStyle w:val="ZkladntextWT"/>
        <w:numPr>
          <w:ilvl w:val="0"/>
          <w:numId w:val="22"/>
        </w:numPr>
        <w:spacing w:before="120" w:after="120"/>
        <w:ind w:left="851" w:hanging="851"/>
        <w:rPr>
          <w:b/>
        </w:rPr>
      </w:pPr>
      <w:r w:rsidRPr="004A2FB0">
        <w:rPr>
          <w:b/>
        </w:rPr>
        <w:t>Zákon</w:t>
      </w:r>
      <w:r w:rsidR="007E6D00">
        <w:rPr>
          <w:b/>
        </w:rPr>
        <w:t xml:space="preserve"> č. </w:t>
      </w:r>
      <w:r w:rsidRPr="004A2FB0">
        <w:rPr>
          <w:b/>
        </w:rPr>
        <w:t>44/1988</w:t>
      </w:r>
      <w:r w:rsidR="007E6D00">
        <w:rPr>
          <w:b/>
        </w:rPr>
        <w:t> Sb.</w:t>
      </w:r>
      <w:r w:rsidRPr="004A2FB0">
        <w:rPr>
          <w:b/>
        </w:rPr>
        <w:t>,</w:t>
      </w:r>
      <w:r w:rsidR="007E6D00">
        <w:rPr>
          <w:b/>
        </w:rPr>
        <w:t xml:space="preserve"> o </w:t>
      </w:r>
      <w:r w:rsidRPr="004A2FB0">
        <w:rPr>
          <w:b/>
        </w:rPr>
        <w:t>ochraně</w:t>
      </w:r>
      <w:r w:rsidR="007E6D00">
        <w:rPr>
          <w:b/>
        </w:rPr>
        <w:t xml:space="preserve"> a </w:t>
      </w:r>
      <w:r w:rsidRPr="004A2FB0">
        <w:rPr>
          <w:b/>
        </w:rPr>
        <w:t>využití nerostného bohatství (horní zákon),</w:t>
      </w:r>
      <w:r w:rsidR="007E6D00">
        <w:rPr>
          <w:b/>
        </w:rPr>
        <w:t xml:space="preserve"> ve </w:t>
      </w:r>
      <w:r w:rsidRPr="004A2FB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after="60"/>
      </w:pPr>
      <w:r>
        <w:t>Dotčeným orgánem je:</w:t>
      </w:r>
      <w:r w:rsidR="004A2FB0">
        <w:tab/>
      </w:r>
      <w:r>
        <w:t>A/</w:t>
      </w:r>
    </w:p>
    <w:p w:rsidR="007E6D00" w:rsidRDefault="00A42329" w:rsidP="00D334D8">
      <w:pPr>
        <w:pStyle w:val="ZkladntextWT"/>
      </w:pPr>
      <w:r>
        <w:t>Ministerstvo životního prostředí. Dotčený orgán</w:t>
      </w:r>
      <w:r w:rsidR="007E6D00">
        <w:t xml:space="preserve"> ve </w:t>
      </w:r>
      <w:r>
        <w:t>veřejném projednání návrhu změny územníh</w:t>
      </w:r>
      <w:r w:rsidR="004A2FB0">
        <w:t>o plánu neuplatnil stanovisko.</w:t>
      </w:r>
    </w:p>
    <w:p w:rsidR="00A42329" w:rsidRDefault="00A42329" w:rsidP="00D334D8">
      <w:pPr>
        <w:pStyle w:val="ZkladntextWT"/>
        <w:spacing w:before="60" w:after="60"/>
        <w:jc w:val="right"/>
      </w:pPr>
      <w:r>
        <w:t>B/</w:t>
      </w:r>
    </w:p>
    <w:p w:rsidR="007E6D00" w:rsidRDefault="00A42329" w:rsidP="00D334D8">
      <w:pPr>
        <w:pStyle w:val="ZkladntextWT"/>
      </w:pPr>
      <w:r>
        <w:t>Ministerstvo průmyslu</w:t>
      </w:r>
      <w:r w:rsidR="007E6D00">
        <w:t xml:space="preserve"> a </w:t>
      </w:r>
      <w:r>
        <w:t>obchodu. Dotčený orgán</w:t>
      </w:r>
      <w:r w:rsidR="007E6D00">
        <w:t xml:space="preserve"> ve </w:t>
      </w:r>
      <w:r>
        <w:t>veřejném projednání návrhu změny územního plánu uplatnil stanovisko zn. MPO 94676/2019 ze dne 8. 1. 2020, podle něhož</w:t>
      </w:r>
      <w:r w:rsidR="007E6D00">
        <w:t xml:space="preserve"> s </w:t>
      </w:r>
      <w:r>
        <w:t>návrhem Změny</w:t>
      </w:r>
      <w:r w:rsidR="007E6D00">
        <w:t xml:space="preserve"> č. </w:t>
      </w:r>
      <w:r>
        <w:t>2 Územního plánu Chudíř souhlasí</w:t>
      </w:r>
      <w:r w:rsidR="007E6D00">
        <w:t xml:space="preserve"> za </w:t>
      </w:r>
      <w:r>
        <w:t>podmínky doplnění hranice chráněného ložiskového území (CHLÚ)</w:t>
      </w:r>
      <w:r w:rsidR="007E6D00">
        <w:t xml:space="preserve"> do </w:t>
      </w:r>
      <w:r>
        <w:t>koordinačního výkresu.</w:t>
      </w:r>
    </w:p>
    <w:p w:rsidR="007E6D00" w:rsidRDefault="00A42329" w:rsidP="00D334D8">
      <w:pPr>
        <w:pStyle w:val="ZkladntextWT"/>
        <w:pBdr>
          <w:bottom w:val="single" w:sz="4" w:space="1" w:color="auto"/>
        </w:pBdr>
        <w:spacing w:before="60" w:after="60"/>
      </w:pPr>
      <w:r>
        <w:t>Vyhodnocení stanoviska:</w:t>
      </w:r>
    </w:p>
    <w:p w:rsidR="007E6D00" w:rsidRDefault="00A42329" w:rsidP="00D334D8">
      <w:pPr>
        <w:pStyle w:val="ZkladntextWT"/>
      </w:pPr>
      <w:r>
        <w:t>Změnou</w:t>
      </w:r>
      <w:r w:rsidR="007E6D00">
        <w:t xml:space="preserve"> č. </w:t>
      </w:r>
      <w:r>
        <w:t>2 jsou řešeny pouze požadavky, které</w:t>
      </w:r>
      <w:r w:rsidR="007E6D00">
        <w:t xml:space="preserve"> se </w:t>
      </w:r>
      <w:r>
        <w:t>týkají měněných částí ÚP Chudíř oproti úplnému znění ÚP Chudíř</w:t>
      </w:r>
      <w:r w:rsidR="007E6D00">
        <w:t xml:space="preserve"> po </w:t>
      </w:r>
      <w:r>
        <w:t>změně</w:t>
      </w:r>
      <w:r w:rsidR="007E6D00">
        <w:t xml:space="preserve"> č. </w:t>
      </w:r>
      <w:r>
        <w:t>1. Tímto požadavkem však není zákres chráněného ložiskového území, neboť tento zákres</w:t>
      </w:r>
      <w:r w:rsidR="007E6D00">
        <w:t xml:space="preserve"> se </w:t>
      </w:r>
      <w:r>
        <w:t>nezměnil. Hranice CHLÚ</w:t>
      </w:r>
      <w:r w:rsidR="007E6D00">
        <w:t xml:space="preserve"> je </w:t>
      </w:r>
      <w:r>
        <w:t>zakreslena</w:t>
      </w:r>
      <w:r w:rsidR="007E6D00">
        <w:t xml:space="preserve"> v </w:t>
      </w:r>
      <w:r>
        <w:t>koordinačním výkresu platného územního plánu Chudíř,</w:t>
      </w:r>
      <w:r w:rsidR="007E6D00">
        <w:t xml:space="preserve"> a </w:t>
      </w:r>
      <w:r>
        <w:t>protože nedošlo změnou</w:t>
      </w:r>
      <w:r w:rsidR="007E6D00">
        <w:t xml:space="preserve"> č. </w:t>
      </w:r>
      <w:r>
        <w:t>1 ani</w:t>
      </w:r>
      <w:r w:rsidR="007E6D00">
        <w:t xml:space="preserve"> č. </w:t>
      </w:r>
      <w:r>
        <w:t>2 ke změně hranice CHLÚ, není zobrazeno</w:t>
      </w:r>
      <w:r w:rsidR="007E6D00">
        <w:t xml:space="preserve"> v </w:t>
      </w:r>
      <w:r>
        <w:t>koordinačním výkresu změny</w:t>
      </w:r>
      <w:r w:rsidR="007E6D00">
        <w:t xml:space="preserve"> č. </w:t>
      </w:r>
      <w:r>
        <w:t>2. Zobrazeny jsou pouze prvky vyplývající ze změny</w:t>
      </w:r>
      <w:r w:rsidR="007E6D00">
        <w:t xml:space="preserve"> č. </w:t>
      </w:r>
      <w:r>
        <w:t>2.</w:t>
      </w:r>
    </w:p>
    <w:p w:rsidR="007E6D00" w:rsidRDefault="00A42329" w:rsidP="00D334D8">
      <w:pPr>
        <w:pStyle w:val="ZkladntextWT"/>
      </w:pPr>
      <w:r>
        <w:t>Zákres chráněného ložiskového území proto není nutné doplňovat, neboť</w:t>
      </w:r>
      <w:r w:rsidR="007E6D00">
        <w:t xml:space="preserve"> se </w:t>
      </w:r>
      <w:r>
        <w:t>změnou</w:t>
      </w:r>
      <w:r w:rsidR="007E6D00">
        <w:t xml:space="preserve"> č. </w:t>
      </w:r>
      <w:r>
        <w:t>2 ÚP nemění.</w:t>
      </w:r>
    </w:p>
    <w:p w:rsidR="00A42329" w:rsidRDefault="00A42329" w:rsidP="00D334D8">
      <w:pPr>
        <w:pStyle w:val="ZkladntextWT"/>
        <w:spacing w:before="60" w:after="60"/>
        <w:jc w:val="right"/>
      </w:pPr>
      <w:r>
        <w:t>C/</w:t>
      </w:r>
    </w:p>
    <w:p w:rsidR="00A42329" w:rsidRDefault="00A42329" w:rsidP="00D334D8">
      <w:pPr>
        <w:pStyle w:val="ZkladntextWT"/>
      </w:pPr>
      <w:r>
        <w:t>Obvodní báňský úřad</w:t>
      </w:r>
      <w:r w:rsidR="007E6D00">
        <w:t xml:space="preserve"> pro </w:t>
      </w:r>
      <w:r>
        <w:t>území Hlavního města Prahy</w:t>
      </w:r>
      <w:r w:rsidR="007E6D00">
        <w:t xml:space="preserve"> a </w:t>
      </w:r>
      <w:r>
        <w:t>Kraje Středočeského. Dotčený orgán</w:t>
      </w:r>
      <w:r w:rsidR="007E6D00">
        <w:t xml:space="preserve"> ve </w:t>
      </w:r>
      <w:r>
        <w:t>veřejném projednání návrhu změny územního plánu stanovisko neuplatnil.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164/2001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přírodních léčivých zdrojích, zdrojích přírodních</w:t>
      </w:r>
      <w:r w:rsidR="007E6D00">
        <w:rPr>
          <w:b/>
        </w:rPr>
        <w:t xml:space="preserve"> </w:t>
      </w:r>
      <w:r w:rsidRPr="007E6D00">
        <w:rPr>
          <w:b/>
        </w:rPr>
        <w:t>minerálních vod, přírodních léčebných lázních</w:t>
      </w:r>
      <w:r w:rsidR="007E6D00">
        <w:rPr>
          <w:b/>
        </w:rPr>
        <w:t xml:space="preserve"> a </w:t>
      </w:r>
      <w:r w:rsidRPr="007E6D00">
        <w:rPr>
          <w:b/>
        </w:rPr>
        <w:t>lázeňských místech</w:t>
      </w:r>
      <w:r w:rsidR="007E6D00">
        <w:rPr>
          <w:b/>
        </w:rPr>
        <w:t xml:space="preserve"> a o </w:t>
      </w:r>
      <w:r w:rsidRPr="007E6D00">
        <w:rPr>
          <w:b/>
        </w:rPr>
        <w:t>změně některých souvisejících zákonů (lázeňský zákon),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</w:t>
      </w:r>
    </w:p>
    <w:p w:rsidR="00A42329" w:rsidRDefault="00A42329" w:rsidP="00D334D8">
      <w:pPr>
        <w:pStyle w:val="ZkladntextWT"/>
      </w:pPr>
      <w:r>
        <w:t>Na území obce Chudíř nejsou žádné zájmy chráněné lázeňským zákonem.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7E6D00">
        <w:rPr>
          <w:b/>
        </w:rPr>
        <w:lastRenderedPageBreak/>
        <w:t>Zákon</w:t>
      </w:r>
      <w:r w:rsidR="007E6D00">
        <w:rPr>
          <w:b/>
        </w:rPr>
        <w:t xml:space="preserve"> č. </w:t>
      </w:r>
      <w:r w:rsidRPr="007E6D00">
        <w:rPr>
          <w:b/>
        </w:rPr>
        <w:t>62/1988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geologických pracích,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Ministerstvo životního prostředí. Dotčený orgán</w:t>
      </w:r>
      <w:r w:rsidR="007E6D00">
        <w:t xml:space="preserve"> ve </w:t>
      </w:r>
      <w:r>
        <w:t>veřejném projednání návrhu změny územníh</w:t>
      </w:r>
      <w:r w:rsidR="007E6D00">
        <w:t>o plánu neuplatnil stanovisko.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263/2016</w:t>
      </w:r>
      <w:r w:rsidR="007E6D00">
        <w:rPr>
          <w:b/>
        </w:rPr>
        <w:t> Sb.</w:t>
      </w:r>
      <w:r w:rsidRPr="007E6D00">
        <w:rPr>
          <w:b/>
        </w:rPr>
        <w:t>, atomový zákon,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Státní úřad</w:t>
      </w:r>
      <w:r w:rsidR="007E6D00">
        <w:t xml:space="preserve"> pro </w:t>
      </w:r>
      <w:r>
        <w:t>jadernou bezpečnost. Dotčený orgán</w:t>
      </w:r>
      <w:r w:rsidR="007E6D00">
        <w:t xml:space="preserve"> ve </w:t>
      </w:r>
      <w:r>
        <w:t>veřejném projednání návrhu změny územního plánu stanovisko neuplatnil.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258/2000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ochraně veřejného zdraví</w:t>
      </w:r>
      <w:r w:rsidR="007E6D00">
        <w:rPr>
          <w:b/>
        </w:rPr>
        <w:t xml:space="preserve"> a o </w:t>
      </w:r>
      <w:r w:rsidRPr="007E6D00">
        <w:rPr>
          <w:b/>
        </w:rPr>
        <w:t>změně některých souvisejících zákonů,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Krajská hygienická stanice Středočeského kraje, územní pracoviště Mladá Boleslav. Dotčený orgán</w:t>
      </w:r>
      <w:r w:rsidR="007E6D00">
        <w:t xml:space="preserve"> ve </w:t>
      </w:r>
      <w:r>
        <w:t>veřejném projednání návrhu změny územního plánu uplatnil stanovisko</w:t>
      </w:r>
      <w:r w:rsidR="007E6D00">
        <w:t xml:space="preserve"> č. </w:t>
      </w:r>
      <w:r>
        <w:t>j. KHSSC 67014/2020 ze dne 10. 1. 2020, podle něhož</w:t>
      </w:r>
      <w:r w:rsidR="007E6D00">
        <w:t xml:space="preserve"> s </w:t>
      </w:r>
      <w:r>
        <w:t>předloženým návrhem změny</w:t>
      </w:r>
      <w:r w:rsidR="007E6D00">
        <w:t xml:space="preserve"> č. </w:t>
      </w:r>
      <w:r>
        <w:t>2 územního plánu Chudíř souhlasí.</w:t>
      </w:r>
    </w:p>
    <w:p w:rsidR="007E6D00" w:rsidRDefault="00A42329" w:rsidP="00D334D8">
      <w:pPr>
        <w:pStyle w:val="ZkladntextWT"/>
        <w:pBdr>
          <w:bottom w:val="single" w:sz="4" w:space="1" w:color="auto"/>
        </w:pBdr>
        <w:spacing w:before="60" w:after="60" w:line="230" w:lineRule="auto"/>
      </w:pPr>
      <w:r>
        <w:t>Vyhodnocení stanoviska:</w:t>
      </w:r>
    </w:p>
    <w:p w:rsidR="00A42329" w:rsidRDefault="00A42329" w:rsidP="00D334D8">
      <w:pPr>
        <w:pStyle w:val="ZkladntextWT"/>
        <w:spacing w:line="230" w:lineRule="auto"/>
      </w:pPr>
      <w:r>
        <w:t>Stanovisko dotčeného orgánu</w:t>
      </w:r>
      <w:r w:rsidR="007E6D00">
        <w:t xml:space="preserve"> je </w:t>
      </w:r>
      <w:r>
        <w:t>kladné, bez podmínek</w:t>
      </w:r>
      <w:r w:rsidR="007E6D00">
        <w:t xml:space="preserve"> a </w:t>
      </w:r>
      <w:r>
        <w:t>není třeba ho vyhodnocovat.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185/2001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odpadech</w:t>
      </w:r>
      <w:r w:rsidR="007E6D00">
        <w:rPr>
          <w:b/>
        </w:rPr>
        <w:t xml:space="preserve"> a o </w:t>
      </w:r>
      <w:r w:rsidRPr="007E6D00">
        <w:rPr>
          <w:b/>
        </w:rPr>
        <w:t>změně některých dalších zákonů,</w:t>
      </w:r>
      <w:r w:rsidR="007E6D00">
        <w:rPr>
          <w:b/>
        </w:rPr>
        <w:t xml:space="preserve"> ve </w:t>
      </w:r>
      <w:r w:rsidRPr="007E6D00">
        <w:rPr>
          <w:b/>
        </w:rPr>
        <w:t>znění</w:t>
      </w:r>
      <w:r w:rsidR="007E6D00">
        <w:rPr>
          <w:b/>
        </w:rPr>
        <w:t xml:space="preserve"> </w:t>
      </w:r>
      <w:r w:rsidRPr="007E6D00">
        <w:rPr>
          <w:b/>
        </w:rPr>
        <w:t>pozdějších předpisů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Magistrát města Mladá Boleslav, odbor životního prostředí. Ve veřejném projednání návrhu změny územního plánu dotčen</w:t>
      </w:r>
      <w:r w:rsidR="007E6D00">
        <w:t>ý orgán neuplatnil stanovisko.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166/1999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veterinární péči</w:t>
      </w:r>
      <w:r w:rsidR="007E6D00">
        <w:rPr>
          <w:b/>
        </w:rPr>
        <w:t xml:space="preserve"> a o </w:t>
      </w:r>
      <w:r w:rsidRPr="007E6D00">
        <w:rPr>
          <w:b/>
        </w:rPr>
        <w:t>změně některých souvisejících zákonů (veterinární zákon),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Krajská veterinární správa Státní veterinární správy</w:t>
      </w:r>
      <w:r w:rsidR="007E6D00">
        <w:t xml:space="preserve"> pro </w:t>
      </w:r>
      <w:r>
        <w:t>Středočeský kraj. Dotčený orgán</w:t>
      </w:r>
      <w:r w:rsidR="007E6D00">
        <w:t xml:space="preserve"> ve </w:t>
      </w:r>
      <w:r>
        <w:t>veřejném projednání návrhu změny územního plánu stanovisko neuplatnil.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222/1999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zajišťování obrany České republiky,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Ministerstvo obrany Sekce nakládání</w:t>
      </w:r>
      <w:r w:rsidR="007E6D00">
        <w:t xml:space="preserve"> s </w:t>
      </w:r>
      <w:r>
        <w:t>majetkem odbor ochrany územních zájmů Praha. Dotčený orgán</w:t>
      </w:r>
      <w:r w:rsidR="007E6D00">
        <w:t xml:space="preserve"> ve </w:t>
      </w:r>
      <w:r>
        <w:t>veřejném projednání návrhu územníh</w:t>
      </w:r>
      <w:r w:rsidR="007E6D00">
        <w:t>o plánu neuplatnil stanovisko.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239/2000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integrovaném záchranném systému</w:t>
      </w:r>
      <w:r w:rsidR="007E6D00">
        <w:rPr>
          <w:b/>
        </w:rPr>
        <w:t xml:space="preserve"> a o </w:t>
      </w:r>
      <w:r w:rsidRPr="007E6D00">
        <w:rPr>
          <w:b/>
        </w:rPr>
        <w:t>změně některých zákonů,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Hasičský záchranný sbor Středočeského kraje, územní odbor Mladá Boleslav. Dotčený orgán</w:t>
      </w:r>
      <w:r w:rsidR="007E6D00">
        <w:t xml:space="preserve"> ve </w:t>
      </w:r>
      <w:r>
        <w:t>veřejném projednání návrhu změny územního plánu uplatnil stanovisko</w:t>
      </w:r>
      <w:r w:rsidR="007E6D00">
        <w:t xml:space="preserve"> č. </w:t>
      </w:r>
      <w:r>
        <w:t>j. HSKL - 5242-2/2019 - MB ze dne 10. 1. 2020, podle něhož</w:t>
      </w:r>
      <w:r w:rsidR="007E6D00">
        <w:t xml:space="preserve"> na </w:t>
      </w:r>
      <w:r>
        <w:t>základě posouzení dané dokumentace vydává souhlasné stanovisko.</w:t>
      </w:r>
    </w:p>
    <w:p w:rsidR="00A42329" w:rsidRDefault="00A42329" w:rsidP="00D334D8">
      <w:pPr>
        <w:pStyle w:val="ZkladntextWT"/>
        <w:pBdr>
          <w:bottom w:val="single" w:sz="4" w:space="1" w:color="auto"/>
        </w:pBdr>
        <w:spacing w:before="60" w:after="60" w:line="230" w:lineRule="auto"/>
      </w:pPr>
      <w:r>
        <w:t>Vyhodnocení stanoviska:</w:t>
      </w:r>
    </w:p>
    <w:p w:rsidR="00A42329" w:rsidRDefault="00A42329" w:rsidP="00D334D8">
      <w:pPr>
        <w:pStyle w:val="ZkladntextWT"/>
        <w:spacing w:line="230" w:lineRule="auto"/>
      </w:pPr>
      <w:r>
        <w:t>Stanovisko dotčeného orgánu</w:t>
      </w:r>
      <w:r w:rsidR="007E6D00">
        <w:t xml:space="preserve"> je </w:t>
      </w:r>
      <w:r>
        <w:t>kladné, bez podmínek</w:t>
      </w:r>
      <w:r w:rsidR="007E6D00">
        <w:t xml:space="preserve"> a </w:t>
      </w:r>
      <w:r>
        <w:t>není třeba ho vyhodnocovat.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139/2002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pozemkových úpravách</w:t>
      </w:r>
      <w:r w:rsidR="007E6D00">
        <w:rPr>
          <w:b/>
        </w:rPr>
        <w:t xml:space="preserve"> a </w:t>
      </w:r>
      <w:r w:rsidRPr="007E6D00">
        <w:rPr>
          <w:b/>
        </w:rPr>
        <w:t>pozemkových úřadech</w:t>
      </w:r>
      <w:r w:rsidR="007E6D00">
        <w:rPr>
          <w:b/>
        </w:rPr>
        <w:t xml:space="preserve"> a o </w:t>
      </w:r>
      <w:r w:rsidRPr="007E6D00">
        <w:rPr>
          <w:b/>
        </w:rPr>
        <w:t>změně zákona</w:t>
      </w:r>
      <w:r w:rsidR="007E6D00">
        <w:rPr>
          <w:b/>
        </w:rPr>
        <w:t xml:space="preserve"> č. </w:t>
      </w:r>
      <w:r w:rsidRPr="007E6D00">
        <w:rPr>
          <w:b/>
        </w:rPr>
        <w:t>229/1991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úpravě vlastnických vztahů</w:t>
      </w:r>
      <w:r w:rsidR="007E6D00">
        <w:rPr>
          <w:b/>
        </w:rPr>
        <w:t xml:space="preserve"> k </w:t>
      </w:r>
      <w:r w:rsidRPr="007E6D00">
        <w:rPr>
          <w:b/>
        </w:rPr>
        <w:t>půdě</w:t>
      </w:r>
      <w:r w:rsidR="007E6D00">
        <w:rPr>
          <w:b/>
        </w:rPr>
        <w:t xml:space="preserve"> a </w:t>
      </w:r>
      <w:r w:rsidRPr="007E6D00">
        <w:rPr>
          <w:b/>
        </w:rPr>
        <w:t>jinému zemědělskému majetku,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</w:t>
      </w:r>
    </w:p>
    <w:p w:rsidR="007E6D00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Státní pozemkový úřad, Krajský pozemkový úřad</w:t>
      </w:r>
      <w:r w:rsidR="007E6D00">
        <w:t xml:space="preserve"> pro </w:t>
      </w:r>
      <w:r>
        <w:t>Středočeský kraj, Pobočka Mladá Boleslav. Dotčený orgán</w:t>
      </w:r>
      <w:r w:rsidR="007E6D00">
        <w:t xml:space="preserve"> ve </w:t>
      </w:r>
      <w:r>
        <w:t>veřejném projednání návrhu změny územního plánu stanovisko neuplatnil.</w:t>
      </w:r>
    </w:p>
    <w:p w:rsidR="007E6D00" w:rsidRDefault="007E6D00" w:rsidP="00D334D8">
      <w:pPr>
        <w:pStyle w:val="ZkladntextWT"/>
        <w:numPr>
          <w:ilvl w:val="0"/>
          <w:numId w:val="22"/>
        </w:numPr>
        <w:spacing w:before="120" w:after="120" w:line="230" w:lineRule="auto"/>
        <w:ind w:left="851" w:hanging="851"/>
        <w:rPr>
          <w:b/>
        </w:rPr>
      </w:pPr>
      <w:r>
        <w:t>Z </w:t>
      </w:r>
      <w:r w:rsidR="00A42329" w:rsidRPr="007E6D00">
        <w:rPr>
          <w:b/>
        </w:rPr>
        <w:t>hlediska</w:t>
      </w:r>
      <w:r>
        <w:rPr>
          <w:b/>
        </w:rPr>
        <w:t xml:space="preserve"> § </w:t>
      </w:r>
      <w:r w:rsidR="00A42329" w:rsidRPr="007E6D00">
        <w:rPr>
          <w:b/>
        </w:rPr>
        <w:t>175 odst. 1 stavebního zákona</w:t>
      </w:r>
    </w:p>
    <w:p w:rsidR="00A42329" w:rsidRDefault="00A42329" w:rsidP="00D334D8">
      <w:pPr>
        <w:pStyle w:val="ZkladntextWT"/>
        <w:spacing w:after="60" w:line="230" w:lineRule="auto"/>
      </w:pPr>
      <w:r>
        <w:t>Dotčeným orgánem je:</w:t>
      </w:r>
      <w:r w:rsidR="007E6D00">
        <w:tab/>
      </w:r>
      <w:r>
        <w:t>A/</w:t>
      </w:r>
    </w:p>
    <w:p w:rsidR="00A42329" w:rsidRDefault="00A42329" w:rsidP="00D334D8">
      <w:pPr>
        <w:pStyle w:val="ZkladntextWT"/>
        <w:spacing w:line="230" w:lineRule="auto"/>
      </w:pPr>
      <w:r>
        <w:t>Dotčeným orgánem</w:t>
      </w:r>
      <w:r w:rsidR="007E6D00">
        <w:t xml:space="preserve"> je </w:t>
      </w:r>
      <w:r>
        <w:t>Ministerstvo obrany Sekce nakládání</w:t>
      </w:r>
      <w:r w:rsidR="007E6D00">
        <w:t xml:space="preserve"> s </w:t>
      </w:r>
      <w:r>
        <w:t>majetkem odbor ochrany územních zájmů Praha. Dotčený orgán</w:t>
      </w:r>
      <w:r w:rsidR="007E6D00">
        <w:t xml:space="preserve"> ve </w:t>
      </w:r>
      <w:r>
        <w:t>veřejném projednání návrhu změny územního plánu neuplatnil stanovisko.</w:t>
      </w:r>
    </w:p>
    <w:p w:rsidR="00A42329" w:rsidRDefault="00A42329" w:rsidP="00D334D8">
      <w:pPr>
        <w:pStyle w:val="ZkladntextWT"/>
        <w:spacing w:before="60" w:after="60" w:line="252" w:lineRule="auto"/>
        <w:jc w:val="right"/>
      </w:pPr>
      <w:r>
        <w:lastRenderedPageBreak/>
        <w:t>B/</w:t>
      </w:r>
    </w:p>
    <w:p w:rsidR="007E6D00" w:rsidRDefault="00A42329" w:rsidP="00D334D8">
      <w:pPr>
        <w:pStyle w:val="ZkladntextWT"/>
        <w:spacing w:line="252" w:lineRule="auto"/>
      </w:pPr>
      <w:r>
        <w:t>Ministerstvo vnitra. Dotčený orgán</w:t>
      </w:r>
      <w:r w:rsidR="007E6D00">
        <w:t xml:space="preserve"> ve </w:t>
      </w:r>
      <w:r>
        <w:t xml:space="preserve">veřejném projednání návrhu změny územního plánu neuplatnil stanovisko. 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52" w:lineRule="auto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224/2015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prevenci závažných havárií způsobených vybranými nebezpečnými chemickými látkami nebo chemickými směsmi</w:t>
      </w:r>
      <w:r w:rsidR="007E6D00">
        <w:rPr>
          <w:b/>
        </w:rPr>
        <w:t xml:space="preserve"> a o </w:t>
      </w:r>
      <w:r w:rsidRPr="007E6D00">
        <w:rPr>
          <w:b/>
        </w:rPr>
        <w:t>změně zákona</w:t>
      </w:r>
      <w:r w:rsidR="007E6D00">
        <w:rPr>
          <w:b/>
        </w:rPr>
        <w:t xml:space="preserve"> č. </w:t>
      </w:r>
      <w:r w:rsidRPr="007E6D00">
        <w:rPr>
          <w:b/>
        </w:rPr>
        <w:t>634/2004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správních poplatcích,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předpisů, (zákon</w:t>
      </w:r>
      <w:r w:rsidR="007E6D00">
        <w:rPr>
          <w:b/>
        </w:rPr>
        <w:t xml:space="preserve"> o </w:t>
      </w:r>
      <w:r w:rsidRPr="007E6D00">
        <w:rPr>
          <w:b/>
        </w:rPr>
        <w:t>prevenci závažných havárií)</w:t>
      </w:r>
    </w:p>
    <w:p w:rsidR="007E6D00" w:rsidRDefault="00A42329" w:rsidP="00D334D8">
      <w:pPr>
        <w:pStyle w:val="ZkladntextWT"/>
        <w:spacing w:line="252" w:lineRule="auto"/>
      </w:pPr>
      <w:r>
        <w:t>Dotčeným orgánem</w:t>
      </w:r>
      <w:r w:rsidR="007E6D00">
        <w:t xml:space="preserve"> je </w:t>
      </w:r>
      <w:r>
        <w:t>Krajský úřad Středočeského kraje Praha, odbor životního prostředí</w:t>
      </w:r>
      <w:r w:rsidR="007E6D00">
        <w:t xml:space="preserve"> a </w:t>
      </w:r>
      <w:r>
        <w:t>zemědělství.</w:t>
      </w:r>
      <w:r w:rsidR="007E6D00">
        <w:t xml:space="preserve"> </w:t>
      </w:r>
      <w:r>
        <w:t>Dotčený orgán</w:t>
      </w:r>
      <w:r w:rsidR="007E6D00">
        <w:t xml:space="preserve"> ve </w:t>
      </w:r>
      <w:r>
        <w:t>veřejném projednání návrhu změny územního plánu uplatnil stanovisko</w:t>
      </w:r>
      <w:r w:rsidR="007E6D00">
        <w:t xml:space="preserve"> v </w:t>
      </w:r>
      <w:r>
        <w:t>rámci koordinovaného stanoviska</w:t>
      </w:r>
      <w:r w:rsidR="007E6D00">
        <w:t xml:space="preserve"> č. </w:t>
      </w:r>
      <w:r>
        <w:t>j. 165052/2019/KUSK ze dne 28. 1. 2020, podle něhož nemá připomínky.</w:t>
      </w:r>
    </w:p>
    <w:p w:rsidR="007E6D00" w:rsidRDefault="00A42329" w:rsidP="00D334D8">
      <w:pPr>
        <w:pStyle w:val="ZkladntextWT"/>
        <w:pBdr>
          <w:bottom w:val="single" w:sz="4" w:space="1" w:color="auto"/>
        </w:pBdr>
        <w:spacing w:before="60" w:after="60" w:line="252" w:lineRule="auto"/>
      </w:pPr>
      <w:r>
        <w:t>Vyhodnocení stanoviska:</w:t>
      </w:r>
    </w:p>
    <w:p w:rsidR="00A42329" w:rsidRDefault="00A42329" w:rsidP="00D334D8">
      <w:pPr>
        <w:pStyle w:val="ZkladntextWT"/>
        <w:spacing w:line="252" w:lineRule="auto"/>
      </w:pPr>
      <w:r>
        <w:t>Stanovisko dotčeného orgánu</w:t>
      </w:r>
      <w:r w:rsidR="007E6D00">
        <w:t xml:space="preserve"> je </w:t>
      </w:r>
      <w:r>
        <w:t>kladné, bez podmínek</w:t>
      </w:r>
      <w:r w:rsidR="007E6D00">
        <w:t xml:space="preserve"> a </w:t>
      </w:r>
      <w:r>
        <w:t>není třeba ho vyhodnocovat.</w:t>
      </w:r>
    </w:p>
    <w:p w:rsidR="00A42329" w:rsidRPr="007E6D00" w:rsidRDefault="00A42329" w:rsidP="00D334D8">
      <w:pPr>
        <w:pStyle w:val="ZkladntextWT"/>
        <w:numPr>
          <w:ilvl w:val="0"/>
          <w:numId w:val="22"/>
        </w:numPr>
        <w:spacing w:before="120" w:after="120" w:line="252" w:lineRule="auto"/>
        <w:ind w:left="851" w:hanging="851"/>
        <w:rPr>
          <w:b/>
        </w:rPr>
      </w:pPr>
      <w:r w:rsidRPr="007E6D00">
        <w:rPr>
          <w:b/>
        </w:rPr>
        <w:t>Zákon</w:t>
      </w:r>
      <w:r w:rsidR="007E6D00">
        <w:rPr>
          <w:b/>
        </w:rPr>
        <w:t xml:space="preserve"> č. </w:t>
      </w:r>
      <w:r w:rsidRPr="007E6D00">
        <w:rPr>
          <w:b/>
        </w:rPr>
        <w:t>100/2001</w:t>
      </w:r>
      <w:r w:rsidR="007E6D00">
        <w:rPr>
          <w:b/>
        </w:rPr>
        <w:t> Sb.</w:t>
      </w:r>
      <w:r w:rsidRPr="007E6D00">
        <w:rPr>
          <w:b/>
        </w:rPr>
        <w:t>,</w:t>
      </w:r>
      <w:r w:rsidR="007E6D00">
        <w:rPr>
          <w:b/>
        </w:rPr>
        <w:t xml:space="preserve"> o </w:t>
      </w:r>
      <w:r w:rsidRPr="007E6D00">
        <w:rPr>
          <w:b/>
        </w:rPr>
        <w:t>posuzování vlivů</w:t>
      </w:r>
      <w:r w:rsidR="007E6D00">
        <w:rPr>
          <w:b/>
        </w:rPr>
        <w:t xml:space="preserve"> na </w:t>
      </w:r>
      <w:r w:rsidRPr="007E6D00">
        <w:rPr>
          <w:b/>
        </w:rPr>
        <w:t>životní prostředí</w:t>
      </w:r>
      <w:r w:rsidR="007E6D00">
        <w:rPr>
          <w:b/>
        </w:rPr>
        <w:t xml:space="preserve"> a o </w:t>
      </w:r>
      <w:r w:rsidRPr="007E6D00">
        <w:rPr>
          <w:b/>
        </w:rPr>
        <w:t>změně některých souvisejících zákonů (zákon</w:t>
      </w:r>
      <w:r w:rsidR="007E6D00">
        <w:rPr>
          <w:b/>
        </w:rPr>
        <w:t xml:space="preserve"> o </w:t>
      </w:r>
      <w:r w:rsidRPr="007E6D00">
        <w:rPr>
          <w:b/>
        </w:rPr>
        <w:t>posuzování vlivů</w:t>
      </w:r>
      <w:r w:rsidR="007E6D00">
        <w:rPr>
          <w:b/>
        </w:rPr>
        <w:t xml:space="preserve"> na </w:t>
      </w:r>
      <w:r w:rsidRPr="007E6D00">
        <w:rPr>
          <w:b/>
        </w:rPr>
        <w:t>životní prostředí),</w:t>
      </w:r>
      <w:r w:rsidR="007E6D00">
        <w:rPr>
          <w:b/>
        </w:rPr>
        <w:t xml:space="preserve"> ve </w:t>
      </w:r>
      <w:r w:rsidRPr="007E6D00">
        <w:rPr>
          <w:b/>
        </w:rPr>
        <w:t>znění pozdějších předpisů</w:t>
      </w:r>
    </w:p>
    <w:p w:rsidR="007E6D00" w:rsidRDefault="00A42329" w:rsidP="00D334D8">
      <w:pPr>
        <w:pStyle w:val="ZkladntextWT"/>
        <w:spacing w:line="252" w:lineRule="auto"/>
      </w:pPr>
      <w:r>
        <w:t>Dotčeným orgánem</w:t>
      </w:r>
      <w:r w:rsidR="007E6D00">
        <w:t xml:space="preserve"> je </w:t>
      </w:r>
      <w:r>
        <w:t>Krajský úřad Středočeského kraje Praha, odbor životního prostředí</w:t>
      </w:r>
      <w:r w:rsidR="007E6D00">
        <w:t xml:space="preserve"> a </w:t>
      </w:r>
      <w:r>
        <w:t>zemědělství.</w:t>
      </w:r>
      <w:r w:rsidR="007E6D00">
        <w:t xml:space="preserve"> </w:t>
      </w:r>
      <w:r>
        <w:t>Dotčený orgán</w:t>
      </w:r>
      <w:r w:rsidR="007E6D00">
        <w:t xml:space="preserve"> ve </w:t>
      </w:r>
      <w:r>
        <w:t>veřejném projednání návrhu změny územního plánu uplatnil stanovisko</w:t>
      </w:r>
      <w:r w:rsidR="007E6D00">
        <w:t xml:space="preserve"> v </w:t>
      </w:r>
      <w:r>
        <w:t>rámci koordinovaného stanoviska</w:t>
      </w:r>
      <w:r w:rsidR="007E6D00">
        <w:t xml:space="preserve"> č. </w:t>
      </w:r>
      <w:r>
        <w:t>j. 165052/2020/KUSK</w:t>
      </w:r>
      <w:r w:rsidR="007E6D00">
        <w:t xml:space="preserve"> </w:t>
      </w:r>
      <w:r>
        <w:t>ze dne 28.1. 2020, podle něhož nemá připomínky.</w:t>
      </w:r>
    </w:p>
    <w:p w:rsidR="007E6D00" w:rsidRDefault="00A42329" w:rsidP="00D334D8">
      <w:pPr>
        <w:pStyle w:val="ZkladntextWT"/>
        <w:pBdr>
          <w:bottom w:val="single" w:sz="4" w:space="1" w:color="auto"/>
        </w:pBdr>
        <w:spacing w:before="60" w:after="60" w:line="252" w:lineRule="auto"/>
      </w:pPr>
      <w:r>
        <w:t>Vyhodnocení stanoviska:</w:t>
      </w:r>
    </w:p>
    <w:p w:rsidR="00A42329" w:rsidRDefault="00A42329" w:rsidP="00D334D8">
      <w:pPr>
        <w:pStyle w:val="ZkladntextWT"/>
        <w:spacing w:line="252" w:lineRule="auto"/>
      </w:pPr>
      <w:r>
        <w:t>Stanovisko dotčeného orgánu</w:t>
      </w:r>
      <w:r w:rsidR="007E6D00">
        <w:t xml:space="preserve"> je </w:t>
      </w:r>
      <w:r>
        <w:t>kladné, bez podmínek</w:t>
      </w:r>
      <w:r w:rsidR="007E6D00">
        <w:t xml:space="preserve"> a </w:t>
      </w:r>
      <w:r>
        <w:t>není třeba ho vyhodnocovat.</w:t>
      </w:r>
    </w:p>
    <w:p w:rsidR="007E6D00" w:rsidRDefault="007E6D00" w:rsidP="00D334D8">
      <w:pPr>
        <w:pStyle w:val="ZkladntextWT"/>
        <w:spacing w:before="120" w:line="252" w:lineRule="auto"/>
      </w:pPr>
      <w:r w:rsidRPr="007E6D00">
        <w:rPr>
          <w:b/>
        </w:rPr>
        <w:t>Pořizovatel přezkoumal soulad Změny</w:t>
      </w:r>
      <w:r>
        <w:rPr>
          <w:b/>
        </w:rPr>
        <w:t xml:space="preserve"> č. </w:t>
      </w:r>
      <w:r w:rsidRPr="007E6D00">
        <w:rPr>
          <w:b/>
        </w:rPr>
        <w:t>2 územního plánu Chudíř</w:t>
      </w:r>
      <w:r>
        <w:rPr>
          <w:b/>
        </w:rPr>
        <w:t xml:space="preserve"> ve </w:t>
      </w:r>
      <w:r w:rsidRPr="007E6D00">
        <w:rPr>
          <w:b/>
        </w:rPr>
        <w:t>smyslu ustanovení</w:t>
      </w:r>
      <w:r>
        <w:rPr>
          <w:b/>
        </w:rPr>
        <w:t xml:space="preserve"> § </w:t>
      </w:r>
      <w:r w:rsidRPr="007E6D00">
        <w:rPr>
          <w:b/>
        </w:rPr>
        <w:t>53 odst. 4 písm. d) stavebního zákona</w:t>
      </w:r>
      <w:r>
        <w:rPr>
          <w:b/>
        </w:rPr>
        <w:t xml:space="preserve"> a </w:t>
      </w:r>
      <w:r w:rsidRPr="007E6D00">
        <w:rPr>
          <w:b/>
        </w:rPr>
        <w:t>konstatuje, že návrh Změny</w:t>
      </w:r>
      <w:r>
        <w:rPr>
          <w:b/>
        </w:rPr>
        <w:t xml:space="preserve"> č. </w:t>
      </w:r>
      <w:r w:rsidRPr="007E6D00">
        <w:rPr>
          <w:b/>
        </w:rPr>
        <w:t>2 územního plánu Chudíř byl zpracován, projednán</w:t>
      </w:r>
      <w:r>
        <w:rPr>
          <w:b/>
        </w:rPr>
        <w:t xml:space="preserve"> a </w:t>
      </w:r>
      <w:r w:rsidRPr="007E6D00">
        <w:rPr>
          <w:b/>
        </w:rPr>
        <w:t>konzultován</w:t>
      </w:r>
      <w:r>
        <w:rPr>
          <w:b/>
        </w:rPr>
        <w:t xml:space="preserve"> v </w:t>
      </w:r>
      <w:r w:rsidRPr="007E6D00">
        <w:rPr>
          <w:b/>
        </w:rPr>
        <w:t>jednotlivých fázích pořizování</w:t>
      </w:r>
      <w:r>
        <w:rPr>
          <w:b/>
        </w:rPr>
        <w:t xml:space="preserve"> v </w:t>
      </w:r>
      <w:r w:rsidRPr="007E6D00">
        <w:rPr>
          <w:b/>
        </w:rPr>
        <w:t>souladu</w:t>
      </w:r>
      <w:r>
        <w:rPr>
          <w:b/>
        </w:rPr>
        <w:t xml:space="preserve"> s </w:t>
      </w:r>
      <w:r w:rsidRPr="007E6D00">
        <w:rPr>
          <w:b/>
        </w:rPr>
        <w:t>požadavky zvláštních předpisů</w:t>
      </w:r>
      <w:r>
        <w:rPr>
          <w:b/>
        </w:rPr>
        <w:t xml:space="preserve"> a se </w:t>
      </w:r>
      <w:r w:rsidRPr="007E6D00">
        <w:rPr>
          <w:b/>
        </w:rPr>
        <w:t>stanovisky dotčených orgánů podle zvláštních právních předpisů. Rozpory nebylo třeba řešit.</w:t>
      </w:r>
    </w:p>
    <w:p w:rsidR="0023262A" w:rsidRPr="00A378BF" w:rsidRDefault="0023262A" w:rsidP="00D334D8">
      <w:pPr>
        <w:pStyle w:val="ZkladntextWT"/>
        <w:spacing w:before="120" w:after="120" w:line="252" w:lineRule="auto"/>
        <w:ind w:left="851" w:hanging="851"/>
        <w:rPr>
          <w:b/>
        </w:rPr>
      </w:pPr>
      <w:r w:rsidRPr="00A378BF">
        <w:rPr>
          <w:b/>
        </w:rPr>
        <w:t>3.</w:t>
      </w:r>
      <w:r w:rsidRPr="00A378BF">
        <w:rPr>
          <w:b/>
        </w:rPr>
        <w:tab/>
        <w:t>Náležitosti vyplývající</w:t>
      </w:r>
      <w:r w:rsidR="007E6D00">
        <w:rPr>
          <w:b/>
        </w:rPr>
        <w:t xml:space="preserve"> z § </w:t>
      </w:r>
      <w:r w:rsidRPr="00A378BF">
        <w:rPr>
          <w:b/>
        </w:rPr>
        <w:t>53 odst. 5a) až f) SZ.</w:t>
      </w:r>
      <w:r w:rsidRPr="00A378BF">
        <w:rPr>
          <w:b/>
        </w:rPr>
        <w:tab/>
      </w:r>
    </w:p>
    <w:p w:rsidR="0023262A" w:rsidRPr="00F32978" w:rsidRDefault="007C09A5" w:rsidP="00D334D8">
      <w:pPr>
        <w:pStyle w:val="ZkladntextWT"/>
        <w:spacing w:line="252" w:lineRule="auto"/>
        <w:ind w:left="851" w:hanging="851"/>
      </w:pPr>
      <w:r w:rsidRPr="00F32978">
        <w:t>3.</w:t>
      </w:r>
      <w:r w:rsidR="00997E8F" w:rsidRPr="00F32978">
        <w:t>a</w:t>
      </w:r>
      <w:r w:rsidR="00AC2A33" w:rsidRPr="00F32978">
        <w:t>)</w:t>
      </w:r>
      <w:r w:rsidR="0023262A" w:rsidRPr="00F32978">
        <w:tab/>
        <w:t>Zpráva</w:t>
      </w:r>
      <w:r w:rsidR="007E6D00">
        <w:t xml:space="preserve"> o </w:t>
      </w:r>
      <w:r w:rsidR="0023262A" w:rsidRPr="00F32978">
        <w:t>vyhodnocení vlivů</w:t>
      </w:r>
      <w:r w:rsidR="007E6D00">
        <w:t xml:space="preserve"> na </w:t>
      </w:r>
      <w:r w:rsidR="0023262A" w:rsidRPr="00F32978">
        <w:t>udržitelný rozvoj území obsahující základní informace</w:t>
      </w:r>
      <w:r w:rsidR="007E6D00">
        <w:t xml:space="preserve"> o </w:t>
      </w:r>
      <w:r w:rsidR="0023262A" w:rsidRPr="00F32978">
        <w:t>výsledcích tohoto vyhodnocení včetně výsledků vyhodnocení vlivů</w:t>
      </w:r>
      <w:r w:rsidR="007E6D00">
        <w:t xml:space="preserve"> na </w:t>
      </w:r>
      <w:r w:rsidR="0023262A" w:rsidRPr="00F32978">
        <w:t>životní prostředí.(§ 53 SZ, odst.5b)</w:t>
      </w:r>
    </w:p>
    <w:p w:rsidR="008402F3" w:rsidRPr="008402F3" w:rsidRDefault="008402F3" w:rsidP="00D334D8">
      <w:pPr>
        <w:pStyle w:val="ZkladntextWT"/>
        <w:spacing w:line="252" w:lineRule="auto"/>
      </w:pPr>
      <w:r w:rsidRPr="008402F3">
        <w:t>Orgán posuzování vlivů</w:t>
      </w:r>
      <w:r w:rsidR="007E6D00">
        <w:t xml:space="preserve"> na </w:t>
      </w:r>
      <w:r w:rsidRPr="008402F3">
        <w:t>životní prostředí (dále jen příslušný úřad) příslušný podle</w:t>
      </w:r>
      <w:r w:rsidR="007E6D00">
        <w:t xml:space="preserve"> ust. § </w:t>
      </w:r>
      <w:r w:rsidRPr="008402F3">
        <w:t>20 písm. b)</w:t>
      </w:r>
      <w:r w:rsidR="007E6D00">
        <w:t xml:space="preserve"> a § </w:t>
      </w:r>
      <w:r w:rsidRPr="008402F3">
        <w:t>22 písm. d) zákona</w:t>
      </w:r>
      <w:r w:rsidR="007E6D00">
        <w:t xml:space="preserve"> č. </w:t>
      </w:r>
      <w:r w:rsidRPr="008402F3">
        <w:t>100/2001</w:t>
      </w:r>
      <w:r w:rsidR="007E6D00">
        <w:t> Sb.</w:t>
      </w:r>
      <w:r w:rsidRPr="008402F3">
        <w:t>,</w:t>
      </w:r>
      <w:r w:rsidR="007E6D00">
        <w:t xml:space="preserve"> o </w:t>
      </w:r>
      <w:r w:rsidRPr="008402F3">
        <w:t>posuzování vlivů</w:t>
      </w:r>
      <w:r w:rsidR="007E6D00">
        <w:t xml:space="preserve"> na </w:t>
      </w:r>
      <w:r w:rsidRPr="008402F3">
        <w:t>životní prostředí,</w:t>
      </w:r>
      <w:r w:rsidR="007E6D00">
        <w:t xml:space="preserve"> ve </w:t>
      </w:r>
      <w:r w:rsidRPr="008402F3">
        <w:t>znění pozdějších předpisů (dále jen zákon)</w:t>
      </w:r>
      <w:r w:rsidR="007E6D00">
        <w:t xml:space="preserve"> na </w:t>
      </w:r>
      <w:r w:rsidRPr="008402F3">
        <w:t>základě</w:t>
      </w:r>
      <w:r w:rsidR="007E6D00">
        <w:t xml:space="preserve"> ust. § </w:t>
      </w:r>
      <w:r w:rsidRPr="008402F3">
        <w:t>10i odst. 2 zákona, kritérií uvedených</w:t>
      </w:r>
      <w:r w:rsidR="007E6D00">
        <w:t xml:space="preserve"> v </w:t>
      </w:r>
      <w:r w:rsidRPr="008402F3">
        <w:t>příloze</w:t>
      </w:r>
      <w:r w:rsidR="007E6D00">
        <w:t xml:space="preserve"> č. </w:t>
      </w:r>
      <w:r w:rsidRPr="008402F3">
        <w:t>8 zákona</w:t>
      </w:r>
      <w:r w:rsidR="007E6D00">
        <w:t xml:space="preserve"> a </w:t>
      </w:r>
      <w:r w:rsidRPr="008402F3">
        <w:t>předložených podkladů</w:t>
      </w:r>
      <w:r w:rsidR="007E6D00">
        <w:t xml:space="preserve"> ve </w:t>
      </w:r>
      <w:r w:rsidRPr="008402F3">
        <w:t>svém stanovisku č.j. 119106/2019/KÚSK ze dne 7. 10. 2019 nepožadoval zpracovat vyhodnocení vlivů změny</w:t>
      </w:r>
      <w:r w:rsidR="007E6D00">
        <w:t xml:space="preserve"> č. </w:t>
      </w:r>
      <w:r w:rsidRPr="008402F3">
        <w:t>2 územního plánu Chudíř</w:t>
      </w:r>
      <w:r w:rsidR="007E6D00">
        <w:t xml:space="preserve"> na </w:t>
      </w:r>
      <w:r w:rsidRPr="008402F3">
        <w:t>životní prostředí (tzv. SEA).</w:t>
      </w:r>
    </w:p>
    <w:p w:rsidR="00C72167" w:rsidRDefault="008402F3" w:rsidP="00D334D8">
      <w:pPr>
        <w:pStyle w:val="ZkladntextWT"/>
        <w:spacing w:line="252" w:lineRule="auto"/>
      </w:pPr>
      <w:r w:rsidRPr="008402F3">
        <w:t>Současně byl vyloučen podle §45 zákona</w:t>
      </w:r>
      <w:r w:rsidR="007E6D00">
        <w:t xml:space="preserve"> č. </w:t>
      </w:r>
      <w:r w:rsidRPr="008402F3">
        <w:t>114/1992</w:t>
      </w:r>
      <w:r w:rsidR="007E6D00">
        <w:t> Sb. o </w:t>
      </w:r>
      <w:r w:rsidRPr="008402F3">
        <w:t>ochraně přírody</w:t>
      </w:r>
      <w:r w:rsidR="007E6D00">
        <w:t xml:space="preserve"> a </w:t>
      </w:r>
      <w:r w:rsidRPr="008402F3">
        <w:t>krajiny, významný vliv koncepce návrhu změny</w:t>
      </w:r>
      <w:r w:rsidR="007E6D00">
        <w:t xml:space="preserve"> č. </w:t>
      </w:r>
      <w:r w:rsidRPr="008402F3">
        <w:t>2 ÚP Chudíř</w:t>
      </w:r>
      <w:r w:rsidR="00C72167">
        <w:t xml:space="preserve"> </w:t>
      </w:r>
      <w:r w:rsidRPr="008402F3">
        <w:t>samostatně</w:t>
      </w:r>
      <w:r w:rsidR="007E6D00">
        <w:t xml:space="preserve"> i ve </w:t>
      </w:r>
      <w:r w:rsidRPr="008402F3">
        <w:t>spojení</w:t>
      </w:r>
      <w:r w:rsidR="007E6D00">
        <w:t xml:space="preserve"> s </w:t>
      </w:r>
      <w:r w:rsidRPr="008402F3">
        <w:t>jinými koncepcemi</w:t>
      </w:r>
      <w:r w:rsidR="007E6D00">
        <w:t xml:space="preserve"> či </w:t>
      </w:r>
      <w:r w:rsidRPr="008402F3">
        <w:t>záměry ochrany</w:t>
      </w:r>
      <w:r w:rsidR="007E6D00">
        <w:t xml:space="preserve"> na </w:t>
      </w:r>
      <w:r w:rsidRPr="008402F3">
        <w:t>celistvost jakékoli EVL nebo ptačí oblasti</w:t>
      </w:r>
      <w:r w:rsidR="007E6D00">
        <w:t xml:space="preserve"> v </w:t>
      </w:r>
      <w:r w:rsidRPr="008402F3">
        <w:t>gesci tohoto orgánu ochrany přírody.</w:t>
      </w:r>
    </w:p>
    <w:p w:rsidR="0023262A" w:rsidRPr="00F32978" w:rsidRDefault="007C09A5" w:rsidP="00D334D8">
      <w:pPr>
        <w:pStyle w:val="ZkladntextWT"/>
        <w:spacing w:before="120" w:after="60" w:line="252" w:lineRule="auto"/>
        <w:ind w:left="851" w:hanging="851"/>
      </w:pPr>
      <w:r w:rsidRPr="00F32978">
        <w:t>3.</w:t>
      </w:r>
      <w:r w:rsidR="00997E8F" w:rsidRPr="00F32978">
        <w:t>b</w:t>
      </w:r>
      <w:r w:rsidR="00AC2A33" w:rsidRPr="00F32978">
        <w:t>)</w:t>
      </w:r>
      <w:r w:rsidR="0023262A" w:rsidRPr="00F32978">
        <w:tab/>
        <w:t>Stanovisko krajského úřadu podle</w:t>
      </w:r>
      <w:r w:rsidR="007E6D00">
        <w:t xml:space="preserve"> § </w:t>
      </w:r>
      <w:r w:rsidR="0023262A" w:rsidRPr="00F32978">
        <w:t>50 odst. 5 SZ.(§ 53 SZ, odst.5c)</w:t>
      </w:r>
    </w:p>
    <w:p w:rsidR="00DC18DB" w:rsidRPr="00F32978" w:rsidRDefault="009A4845" w:rsidP="00D334D8">
      <w:pPr>
        <w:pStyle w:val="ZkladntextWT"/>
        <w:spacing w:line="252" w:lineRule="auto"/>
      </w:pPr>
      <w:r w:rsidRPr="00F32978">
        <w:t>Krajský úřad Středočeského kraje</w:t>
      </w:r>
      <w:r w:rsidR="007E6D00">
        <w:t xml:space="preserve"> ve </w:t>
      </w:r>
      <w:r w:rsidRPr="00F32978">
        <w:t xml:space="preserve">svém stanovisku </w:t>
      </w:r>
      <w:r w:rsidR="00004CD3">
        <w:t>čj. </w:t>
      </w:r>
      <w:r w:rsidR="00004CD3">
        <w:rPr>
          <w:color w:val="000000"/>
          <w:lang w:bidi="cs-CZ"/>
        </w:rPr>
        <w:t>119106/2019/KUSK</w:t>
      </w:r>
      <w:r w:rsidR="00004CD3">
        <w:t xml:space="preserve"> ze dne 7. 10. 2019</w:t>
      </w:r>
      <w:r w:rsidRPr="00F32978">
        <w:t xml:space="preserve"> nepožaduje zpracovat vyhodnocení vlivů změny</w:t>
      </w:r>
      <w:r w:rsidR="007E6D00">
        <w:t xml:space="preserve"> č. </w:t>
      </w:r>
      <w:r w:rsidR="00DC18DB" w:rsidRPr="00F32978">
        <w:t xml:space="preserve">1 územního plánu </w:t>
      </w:r>
      <w:r w:rsidR="00377AE5" w:rsidRPr="00F32978">
        <w:t>Chudíř</w:t>
      </w:r>
      <w:r w:rsidR="007E6D00">
        <w:t xml:space="preserve"> na </w:t>
      </w:r>
      <w:r w:rsidR="00DC18DB" w:rsidRPr="00F32978">
        <w:t>životní prostředí (tzv. SEA).</w:t>
      </w:r>
    </w:p>
    <w:p w:rsidR="0023262A" w:rsidRPr="00F32978" w:rsidRDefault="007C09A5" w:rsidP="00BC2199">
      <w:pPr>
        <w:pStyle w:val="ZkladntextWT"/>
        <w:spacing w:before="120" w:after="60" w:line="228" w:lineRule="auto"/>
        <w:ind w:left="851" w:hanging="851"/>
      </w:pPr>
      <w:r w:rsidRPr="00F32978">
        <w:lastRenderedPageBreak/>
        <w:t>3.</w:t>
      </w:r>
      <w:r w:rsidR="00997E8F" w:rsidRPr="00F32978">
        <w:t>c</w:t>
      </w:r>
      <w:r w:rsidR="00AC2A33" w:rsidRPr="00F32978">
        <w:t>)</w:t>
      </w:r>
      <w:r w:rsidR="0023262A" w:rsidRPr="00F32978">
        <w:tab/>
        <w:t>Sdělení, jak bylo stanovisko podle</w:t>
      </w:r>
      <w:r w:rsidR="007E6D00">
        <w:t xml:space="preserve"> § </w:t>
      </w:r>
      <w:r w:rsidR="0023262A" w:rsidRPr="00F32978">
        <w:t>50 odst. 5 SZ zohledněno,</w:t>
      </w:r>
      <w:r w:rsidR="007E6D00">
        <w:t xml:space="preserve"> s </w:t>
      </w:r>
      <w:r w:rsidR="0023262A" w:rsidRPr="00F32978">
        <w:t>uvedením závažných důvodů, pokud některé požadavky nebo podmínky zohledněny nebyly.</w:t>
      </w:r>
      <w:r w:rsidR="007E6D00">
        <w:t xml:space="preserve"> (§ </w:t>
      </w:r>
      <w:r w:rsidR="0023262A" w:rsidRPr="00F32978">
        <w:t>53 SZ, odst.5d)</w:t>
      </w:r>
    </w:p>
    <w:p w:rsidR="003E6736" w:rsidRPr="00F32978" w:rsidRDefault="003E6736" w:rsidP="00BC2199">
      <w:pPr>
        <w:pStyle w:val="ZkladntextWT"/>
        <w:spacing w:line="228" w:lineRule="auto"/>
        <w:rPr>
          <w:szCs w:val="22"/>
        </w:rPr>
      </w:pPr>
      <w:r w:rsidRPr="00F32978">
        <w:t>Vzhledem</w:t>
      </w:r>
      <w:r w:rsidR="007E6D00">
        <w:t xml:space="preserve"> k </w:t>
      </w:r>
      <w:r w:rsidRPr="00F32978">
        <w:t>tomu, že dotčený orgán neuplatnil požadavek</w:t>
      </w:r>
      <w:r w:rsidR="007E6D00">
        <w:t xml:space="preserve"> na </w:t>
      </w:r>
      <w:r w:rsidRPr="00F32978">
        <w:t xml:space="preserve">zpracování vyhodnocení vlivů </w:t>
      </w:r>
      <w:r w:rsidR="00F32978" w:rsidRPr="00F32978">
        <w:t>Změna</w:t>
      </w:r>
      <w:r w:rsidR="007E6D00">
        <w:t xml:space="preserve"> č. </w:t>
      </w:r>
      <w:r w:rsidR="00D213AB">
        <w:t>2</w:t>
      </w:r>
      <w:r w:rsidR="00F32978" w:rsidRPr="00F32978">
        <w:t> ÚPCh</w:t>
      </w:r>
      <w:r w:rsidR="007E6D00">
        <w:t xml:space="preserve"> na </w:t>
      </w:r>
      <w:r w:rsidRPr="00F32978">
        <w:t>udržitelný rozvoj území, ani zpracování vyhodnocení vlivů</w:t>
      </w:r>
      <w:r w:rsidR="007E6D00">
        <w:t xml:space="preserve"> na </w:t>
      </w:r>
      <w:r w:rsidRPr="00F32978">
        <w:t>životní prostředí, nemohlo být stanovisko uplatněné dle§ 50 odst. 5 stavebního zákona zohledněno.</w:t>
      </w:r>
      <w:bookmarkStart w:id="0" w:name="_GoBack"/>
      <w:bookmarkEnd w:id="0"/>
    </w:p>
    <w:p w:rsidR="0023262A" w:rsidRPr="00F32978" w:rsidRDefault="007C09A5" w:rsidP="00BC2199">
      <w:pPr>
        <w:pStyle w:val="ZkladntextWT"/>
        <w:spacing w:before="120" w:after="60" w:line="228" w:lineRule="auto"/>
        <w:ind w:left="851" w:hanging="851"/>
      </w:pPr>
      <w:r w:rsidRPr="00F32978">
        <w:t>3.</w:t>
      </w:r>
      <w:r w:rsidR="00997E8F" w:rsidRPr="00F32978">
        <w:t>d</w:t>
      </w:r>
      <w:r w:rsidR="001B62A6" w:rsidRPr="00F32978">
        <w:t>)</w:t>
      </w:r>
      <w:r w:rsidR="0023262A" w:rsidRPr="00F32978">
        <w:tab/>
        <w:t>Komplexní zdůvodnění přijatého řešení včetně vybrané varianty.</w:t>
      </w:r>
      <w:r w:rsidR="007E6D00">
        <w:t xml:space="preserve"> (§ </w:t>
      </w:r>
      <w:r w:rsidR="0023262A" w:rsidRPr="00F32978">
        <w:t>53 SZ, odst.5e)</w:t>
      </w:r>
    </w:p>
    <w:p w:rsidR="00AC2A33" w:rsidRPr="00F32978" w:rsidRDefault="007C09A5" w:rsidP="00BC2199">
      <w:pPr>
        <w:pStyle w:val="ZkladntextWT"/>
        <w:spacing w:before="120" w:after="60" w:line="228" w:lineRule="auto"/>
        <w:ind w:left="851" w:hanging="851"/>
      </w:pPr>
      <w:r w:rsidRPr="00F32978">
        <w:t>3.</w:t>
      </w:r>
      <w:r w:rsidR="00AC2A33" w:rsidRPr="00F32978">
        <w:t>d.a)</w:t>
      </w:r>
      <w:r w:rsidR="00AC2A33" w:rsidRPr="00F32978">
        <w:tab/>
        <w:t>Vymezení zastavěného území.</w:t>
      </w:r>
    </w:p>
    <w:p w:rsidR="00D9534D" w:rsidRPr="000703AC" w:rsidRDefault="00F32978" w:rsidP="00BC2199">
      <w:pPr>
        <w:pStyle w:val="ZkladntextWT"/>
        <w:spacing w:after="120" w:line="228" w:lineRule="auto"/>
        <w:rPr>
          <w:rFonts w:eastAsia="MS Mincho"/>
        </w:rPr>
      </w:pPr>
      <w:r w:rsidRPr="00EA0DAF">
        <w:t>Změna</w:t>
      </w:r>
      <w:r w:rsidR="007E6D00">
        <w:t xml:space="preserve"> č. </w:t>
      </w:r>
      <w:r w:rsidR="00D213AB">
        <w:t>2</w:t>
      </w:r>
      <w:r w:rsidRPr="00EA0DAF">
        <w:t> ÚPCh</w:t>
      </w:r>
      <w:r w:rsidR="00AC2A33" w:rsidRPr="00EA0DAF">
        <w:t xml:space="preserve"> prověřila stav zastavěného území. Jeho rozsah </w:t>
      </w:r>
      <w:r w:rsidR="00CE488E" w:rsidRPr="00EA0DAF">
        <w:t>vymezený</w:t>
      </w:r>
      <w:r w:rsidR="007E6D00">
        <w:t xml:space="preserve"> k </w:t>
      </w:r>
      <w:r w:rsidR="00004CD3">
        <w:t>15</w:t>
      </w:r>
      <w:r w:rsidR="00AC2A33" w:rsidRPr="00EA0DAF">
        <w:t xml:space="preserve">. </w:t>
      </w:r>
      <w:r w:rsidR="00004CD3">
        <w:t>3</w:t>
      </w:r>
      <w:r w:rsidR="00AC2A33" w:rsidRPr="00EA0DAF">
        <w:t>. 201</w:t>
      </w:r>
      <w:r w:rsidR="00004CD3">
        <w:t>9</w:t>
      </w:r>
      <w:r w:rsidR="007E6D00">
        <w:t xml:space="preserve"> se k </w:t>
      </w:r>
      <w:r w:rsidR="00C72167">
        <w:t>6</w:t>
      </w:r>
      <w:r w:rsidR="008402F3">
        <w:t>. 12. 2019</w:t>
      </w:r>
      <w:r w:rsidR="00D9534D">
        <w:t xml:space="preserve"> změnil</w:t>
      </w:r>
      <w:r w:rsidR="007E6D00">
        <w:t xml:space="preserve"> o </w:t>
      </w:r>
      <w:r w:rsidR="00D9534D">
        <w:t>níže uvedené parcely.</w:t>
      </w:r>
    </w:p>
    <w:tbl>
      <w:tblPr>
        <w:tblW w:w="9356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1561"/>
        <w:gridCol w:w="850"/>
        <w:gridCol w:w="2126"/>
        <w:gridCol w:w="1843"/>
        <w:gridCol w:w="2976"/>
      </w:tblGrid>
      <w:tr w:rsidR="007900B1" w:rsidRPr="000703AC" w:rsidTr="00B23C3D">
        <w:trPr>
          <w:trHeight w:val="20"/>
          <w:jc w:val="center"/>
        </w:trPr>
        <w:tc>
          <w:tcPr>
            <w:tcW w:w="935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900B1" w:rsidRPr="007900B1" w:rsidRDefault="007900B1" w:rsidP="007900B1">
            <w:pPr>
              <w:ind w:right="50" w:firstLineChars="84" w:firstLine="202"/>
              <w:jc w:val="center"/>
              <w:rPr>
                <w:rFonts w:ascii="Times New Roman" w:hAnsi="Times New Roman"/>
                <w:sz w:val="24"/>
              </w:rPr>
            </w:pPr>
            <w:r w:rsidRPr="007900B1">
              <w:rPr>
                <w:rFonts w:ascii="Times New Roman" w:hAnsi="Times New Roman"/>
                <w:sz w:val="24"/>
              </w:rPr>
              <w:t>Tabulka změny zastavěného území</w:t>
            </w:r>
            <w:r w:rsidR="007E6D00">
              <w:rPr>
                <w:rFonts w:ascii="Times New Roman" w:hAnsi="Times New Roman"/>
                <w:sz w:val="24"/>
              </w:rPr>
              <w:t xml:space="preserve"> k </w:t>
            </w:r>
            <w:r w:rsidR="00C72167" w:rsidRPr="00C72167">
              <w:rPr>
                <w:rFonts w:ascii="Times New Roman" w:hAnsi="Times New Roman"/>
                <w:sz w:val="24"/>
              </w:rPr>
              <w:t>6. 12. 2019</w:t>
            </w:r>
          </w:p>
        </w:tc>
      </w:tr>
      <w:tr w:rsidR="007900B1" w:rsidRPr="000703AC" w:rsidTr="007900B1">
        <w:trPr>
          <w:trHeight w:val="20"/>
          <w:jc w:val="center"/>
        </w:trPr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900B1" w:rsidRPr="00B23C3D" w:rsidRDefault="007900B1" w:rsidP="00B23C3D">
            <w:pPr>
              <w:ind w:right="50" w:firstLineChars="96" w:firstLine="192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ppč.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900B1" w:rsidRPr="00B23C3D" w:rsidRDefault="007900B1" w:rsidP="00B23C3D">
            <w:pPr>
              <w:ind w:right="50" w:firstLineChars="7" w:firstLine="14"/>
              <w:jc w:val="right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(m</w:t>
            </w:r>
            <w:r w:rsidRPr="00B23C3D">
              <w:rPr>
                <w:rFonts w:ascii="Times New Roman" w:hAnsi="Times New Roman"/>
                <w:szCs w:val="20"/>
                <w:vertAlign w:val="superscript"/>
              </w:rPr>
              <w:t>2</w:t>
            </w:r>
            <w:r w:rsidRPr="00B23C3D">
              <w:rPr>
                <w:rFonts w:ascii="Times New Roman" w:hAnsi="Times New Roman"/>
                <w:szCs w:val="20"/>
              </w:rPr>
              <w:t xml:space="preserve">) 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right="50" w:firstLineChars="97" w:firstLine="194"/>
              <w:jc w:val="left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 xml:space="preserve">využití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900B1" w:rsidRPr="00B23C3D" w:rsidRDefault="007900B1" w:rsidP="007900B1">
            <w:pPr>
              <w:ind w:right="50" w:firstLineChars="97" w:firstLine="194"/>
              <w:jc w:val="left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kultura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right="50" w:firstLineChars="97" w:firstLine="194"/>
              <w:jc w:val="left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důvod změny</w:t>
            </w:r>
          </w:p>
        </w:tc>
      </w:tr>
      <w:tr w:rsidR="007900B1" w:rsidRPr="000703AC" w:rsidTr="007900B1">
        <w:trPr>
          <w:trHeight w:val="20"/>
          <w:jc w:val="center"/>
        </w:trPr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="215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084/2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900B1" w:rsidRPr="00B23C3D" w:rsidRDefault="00B23C3D" w:rsidP="00B23C3D">
            <w:pPr>
              <w:ind w:right="71"/>
              <w:jc w:val="right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110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rodinný dům čp 110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zastavěná plocha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změna KN čp 110</w:t>
            </w:r>
          </w:p>
        </w:tc>
      </w:tr>
      <w:tr w:rsidR="007900B1" w:rsidRPr="000703AC" w:rsidTr="007900B1">
        <w:trPr>
          <w:trHeight w:val="20"/>
          <w:jc w:val="center"/>
        </w:trPr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="215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267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900B1" w:rsidRPr="00B23C3D" w:rsidRDefault="00B23C3D" w:rsidP="00B23C3D">
            <w:pPr>
              <w:ind w:right="71"/>
              <w:jc w:val="right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147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rodinný dům č.p.95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zastavěná plocha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změna KN čp 95</w:t>
            </w:r>
          </w:p>
        </w:tc>
      </w:tr>
      <w:tr w:rsidR="007900B1" w:rsidRPr="000703AC" w:rsidTr="007900B1">
        <w:trPr>
          <w:trHeight w:val="20"/>
          <w:jc w:val="center"/>
        </w:trPr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="215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452/02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900B1" w:rsidRPr="00B23C3D" w:rsidRDefault="00B23C3D" w:rsidP="00B23C3D">
            <w:pPr>
              <w:ind w:right="71"/>
              <w:jc w:val="right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760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right="71" w:firstLineChars="97" w:firstLine="194"/>
              <w:jc w:val="left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zahrada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b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změna KN zahrada</w:t>
            </w:r>
            <w:r w:rsidR="007E6D00">
              <w:rPr>
                <w:rFonts w:ascii="Times New Roman" w:hAnsi="Times New Roman"/>
                <w:szCs w:val="20"/>
              </w:rPr>
              <w:t xml:space="preserve"> k </w:t>
            </w:r>
            <w:r w:rsidRPr="00B23C3D">
              <w:rPr>
                <w:rFonts w:ascii="Times New Roman" w:hAnsi="Times New Roman"/>
                <w:szCs w:val="20"/>
              </w:rPr>
              <w:t>čp 110</w:t>
            </w:r>
          </w:p>
        </w:tc>
      </w:tr>
      <w:tr w:rsidR="007900B1" w:rsidRPr="000703AC" w:rsidTr="007900B1">
        <w:trPr>
          <w:trHeight w:val="20"/>
          <w:jc w:val="center"/>
        </w:trPr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="215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453/05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900B1" w:rsidRPr="00B23C3D" w:rsidRDefault="00B23C3D" w:rsidP="00B23C3D">
            <w:pPr>
              <w:ind w:right="71"/>
              <w:jc w:val="right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1331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right="71" w:firstLineChars="97" w:firstLine="194"/>
              <w:jc w:val="left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23C3D">
              <w:rPr>
                <w:rFonts w:ascii="Times New Roman" w:hAnsi="Times New Roman"/>
                <w:color w:val="000000"/>
                <w:szCs w:val="20"/>
              </w:rPr>
              <w:t>zahrada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00B1" w:rsidRPr="00B23C3D" w:rsidRDefault="007900B1" w:rsidP="007900B1">
            <w:pPr>
              <w:ind w:firstLineChars="97" w:firstLine="194"/>
              <w:jc w:val="left"/>
              <w:rPr>
                <w:rFonts w:ascii="Times New Roman" w:hAnsi="Times New Roman"/>
                <w:szCs w:val="20"/>
              </w:rPr>
            </w:pPr>
            <w:r w:rsidRPr="00B23C3D">
              <w:rPr>
                <w:rFonts w:ascii="Times New Roman" w:hAnsi="Times New Roman"/>
                <w:szCs w:val="20"/>
              </w:rPr>
              <w:t>změna KN zahrada</w:t>
            </w:r>
            <w:r w:rsidR="007E6D00">
              <w:rPr>
                <w:rFonts w:ascii="Times New Roman" w:hAnsi="Times New Roman"/>
                <w:szCs w:val="20"/>
              </w:rPr>
              <w:t xml:space="preserve"> k </w:t>
            </w:r>
            <w:r w:rsidRPr="00B23C3D">
              <w:rPr>
                <w:rFonts w:ascii="Times New Roman" w:hAnsi="Times New Roman"/>
                <w:szCs w:val="20"/>
              </w:rPr>
              <w:t>čp 95</w:t>
            </w:r>
          </w:p>
        </w:tc>
      </w:tr>
      <w:tr w:rsidR="007900B1" w:rsidRPr="000703AC" w:rsidTr="00B23C3D">
        <w:trPr>
          <w:trHeight w:val="20"/>
          <w:jc w:val="center"/>
        </w:trPr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900B1" w:rsidRPr="000703AC" w:rsidRDefault="007900B1" w:rsidP="00D9534D">
            <w:pPr>
              <w:ind w:right="50" w:firstLineChars="97" w:firstLine="214"/>
              <w:rPr>
                <w:rFonts w:ascii="Times New Roman" w:hAnsi="Times New Roman"/>
                <w:b/>
                <w:bCs/>
                <w:sz w:val="22"/>
                <w:szCs w:val="22"/>
              </w:rPr>
            </w:pPr>
            <w:r w:rsidRPr="000703AC">
              <w:rPr>
                <w:rFonts w:ascii="Times New Roman" w:hAnsi="Times New Roman"/>
                <w:b/>
                <w:bCs/>
                <w:sz w:val="22"/>
                <w:szCs w:val="22"/>
              </w:rPr>
              <w:t>ZÚ celkem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900B1" w:rsidRPr="000703AC" w:rsidRDefault="007900B1" w:rsidP="00B23C3D">
            <w:pPr>
              <w:ind w:right="50" w:firstLineChars="97" w:firstLine="214"/>
              <w:rPr>
                <w:rFonts w:ascii="Times New Roman" w:hAnsi="Times New Roman"/>
                <w:b/>
                <w:bCs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bCs/>
                <w:sz w:val="22"/>
                <w:szCs w:val="22"/>
              </w:rPr>
              <w:t>23</w:t>
            </w:r>
            <w:r w:rsidR="00B23C3D">
              <w:rPr>
                <w:rFonts w:ascii="Times New Roman" w:hAnsi="Times New Roman"/>
                <w:b/>
                <w:bCs/>
                <w:sz w:val="22"/>
                <w:szCs w:val="22"/>
              </w:rPr>
              <w:t>48</w:t>
            </w:r>
          </w:p>
        </w:tc>
        <w:tc>
          <w:tcPr>
            <w:tcW w:w="694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900B1" w:rsidRPr="000703AC" w:rsidRDefault="007900B1" w:rsidP="00D9534D">
            <w:pPr>
              <w:ind w:right="50" w:firstLineChars="100" w:firstLine="221"/>
              <w:rPr>
                <w:rFonts w:ascii="Times New Roman" w:hAnsi="Times New Roman"/>
                <w:b/>
                <w:bCs/>
                <w:sz w:val="22"/>
                <w:szCs w:val="22"/>
              </w:rPr>
            </w:pPr>
            <w:r w:rsidRPr="000703AC">
              <w:rPr>
                <w:rFonts w:ascii="Times New Roman" w:hAnsi="Times New Roman"/>
                <w:b/>
                <w:bCs/>
                <w:sz w:val="22"/>
                <w:szCs w:val="22"/>
              </w:rPr>
              <w:t> </w:t>
            </w:r>
          </w:p>
        </w:tc>
      </w:tr>
    </w:tbl>
    <w:p w:rsidR="00AC2A33" w:rsidRPr="00CE488E" w:rsidRDefault="003E673D" w:rsidP="00BC2199">
      <w:pPr>
        <w:pStyle w:val="ZkladntextWT"/>
        <w:spacing w:before="120" w:after="60" w:line="228" w:lineRule="auto"/>
        <w:ind w:left="851" w:hanging="851"/>
      </w:pPr>
      <w:r w:rsidRPr="00CE488E">
        <w:t>3.</w:t>
      </w:r>
      <w:r w:rsidR="00AC2A33" w:rsidRPr="00CE488E">
        <w:t>d.b)</w:t>
      </w:r>
      <w:r w:rsidR="00AC2A33" w:rsidRPr="00CE488E">
        <w:tab/>
      </w:r>
      <w:r w:rsidR="00D93E4B" w:rsidRPr="00CE488E">
        <w:t xml:space="preserve">Koncepce </w:t>
      </w:r>
      <w:r w:rsidR="00AC2A33" w:rsidRPr="00CE488E">
        <w:t>rozvoje území obce, ochrany</w:t>
      </w:r>
      <w:r w:rsidR="007E6D00">
        <w:t xml:space="preserve"> a </w:t>
      </w:r>
      <w:r w:rsidR="00AC2A33" w:rsidRPr="00CE488E">
        <w:t>rozvoje jeho hodnot</w:t>
      </w:r>
    </w:p>
    <w:p w:rsidR="00AC2A33" w:rsidRDefault="00EC33CC" w:rsidP="00BC2199">
      <w:pPr>
        <w:pStyle w:val="ZkladntextWT"/>
        <w:spacing w:line="228" w:lineRule="auto"/>
      </w:pPr>
      <w:r w:rsidRPr="00CE488E">
        <w:t>Změna</w:t>
      </w:r>
      <w:r w:rsidR="007E6D00">
        <w:t xml:space="preserve"> č. </w:t>
      </w:r>
      <w:r w:rsidR="00D213AB">
        <w:t>2</w:t>
      </w:r>
      <w:r w:rsidRPr="00CE488E">
        <w:t> ÚPCh</w:t>
      </w:r>
      <w:r w:rsidR="001F3E4B" w:rsidRPr="00CE488E">
        <w:t xml:space="preserve"> nemění k</w:t>
      </w:r>
      <w:r w:rsidR="00AC2A33" w:rsidRPr="00CE488E">
        <w:t>oncepc</w:t>
      </w:r>
      <w:r w:rsidR="005E0882" w:rsidRPr="00CE488E">
        <w:t>i</w:t>
      </w:r>
      <w:r w:rsidR="00AC2A33" w:rsidRPr="00CE488E">
        <w:t xml:space="preserve"> rozvoje území</w:t>
      </w:r>
      <w:r w:rsidR="001F3E4B" w:rsidRPr="00CE488E">
        <w:t xml:space="preserve"> dle </w:t>
      </w:r>
      <w:r w:rsidR="00A15AD6" w:rsidRPr="00CE488E">
        <w:t xml:space="preserve">ÚP </w:t>
      </w:r>
      <w:r w:rsidR="00377AE5" w:rsidRPr="00CE488E">
        <w:t>Chudíř</w:t>
      </w:r>
      <w:r w:rsidR="007E6D00">
        <w:t xml:space="preserve"> a </w:t>
      </w:r>
      <w:r w:rsidR="005E0882" w:rsidRPr="00CE488E">
        <w:t xml:space="preserve">změnou funkčního využití </w:t>
      </w:r>
      <w:r w:rsidR="00D824F1">
        <w:t>p</w:t>
      </w:r>
      <w:r w:rsidR="005E0882" w:rsidRPr="00CE488E">
        <w:t>loch</w:t>
      </w:r>
      <w:r w:rsidR="007E6D00">
        <w:t xml:space="preserve"> do </w:t>
      </w:r>
      <w:r w:rsidR="005E0882" w:rsidRPr="00CE488E">
        <w:t>ní nezasahuje.</w:t>
      </w:r>
    </w:p>
    <w:p w:rsidR="00A56BD9" w:rsidRPr="00CE488E" w:rsidRDefault="00A56BD9" w:rsidP="00BC2199">
      <w:pPr>
        <w:pStyle w:val="ZkladntextWT"/>
        <w:spacing w:line="228" w:lineRule="auto"/>
      </w:pPr>
      <w:r w:rsidRPr="00CE488E">
        <w:t>Změna</w:t>
      </w:r>
      <w:r w:rsidR="007E6D00">
        <w:t xml:space="preserve"> č. </w:t>
      </w:r>
      <w:r w:rsidR="00D213AB">
        <w:t>2</w:t>
      </w:r>
      <w:r w:rsidRPr="00CE488E">
        <w:t> ÚPCh</w:t>
      </w:r>
      <w:r>
        <w:t xml:space="preserve"> aktualizuje</w:t>
      </w:r>
      <w:r w:rsidR="007E6D00">
        <w:t xml:space="preserve"> k </w:t>
      </w:r>
      <w:r>
        <w:t>30. 12. 2018 stav počtu obyvatel obce.</w:t>
      </w:r>
    </w:p>
    <w:p w:rsidR="00DE153F" w:rsidRPr="00CE488E" w:rsidRDefault="00EC33CC" w:rsidP="00BC2199">
      <w:pPr>
        <w:pStyle w:val="ZkladntextWT"/>
        <w:spacing w:line="228" w:lineRule="auto"/>
      </w:pPr>
      <w:r w:rsidRPr="00CE488E">
        <w:t>Změna</w:t>
      </w:r>
      <w:r w:rsidR="007E6D00">
        <w:t xml:space="preserve"> č. </w:t>
      </w:r>
      <w:r w:rsidR="00D213AB">
        <w:t>2</w:t>
      </w:r>
      <w:r w:rsidRPr="00CE488E">
        <w:t xml:space="preserve"> ÚPCh </w:t>
      </w:r>
      <w:r w:rsidR="005E0882" w:rsidRPr="00CE488E">
        <w:t>změnou funkčního využití ploch nemění způsob ochrany</w:t>
      </w:r>
      <w:r w:rsidR="007E6D00">
        <w:t xml:space="preserve"> a </w:t>
      </w:r>
      <w:r w:rsidR="005E0882" w:rsidRPr="00CE488E">
        <w:t>rozvoje hodnot území vyplývající</w:t>
      </w:r>
      <w:r w:rsidR="007E6D00">
        <w:t xml:space="preserve"> z </w:t>
      </w:r>
      <w:r w:rsidR="005E0882" w:rsidRPr="00CE488E">
        <w:t>historického</w:t>
      </w:r>
      <w:r w:rsidR="007E6D00">
        <w:t xml:space="preserve"> a </w:t>
      </w:r>
      <w:r w:rsidR="005E0882" w:rsidRPr="00CE488E">
        <w:t xml:space="preserve">urbanistického vývoje. </w:t>
      </w:r>
      <w:r w:rsidR="007C1B2F" w:rsidRPr="00CE488E">
        <w:t>Měněné plochy</w:t>
      </w:r>
      <w:r w:rsidR="007E6D00">
        <w:t xml:space="preserve"> do </w:t>
      </w:r>
      <w:r w:rsidR="007C1B2F" w:rsidRPr="00CE488E">
        <w:t>hodnot uvedených</w:t>
      </w:r>
      <w:r w:rsidR="007E6D00">
        <w:t xml:space="preserve"> v </w:t>
      </w:r>
      <w:r w:rsidR="007C1B2F" w:rsidRPr="00CE488E">
        <w:t xml:space="preserve">ÚP </w:t>
      </w:r>
      <w:r w:rsidR="00377AE5" w:rsidRPr="00CE488E">
        <w:t>Chudíř</w:t>
      </w:r>
      <w:r w:rsidR="007C1B2F" w:rsidRPr="00CE488E">
        <w:t xml:space="preserve"> nijak nezasahují.</w:t>
      </w:r>
    </w:p>
    <w:p w:rsidR="001B62A6" w:rsidRPr="00CE488E" w:rsidRDefault="007C09A5" w:rsidP="00BC2199">
      <w:pPr>
        <w:pStyle w:val="ZkladntextWT"/>
        <w:spacing w:before="120" w:after="60" w:line="228" w:lineRule="auto"/>
        <w:ind w:left="851" w:hanging="851"/>
      </w:pPr>
      <w:r w:rsidRPr="00CE488E">
        <w:t>3.</w:t>
      </w:r>
      <w:r w:rsidR="001B62A6" w:rsidRPr="00CE488E">
        <w:t>d.c)</w:t>
      </w:r>
      <w:r w:rsidR="001B62A6" w:rsidRPr="00CE488E">
        <w:tab/>
        <w:t>Urbanistická koncepce, včetně vymezení zastavitelných ploch, ploch přestavby</w:t>
      </w:r>
      <w:r w:rsidR="007E6D00">
        <w:t xml:space="preserve"> a </w:t>
      </w:r>
      <w:r w:rsidR="001B62A6" w:rsidRPr="00CE488E">
        <w:t>systému sídelní zeleně.</w:t>
      </w:r>
    </w:p>
    <w:p w:rsidR="00B23C3D" w:rsidRPr="000703AC" w:rsidRDefault="00D074E2" w:rsidP="00BC2199">
      <w:pPr>
        <w:pStyle w:val="ZkladntextWT"/>
        <w:spacing w:after="120"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</w:t>
      </w:r>
      <w:r w:rsidR="000F55BE" w:rsidRPr="000703AC">
        <w:rPr>
          <w:rFonts w:eastAsia="MS Mincho"/>
        </w:rPr>
        <w:t xml:space="preserve"> mění</w:t>
      </w:r>
      <w:r w:rsidR="007E6D00">
        <w:rPr>
          <w:rFonts w:eastAsia="MS Mincho"/>
        </w:rPr>
        <w:t xml:space="preserve"> na </w:t>
      </w:r>
      <w:r w:rsidR="000F55BE">
        <w:rPr>
          <w:rFonts w:eastAsia="MS Mincho"/>
        </w:rPr>
        <w:t>základě požadavku obce</w:t>
      </w:r>
      <w:r>
        <w:rPr>
          <w:rFonts w:eastAsia="MS Mincho"/>
        </w:rPr>
        <w:t>,</w:t>
      </w:r>
      <w:r w:rsidR="000F55BE">
        <w:rPr>
          <w:rFonts w:eastAsia="MS Mincho"/>
        </w:rPr>
        <w:t xml:space="preserve"> </w:t>
      </w:r>
      <w:r>
        <w:rPr>
          <w:rFonts w:eastAsia="MS Mincho"/>
        </w:rPr>
        <w:t>plánu společných zařízení</w:t>
      </w:r>
      <w:r w:rsidR="007E6D00">
        <w:rPr>
          <w:rFonts w:eastAsia="MS Mincho"/>
        </w:rPr>
        <w:t xml:space="preserve"> z </w:t>
      </w:r>
      <w:r w:rsidR="000325F0">
        <w:rPr>
          <w:rFonts w:eastAsia="MS Mincho"/>
        </w:rPr>
        <w:t>komplexních</w:t>
      </w:r>
      <w:r>
        <w:rPr>
          <w:rFonts w:eastAsia="MS Mincho"/>
        </w:rPr>
        <w:t xml:space="preserve"> pozemkových úprav </w:t>
      </w:r>
      <w:r w:rsidR="000F55BE" w:rsidRPr="000703AC">
        <w:rPr>
          <w:rFonts w:eastAsia="MS Mincho"/>
        </w:rPr>
        <w:t xml:space="preserve">funkční využití </w:t>
      </w:r>
      <w:r>
        <w:rPr>
          <w:rFonts w:eastAsia="MS Mincho"/>
        </w:rPr>
        <w:t xml:space="preserve">následujících </w:t>
      </w:r>
      <w:r w:rsidR="000F55BE" w:rsidRPr="000703AC">
        <w:rPr>
          <w:rFonts w:eastAsia="MS Mincho"/>
        </w:rPr>
        <w:t>parcel.</w:t>
      </w:r>
    </w:p>
    <w:tbl>
      <w:tblPr>
        <w:tblW w:w="9356" w:type="dxa"/>
        <w:jc w:val="center"/>
        <w:tblCellMar>
          <w:left w:w="70" w:type="dxa"/>
          <w:right w:w="70" w:type="dxa"/>
        </w:tblCellMar>
        <w:tblLook w:val="04A0"/>
      </w:tblPr>
      <w:tblGrid>
        <w:gridCol w:w="1129"/>
        <w:gridCol w:w="1140"/>
        <w:gridCol w:w="567"/>
        <w:gridCol w:w="547"/>
        <w:gridCol w:w="674"/>
        <w:gridCol w:w="1575"/>
        <w:gridCol w:w="1719"/>
        <w:gridCol w:w="2005"/>
      </w:tblGrid>
      <w:tr w:rsidR="00461BD3" w:rsidRPr="000703AC" w:rsidTr="00EF37D6">
        <w:trPr>
          <w:trHeight w:val="20"/>
          <w:jc w:val="center"/>
        </w:trPr>
        <w:tc>
          <w:tcPr>
            <w:tcW w:w="935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BD3" w:rsidRPr="000703AC" w:rsidRDefault="00461BD3" w:rsidP="00DE153F">
            <w:pPr>
              <w:jc w:val="center"/>
              <w:rPr>
                <w:rFonts w:ascii="Times New Roman" w:hAnsi="Times New Roman"/>
              </w:rPr>
            </w:pPr>
            <w:r w:rsidRPr="000703AC">
              <w:rPr>
                <w:rFonts w:ascii="Times New Roman" w:hAnsi="Times New Roman"/>
              </w:rPr>
              <w:t>Tabulka změny funkčního využití ploch</w:t>
            </w:r>
            <w:r w:rsidR="007E6D00">
              <w:rPr>
                <w:rFonts w:ascii="Times New Roman" w:hAnsi="Times New Roman"/>
              </w:rPr>
              <w:t xml:space="preserve"> s </w:t>
            </w:r>
            <w:r w:rsidRPr="000703AC">
              <w:rPr>
                <w:rFonts w:ascii="Times New Roman" w:hAnsi="Times New Roman"/>
              </w:rPr>
              <w:t>rozdílným způsobem využití</w:t>
            </w:r>
          </w:p>
        </w:tc>
      </w:tr>
      <w:tr w:rsidR="00EF37D6" w:rsidRPr="000703AC" w:rsidTr="00EF37D6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BD3" w:rsidRPr="00DE153F" w:rsidRDefault="00461BD3" w:rsidP="00DE153F">
            <w:pPr>
              <w:jc w:val="left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lok.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ppč.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1BD3" w:rsidRPr="00DE153F" w:rsidRDefault="00461BD3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ÚZ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Z2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right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 xml:space="preserve">plocha 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kultura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využití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poznámka</w:t>
            </w:r>
          </w:p>
        </w:tc>
      </w:tr>
      <w:tr w:rsidR="00EF37D6" w:rsidRPr="000703AC" w:rsidTr="00EF37D6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61BD3" w:rsidRPr="00DE153F" w:rsidRDefault="00FF6C8F" w:rsidP="00461BD3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233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RI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BV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17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zastavěná plocha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stavba</w:t>
            </w:r>
            <w:r w:rsidR="007E6D00">
              <w:rPr>
                <w:rFonts w:ascii="Times New Roman" w:hAnsi="Times New Roman"/>
                <w:color w:val="000000"/>
                <w:szCs w:val="20"/>
              </w:rPr>
              <w:t xml:space="preserve"> pro </w:t>
            </w:r>
            <w:r w:rsidRPr="00DE153F">
              <w:rPr>
                <w:rFonts w:ascii="Times New Roman" w:hAnsi="Times New Roman"/>
                <w:color w:val="000000"/>
                <w:szCs w:val="20"/>
              </w:rPr>
              <w:t>rodinnou rekreaci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61BD3" w:rsidRPr="00DE153F" w:rsidRDefault="00461BD3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FF6C8F" w:rsidRPr="000703AC" w:rsidTr="00B23C3D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8F" w:rsidRPr="00461BD3" w:rsidRDefault="00FF6C8F" w:rsidP="00461BD3">
            <w:pPr>
              <w:jc w:val="left"/>
              <w:rPr>
                <w:rFonts w:ascii="Times New Roman" w:hAnsi="Times New Roman"/>
                <w:strike/>
                <w:color w:val="000000"/>
                <w:szCs w:val="20"/>
              </w:rPr>
            </w:pPr>
            <w:r>
              <w:rPr>
                <w:rFonts w:ascii="Times New Roman" w:hAnsi="Times New Roman"/>
                <w:strike/>
                <w:color w:val="000000"/>
                <w:szCs w:val="20"/>
              </w:rPr>
              <w:t>-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403/2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ZS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BV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2922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zahrada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6C8F" w:rsidRDefault="00FF6C8F">
            <w:r w:rsidRPr="00C72456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FF6C8F" w:rsidRPr="000703AC" w:rsidTr="00B23C3D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8F" w:rsidRDefault="00FF6C8F">
            <w:r>
              <w:rPr>
                <w:rFonts w:ascii="Times New Roman" w:hAnsi="Times New Roman"/>
                <w:strike/>
                <w:color w:val="000000"/>
                <w:szCs w:val="20"/>
              </w:rPr>
              <w:t>-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435/79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RI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BV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225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ostatní komunikace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6C8F" w:rsidRDefault="00FF6C8F">
            <w:r w:rsidRPr="00C72456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FF6C8F" w:rsidRPr="000703AC" w:rsidTr="00B23C3D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8F" w:rsidRPr="00461BD3" w:rsidRDefault="00FF6C8F" w:rsidP="00B23C3D">
            <w:pPr>
              <w:jc w:val="left"/>
              <w:rPr>
                <w:rFonts w:ascii="Times New Roman" w:hAnsi="Times New Roman"/>
                <w:strike/>
                <w:color w:val="000000"/>
                <w:szCs w:val="20"/>
              </w:rPr>
            </w:pPr>
            <w:r w:rsidRPr="00461BD3">
              <w:rPr>
                <w:rFonts w:ascii="Times New Roman" w:hAnsi="Times New Roman"/>
                <w:strike/>
                <w:color w:val="000000"/>
                <w:szCs w:val="20"/>
              </w:rPr>
              <w:t>K2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442/02(část)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DS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4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ostatní plocha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dobývací prostor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B23C3D">
            <w:pPr>
              <w:jc w:val="left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>
              <w:rPr>
                <w:rFonts w:ascii="Times New Roman" w:hAnsi="Times New Roman"/>
                <w:szCs w:val="20"/>
              </w:rPr>
              <w:t>MINIS (CD2)</w:t>
            </w:r>
          </w:p>
        </w:tc>
      </w:tr>
      <w:tr w:rsidR="00FF6C8F" w:rsidRPr="000703AC" w:rsidTr="00B23C3D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8F" w:rsidRDefault="00FF6C8F" w:rsidP="00B23C3D">
            <w:r w:rsidRPr="00802071">
              <w:rPr>
                <w:rFonts w:ascii="Times New Roman" w:hAnsi="Times New Roman"/>
                <w:strike/>
                <w:color w:val="000000"/>
                <w:szCs w:val="20"/>
              </w:rPr>
              <w:t>K2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442/03(část)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DS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842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orná půda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6C8F" w:rsidRDefault="00FF6C8F" w:rsidP="00B23C3D">
            <w:r w:rsidRPr="00F772E9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F772E9">
              <w:rPr>
                <w:rFonts w:ascii="Times New Roman" w:hAnsi="Times New Roman"/>
                <w:szCs w:val="20"/>
              </w:rPr>
              <w:t>MINIS (CD2</w:t>
            </w:r>
          </w:p>
        </w:tc>
      </w:tr>
      <w:tr w:rsidR="00FF6C8F" w:rsidRPr="000703AC" w:rsidTr="00EF37D6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8F" w:rsidRDefault="00FF6C8F" w:rsidP="00B23C3D">
            <w:r w:rsidRPr="00802071">
              <w:rPr>
                <w:rFonts w:ascii="Times New Roman" w:hAnsi="Times New Roman"/>
                <w:strike/>
                <w:color w:val="000000"/>
                <w:szCs w:val="20"/>
              </w:rPr>
              <w:t>K2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442/10(část)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DE153F">
              <w:rPr>
                <w:rFonts w:ascii="Times New Roman" w:hAnsi="Times New Roman"/>
                <w:szCs w:val="20"/>
              </w:rPr>
              <w:t>DS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32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F6C8F" w:rsidRPr="00DE153F" w:rsidRDefault="00FF6C8F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DE153F">
              <w:rPr>
                <w:rFonts w:ascii="Times New Roman" w:hAnsi="Times New Roman"/>
                <w:color w:val="000000"/>
                <w:szCs w:val="20"/>
              </w:rPr>
              <w:t>ostatní komunikace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F6C8F" w:rsidRDefault="00FF6C8F" w:rsidP="00B23C3D">
            <w:r w:rsidRPr="00F772E9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F772E9">
              <w:rPr>
                <w:rFonts w:ascii="Times New Roman" w:hAnsi="Times New Roman"/>
                <w:szCs w:val="20"/>
              </w:rPr>
              <w:t>MINIS (CD2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Z5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452/01(část)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PV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SV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33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orná půda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Z5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452/01(část)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SV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PV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600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orná půda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Z5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452/01(část)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SV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PV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104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orná půda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Z5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452/04(část)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9534D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PV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SV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197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orná půda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Z5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452/05(část)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9534D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PV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SV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200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orná půda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Z5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452/06(část)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PV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SV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202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orná půda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Z5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452/08(část)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F47A23" w:rsidP="00D9534D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PV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F47A23">
            <w:pPr>
              <w:rPr>
                <w:rFonts w:ascii="Times New Roman" w:hAnsi="Times New Roman"/>
                <w:color w:val="000000"/>
                <w:szCs w:val="20"/>
              </w:rPr>
            </w:pPr>
            <w:r>
              <w:rPr>
                <w:rFonts w:ascii="Times New Roman" w:hAnsi="Times New Roman"/>
                <w:color w:val="000000"/>
                <w:szCs w:val="20"/>
              </w:rPr>
              <w:t>ZS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57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orná půda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Z5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452/12(část)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F47A23" w:rsidP="00DE153F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PV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F47A23">
            <w:pPr>
              <w:rPr>
                <w:rFonts w:ascii="Times New Roman" w:hAnsi="Times New Roman"/>
                <w:color w:val="000000"/>
                <w:szCs w:val="20"/>
              </w:rPr>
            </w:pPr>
            <w:r>
              <w:rPr>
                <w:rFonts w:ascii="Times New Roman" w:hAnsi="Times New Roman"/>
                <w:color w:val="000000"/>
                <w:szCs w:val="20"/>
              </w:rPr>
              <w:t>ZS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18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orná půda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Z3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453/09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ZS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BV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76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zahrada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Z3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453/17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9534D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ZS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BV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104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zahrada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Z3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453/20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ZS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BV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6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 w:val="24"/>
              </w:rPr>
            </w:pPr>
            <w:r w:rsidRPr="00C63B27">
              <w:rPr>
                <w:rFonts w:ascii="Times New Roman" w:hAnsi="Times New Roman"/>
                <w:color w:val="000000"/>
              </w:rPr>
              <w:t>zahrada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FC76E3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požadavek obce</w:t>
            </w:r>
          </w:p>
        </w:tc>
      </w:tr>
      <w:tr w:rsidR="00C63B27" w:rsidRPr="000703AC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3B27" w:rsidRPr="00C63B27" w:rsidRDefault="00C63B27" w:rsidP="00461BD3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strike/>
                <w:color w:val="000000"/>
                <w:szCs w:val="20"/>
              </w:rPr>
              <w:t>K2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602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DS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1070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komunikace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MINIS (CD2)</w:t>
            </w:r>
          </w:p>
        </w:tc>
      </w:tr>
      <w:tr w:rsidR="00C63B27" w:rsidRPr="000703AC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3B27" w:rsidRPr="00C63B27" w:rsidRDefault="00C63B27" w:rsidP="00461BD3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CDDC7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669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1237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 w:rsidP="00EF37D6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0703AC" w:rsidTr="008E5EA0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3B27" w:rsidRPr="00C63B27" w:rsidRDefault="00C63B27" w:rsidP="00461BD3">
            <w:pPr>
              <w:jc w:val="left"/>
              <w:rPr>
                <w:rFonts w:ascii="Times New Roman" w:hAnsi="Times New Roman"/>
                <w:strike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strike/>
                <w:color w:val="000000"/>
                <w:szCs w:val="20"/>
              </w:rPr>
              <w:t>K1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720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DS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5511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 w:rsidP="00EF37D6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MINIS (CDVC4)</w:t>
            </w:r>
          </w:p>
        </w:tc>
      </w:tr>
      <w:tr w:rsidR="00C63B27" w:rsidRPr="000703AC" w:rsidTr="008E5EA0">
        <w:trPr>
          <w:cantSplit/>
          <w:trHeight w:val="2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 DC5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754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B23C3D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DS</w:t>
            </w:r>
          </w:p>
        </w:tc>
        <w:tc>
          <w:tcPr>
            <w:tcW w:w="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B23C3D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3447</w:t>
            </w:r>
          </w:p>
        </w:tc>
        <w:tc>
          <w:tcPr>
            <w:tcW w:w="1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komunikace</w:t>
            </w:r>
          </w:p>
        </w:tc>
        <w:tc>
          <w:tcPr>
            <w:tcW w:w="2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B23C3D">
            <w:pPr>
              <w:jc w:val="left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0703AC" w:rsidTr="008E5EA0">
        <w:trPr>
          <w:trHeight w:val="2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lastRenderedPageBreak/>
              <w:t>CD HC1-R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760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DS</w:t>
            </w:r>
          </w:p>
        </w:tc>
        <w:tc>
          <w:tcPr>
            <w:tcW w:w="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16822</w:t>
            </w:r>
          </w:p>
        </w:tc>
        <w:tc>
          <w:tcPr>
            <w:tcW w:w="1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komunikace</w:t>
            </w:r>
          </w:p>
        </w:tc>
        <w:tc>
          <w:tcPr>
            <w:tcW w:w="2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0703AC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 VC2-R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773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1276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0703AC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 VC2-R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774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3197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0703AC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 VC2-R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775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4287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0703AC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 DC6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790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4135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0703AC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  <w:r w:rsidR="004351E4">
              <w:rPr>
                <w:rFonts w:ascii="Times New Roman" w:hAnsi="Times New Roman"/>
                <w:color w:val="000000"/>
                <w:szCs w:val="20"/>
              </w:rPr>
              <w:t xml:space="preserve"> </w:t>
            </w:r>
            <w:r w:rsidRPr="00C63B27">
              <w:rPr>
                <w:rFonts w:ascii="Times New Roman" w:hAnsi="Times New Roman"/>
                <w:color w:val="000000"/>
                <w:szCs w:val="20"/>
              </w:rPr>
              <w:t>VC3-R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802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-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521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-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0703AC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 DC8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811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NZ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262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komunikace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0703AC" w:rsidTr="00FC76E3">
        <w:trPr>
          <w:trHeight w:val="2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CDVC3-R</w:t>
            </w:r>
          </w:p>
        </w:tc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834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NZ</w:t>
            </w:r>
          </w:p>
        </w:tc>
        <w:tc>
          <w:tcPr>
            <w:tcW w:w="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CD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3B27" w:rsidRPr="00C63B27" w:rsidRDefault="00C63B27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479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plocha 33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C63B27">
              <w:rPr>
                <w:rFonts w:ascii="Times New Roman" w:hAnsi="Times New Roman"/>
                <w:color w:val="000000"/>
                <w:szCs w:val="20"/>
              </w:rPr>
              <w:t>ostatní komunikace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63B27" w:rsidRPr="00C63B27" w:rsidRDefault="00C63B27">
            <w:pPr>
              <w:rPr>
                <w:rFonts w:ascii="Times New Roman" w:hAnsi="Times New Roman"/>
                <w:szCs w:val="20"/>
              </w:rPr>
            </w:pPr>
            <w:r w:rsidRPr="00C63B27">
              <w:rPr>
                <w:rFonts w:ascii="Times New Roman" w:hAnsi="Times New Roman"/>
                <w:szCs w:val="20"/>
              </w:rPr>
              <w:t>soulad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C63B27">
              <w:rPr>
                <w:rFonts w:ascii="Times New Roman" w:hAnsi="Times New Roman"/>
                <w:szCs w:val="20"/>
              </w:rPr>
              <w:t>PSZ (KN)</w:t>
            </w:r>
          </w:p>
        </w:tc>
      </w:tr>
      <w:tr w:rsidR="00C63B27" w:rsidRPr="00C63B27" w:rsidTr="00FC76E3">
        <w:trPr>
          <w:trHeight w:val="2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3B27" w:rsidRPr="00C63B27" w:rsidRDefault="00C63B27" w:rsidP="00DE153F">
            <w:pPr>
              <w:rPr>
                <w:rFonts w:ascii="Times New Roman" w:hAnsi="Times New Roman"/>
                <w:b/>
                <w:szCs w:val="20"/>
              </w:rPr>
            </w:pPr>
          </w:p>
        </w:tc>
        <w:tc>
          <w:tcPr>
            <w:tcW w:w="22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DE153F">
            <w:pPr>
              <w:rPr>
                <w:rFonts w:ascii="Times New Roman" w:hAnsi="Times New Roman"/>
                <w:b/>
                <w:szCs w:val="20"/>
              </w:rPr>
            </w:pPr>
            <w:r w:rsidRPr="00C63B27">
              <w:rPr>
                <w:rFonts w:ascii="Times New Roman" w:hAnsi="Times New Roman"/>
                <w:b/>
                <w:szCs w:val="20"/>
              </w:rPr>
              <w:t>Celkem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926AA6">
            <w:pPr>
              <w:jc w:val="right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/>
                <w:b/>
                <w:szCs w:val="20"/>
              </w:rPr>
              <w:t>50231</w:t>
            </w:r>
          </w:p>
        </w:tc>
        <w:tc>
          <w:tcPr>
            <w:tcW w:w="52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3B27" w:rsidRPr="00C63B27" w:rsidRDefault="00C63B27" w:rsidP="00C63B27">
            <w:pPr>
              <w:rPr>
                <w:rFonts w:ascii="Times New Roman" w:hAnsi="Times New Roman"/>
                <w:b/>
                <w:szCs w:val="20"/>
              </w:rPr>
            </w:pPr>
            <w:r w:rsidRPr="00C63B27">
              <w:rPr>
                <w:rFonts w:ascii="Times New Roman" w:hAnsi="Times New Roman"/>
                <w:b/>
                <w:szCs w:val="20"/>
              </w:rPr>
              <w:t> </w:t>
            </w:r>
          </w:p>
        </w:tc>
      </w:tr>
    </w:tbl>
    <w:p w:rsidR="000F55BE" w:rsidRPr="000F55BE" w:rsidRDefault="000F55BE" w:rsidP="00030B42">
      <w:pPr>
        <w:numPr>
          <w:ilvl w:val="0"/>
          <w:numId w:val="15"/>
        </w:numPr>
        <w:tabs>
          <w:tab w:val="right" w:pos="9356"/>
        </w:tabs>
        <w:spacing w:before="240" w:after="120" w:line="228" w:lineRule="auto"/>
        <w:rPr>
          <w:rFonts w:ascii="Times New Roman" w:hAnsi="Times New Roman"/>
          <w:b/>
          <w:bCs/>
          <w:sz w:val="24"/>
        </w:rPr>
      </w:pPr>
      <w:r w:rsidRPr="000F55BE">
        <w:rPr>
          <w:rFonts w:ascii="Times New Roman" w:hAnsi="Times New Roman"/>
          <w:b/>
          <w:bCs/>
          <w:sz w:val="24"/>
        </w:rPr>
        <w:t>Vymezení zastavitelných ploch, ploch přestavby</w:t>
      </w:r>
      <w:r w:rsidR="007E6D00">
        <w:rPr>
          <w:rFonts w:ascii="Times New Roman" w:hAnsi="Times New Roman"/>
          <w:b/>
          <w:bCs/>
          <w:sz w:val="24"/>
        </w:rPr>
        <w:t xml:space="preserve"> a </w:t>
      </w:r>
      <w:r w:rsidRPr="000F55BE">
        <w:rPr>
          <w:rFonts w:ascii="Times New Roman" w:hAnsi="Times New Roman"/>
          <w:b/>
          <w:bCs/>
          <w:sz w:val="24"/>
        </w:rPr>
        <w:t>ploch změn</w:t>
      </w:r>
      <w:r w:rsidR="007E6D00">
        <w:rPr>
          <w:rFonts w:ascii="Times New Roman" w:hAnsi="Times New Roman"/>
          <w:b/>
          <w:bCs/>
          <w:sz w:val="24"/>
        </w:rPr>
        <w:t xml:space="preserve"> v </w:t>
      </w:r>
      <w:r w:rsidRPr="000F55BE">
        <w:rPr>
          <w:rFonts w:ascii="Times New Roman" w:hAnsi="Times New Roman"/>
          <w:b/>
          <w:bCs/>
          <w:sz w:val="24"/>
        </w:rPr>
        <w:t>krajině.</w:t>
      </w:r>
    </w:p>
    <w:p w:rsidR="00D213AB" w:rsidRDefault="000F55BE" w:rsidP="00BC2199">
      <w:pPr>
        <w:pStyle w:val="ZkladntextWT"/>
        <w:spacing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 w:rsidR="00D074E2">
        <w:rPr>
          <w:rFonts w:eastAsia="MS Mincho"/>
        </w:rPr>
        <w:t>Ch</w:t>
      </w:r>
      <w:r w:rsidRPr="000703AC">
        <w:rPr>
          <w:rFonts w:eastAsia="MS Mincho"/>
        </w:rPr>
        <w:t xml:space="preserve"> nevymezuje žádné nové zastavitelné plochy</w:t>
      </w:r>
      <w:r w:rsidR="007E6D00">
        <w:rPr>
          <w:rFonts w:eastAsia="MS Mincho"/>
        </w:rPr>
        <w:t xml:space="preserve"> a </w:t>
      </w:r>
      <w:r w:rsidRPr="000703AC">
        <w:rPr>
          <w:rFonts w:eastAsia="MS Mincho"/>
        </w:rPr>
        <w:t>plochy přestavby.</w:t>
      </w:r>
    </w:p>
    <w:p w:rsidR="00FF6C8F" w:rsidRDefault="00461BD3" w:rsidP="00BC2199">
      <w:pPr>
        <w:pStyle w:val="ZkladntextWT"/>
        <w:spacing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</w:t>
      </w:r>
      <w:r w:rsidRPr="000703AC">
        <w:rPr>
          <w:rFonts w:eastAsia="MS Mincho"/>
        </w:rPr>
        <w:t xml:space="preserve"> </w:t>
      </w:r>
      <w:r>
        <w:rPr>
          <w:rFonts w:eastAsia="MS Mincho"/>
        </w:rPr>
        <w:t>mění</w:t>
      </w:r>
      <w:r w:rsidR="007E6D00">
        <w:rPr>
          <w:rFonts w:eastAsia="MS Mincho"/>
        </w:rPr>
        <w:t xml:space="preserve"> na </w:t>
      </w:r>
      <w:r w:rsidR="00FF6C8F">
        <w:rPr>
          <w:rFonts w:eastAsia="MS Mincho"/>
        </w:rPr>
        <w:t>základě aktuálního mapového podkladu</w:t>
      </w:r>
      <w:r>
        <w:rPr>
          <w:rFonts w:eastAsia="MS Mincho"/>
        </w:rPr>
        <w:t xml:space="preserve"> funkční využití části rozvojové plochy Z5</w:t>
      </w:r>
      <w:r w:rsidR="00FF6C8F">
        <w:rPr>
          <w:rFonts w:eastAsia="MS Mincho"/>
        </w:rPr>
        <w:t xml:space="preserve"> viz tab.</w:t>
      </w:r>
      <w:r w:rsidR="001B70B5">
        <w:rPr>
          <w:rFonts w:eastAsia="MS Mincho"/>
        </w:rPr>
        <w:t>, část</w:t>
      </w:r>
      <w:r w:rsidR="007E6D00">
        <w:rPr>
          <w:rFonts w:eastAsia="MS Mincho"/>
        </w:rPr>
        <w:t xml:space="preserve"> s </w:t>
      </w:r>
      <w:r w:rsidR="001B70B5">
        <w:rPr>
          <w:rFonts w:eastAsia="MS Mincho"/>
        </w:rPr>
        <w:t>realizovanou zástavbou převádí</w:t>
      </w:r>
      <w:r w:rsidR="007E6D00">
        <w:rPr>
          <w:rFonts w:eastAsia="MS Mincho"/>
        </w:rPr>
        <w:t xml:space="preserve"> do </w:t>
      </w:r>
      <w:r w:rsidR="001B70B5">
        <w:rPr>
          <w:rFonts w:eastAsia="MS Mincho"/>
        </w:rPr>
        <w:t>ploch stabilizovaných.</w:t>
      </w:r>
    </w:p>
    <w:p w:rsidR="001B70B5" w:rsidRDefault="00FF6C8F" w:rsidP="00BC2199">
      <w:pPr>
        <w:pStyle w:val="ZkladntextWT"/>
        <w:spacing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</w:t>
      </w:r>
      <w:r w:rsidRPr="000703AC">
        <w:rPr>
          <w:rFonts w:eastAsia="MS Mincho"/>
        </w:rPr>
        <w:t xml:space="preserve"> </w:t>
      </w:r>
      <w:r>
        <w:rPr>
          <w:rFonts w:eastAsia="MS Mincho"/>
        </w:rPr>
        <w:t>rozšiřuje</w:t>
      </w:r>
      <w:r w:rsidR="007E6D00">
        <w:rPr>
          <w:rFonts w:eastAsia="MS Mincho"/>
        </w:rPr>
        <w:t xml:space="preserve"> na </w:t>
      </w:r>
      <w:r>
        <w:rPr>
          <w:rFonts w:eastAsia="MS Mincho"/>
        </w:rPr>
        <w:t>základě požadavku obce zastavitelnou plochu Z3</w:t>
      </w:r>
      <w:r w:rsidR="007E6D00">
        <w:rPr>
          <w:rFonts w:eastAsia="MS Mincho"/>
        </w:rPr>
        <w:t xml:space="preserve"> o </w:t>
      </w:r>
      <w:r>
        <w:rPr>
          <w:rFonts w:eastAsia="MS Mincho"/>
        </w:rPr>
        <w:t>ppč. 453/9, ppč. 453/17</w:t>
      </w:r>
      <w:r w:rsidR="007E6D00">
        <w:rPr>
          <w:rFonts w:eastAsia="MS Mincho"/>
        </w:rPr>
        <w:t xml:space="preserve"> a </w:t>
      </w:r>
      <w:r>
        <w:rPr>
          <w:rFonts w:eastAsia="MS Mincho"/>
        </w:rPr>
        <w:t xml:space="preserve">ppč. 453/20. </w:t>
      </w:r>
      <w:r w:rsidR="001B70B5">
        <w:rPr>
          <w:rFonts w:eastAsia="MS Mincho"/>
        </w:rPr>
        <w:t>Tyto plochy umožní přístup</w:t>
      </w:r>
      <w:r w:rsidR="007E6D00">
        <w:rPr>
          <w:rFonts w:eastAsia="MS Mincho"/>
        </w:rPr>
        <w:t xml:space="preserve"> na </w:t>
      </w:r>
      <w:r w:rsidR="001B70B5">
        <w:rPr>
          <w:rFonts w:eastAsia="MS Mincho"/>
        </w:rPr>
        <w:t>oddělené stavební parcely.</w:t>
      </w:r>
    </w:p>
    <w:p w:rsidR="007900B1" w:rsidRDefault="007900B1" w:rsidP="00BC2199">
      <w:pPr>
        <w:pStyle w:val="ZkladntextWT"/>
        <w:spacing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</w:t>
      </w:r>
      <w:r w:rsidRPr="000703AC">
        <w:rPr>
          <w:rFonts w:eastAsia="MS Mincho"/>
        </w:rPr>
        <w:t xml:space="preserve"> </w:t>
      </w:r>
      <w:r>
        <w:rPr>
          <w:rFonts w:eastAsia="MS Mincho"/>
        </w:rPr>
        <w:t xml:space="preserve">ruší </w:t>
      </w:r>
      <w:r w:rsidRPr="000703AC">
        <w:rPr>
          <w:rFonts w:eastAsia="MS Mincho"/>
        </w:rPr>
        <w:t>zastaviteln</w:t>
      </w:r>
      <w:r>
        <w:rPr>
          <w:rFonts w:eastAsia="MS Mincho"/>
        </w:rPr>
        <w:t>ou</w:t>
      </w:r>
      <w:r w:rsidRPr="000703AC">
        <w:rPr>
          <w:rFonts w:eastAsia="MS Mincho"/>
        </w:rPr>
        <w:t xml:space="preserve"> ploch</w:t>
      </w:r>
      <w:r>
        <w:rPr>
          <w:rFonts w:eastAsia="MS Mincho"/>
        </w:rPr>
        <w:t>u Z6</w:t>
      </w:r>
      <w:r w:rsidR="007E6D00">
        <w:rPr>
          <w:rFonts w:eastAsia="MS Mincho"/>
        </w:rPr>
        <w:t xml:space="preserve"> a z </w:t>
      </w:r>
      <w:r w:rsidR="00461BD3">
        <w:rPr>
          <w:rFonts w:eastAsia="MS Mincho"/>
        </w:rPr>
        <w:t>důvodu zrealizované zástavby ji převádí</w:t>
      </w:r>
      <w:r w:rsidR="007E6D00">
        <w:rPr>
          <w:rFonts w:eastAsia="MS Mincho"/>
        </w:rPr>
        <w:t xml:space="preserve"> do </w:t>
      </w:r>
      <w:r w:rsidR="00461BD3">
        <w:rPr>
          <w:rFonts w:eastAsia="MS Mincho"/>
        </w:rPr>
        <w:t>ploch stabilizovaných.</w:t>
      </w:r>
    </w:p>
    <w:p w:rsidR="001B70B5" w:rsidRDefault="001B70B5" w:rsidP="00BC2199">
      <w:pPr>
        <w:pStyle w:val="ZkladntextWT"/>
        <w:spacing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</w:t>
      </w:r>
      <w:r w:rsidRPr="000703AC">
        <w:rPr>
          <w:rFonts w:eastAsia="MS Mincho"/>
        </w:rPr>
        <w:t xml:space="preserve"> </w:t>
      </w:r>
      <w:r>
        <w:rPr>
          <w:rFonts w:eastAsia="MS Mincho"/>
        </w:rPr>
        <w:t>ruší plochy změn</w:t>
      </w:r>
      <w:r w:rsidR="007E6D00">
        <w:rPr>
          <w:rFonts w:eastAsia="MS Mincho"/>
        </w:rPr>
        <w:t xml:space="preserve"> v </w:t>
      </w:r>
      <w:r>
        <w:rPr>
          <w:rFonts w:eastAsia="MS Mincho"/>
        </w:rPr>
        <w:t>krajině K1</w:t>
      </w:r>
      <w:r w:rsidR="007E6D00">
        <w:rPr>
          <w:rFonts w:eastAsia="MS Mincho"/>
        </w:rPr>
        <w:t xml:space="preserve"> a </w:t>
      </w:r>
      <w:r>
        <w:rPr>
          <w:rFonts w:eastAsia="MS Mincho"/>
        </w:rPr>
        <w:t>K2</w:t>
      </w:r>
      <w:r w:rsidR="007E6D00">
        <w:rPr>
          <w:rFonts w:eastAsia="MS Mincho"/>
        </w:rPr>
        <w:t xml:space="preserve"> a v </w:t>
      </w:r>
      <w:r>
        <w:rPr>
          <w:rFonts w:eastAsia="MS Mincho"/>
        </w:rPr>
        <w:t>souladu</w:t>
      </w:r>
      <w:r w:rsidR="007E6D00">
        <w:rPr>
          <w:rFonts w:eastAsia="MS Mincho"/>
        </w:rPr>
        <w:t xml:space="preserve"> s </w:t>
      </w:r>
      <w:r>
        <w:rPr>
          <w:rFonts w:eastAsia="MS Mincho"/>
        </w:rPr>
        <w:t>metodikou MINIS</w:t>
      </w:r>
      <w:r w:rsidR="007E6D00">
        <w:rPr>
          <w:rFonts w:eastAsia="MS Mincho"/>
        </w:rPr>
        <w:t xml:space="preserve"> je </w:t>
      </w:r>
      <w:r>
        <w:rPr>
          <w:rFonts w:eastAsia="MS Mincho"/>
        </w:rPr>
        <w:t>zařazuje</w:t>
      </w:r>
      <w:r w:rsidR="007E6D00">
        <w:rPr>
          <w:rFonts w:eastAsia="MS Mincho"/>
        </w:rPr>
        <w:t xml:space="preserve"> do </w:t>
      </w:r>
      <w:r>
        <w:rPr>
          <w:rFonts w:eastAsia="MS Mincho"/>
        </w:rPr>
        <w:t>koridorů dopravní infrastruktury CD.</w:t>
      </w:r>
    </w:p>
    <w:p w:rsidR="001B62A6" w:rsidRPr="00CE488E" w:rsidRDefault="007C09A5" w:rsidP="00BC2199">
      <w:pPr>
        <w:pStyle w:val="ZkladntextWT"/>
        <w:spacing w:before="120" w:after="60" w:line="228" w:lineRule="auto"/>
        <w:ind w:left="851" w:hanging="851"/>
      </w:pPr>
      <w:r w:rsidRPr="00CE488E">
        <w:t>3.</w:t>
      </w:r>
      <w:r w:rsidR="001B62A6" w:rsidRPr="00CE488E">
        <w:t>d.d)</w:t>
      </w:r>
      <w:r w:rsidR="001B62A6" w:rsidRPr="00CE488E">
        <w:tab/>
        <w:t>Koncepce veřejné infrastruktury, včetně podmínek</w:t>
      </w:r>
      <w:r w:rsidR="007E6D00">
        <w:t xml:space="preserve"> pro </w:t>
      </w:r>
      <w:r w:rsidR="001B62A6" w:rsidRPr="00CE488E">
        <w:t>její umisťování</w:t>
      </w:r>
    </w:p>
    <w:p w:rsidR="005F4346" w:rsidRDefault="00FF6C8F" w:rsidP="00BC2199">
      <w:pPr>
        <w:pStyle w:val="ZkladntextWT"/>
        <w:spacing w:after="120"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</w:t>
      </w:r>
      <w:r w:rsidR="007E6D00">
        <w:rPr>
          <w:rFonts w:eastAsia="MS Mincho"/>
        </w:rPr>
        <w:t xml:space="preserve"> na </w:t>
      </w:r>
      <w:r w:rsidR="001B70B5">
        <w:rPr>
          <w:rFonts w:eastAsia="MS Mincho"/>
        </w:rPr>
        <w:t>základě schválených komplexních pozemkových úprav (výkresu PSZ) nově vymezuje dopravní koridory místního významu</w:t>
      </w:r>
      <w:r w:rsidR="005F4346">
        <w:rPr>
          <w:rFonts w:eastAsia="MS Mincho"/>
        </w:rPr>
        <w:t>.</w:t>
      </w:r>
      <w:r w:rsidR="000805D9">
        <w:rPr>
          <w:rFonts w:eastAsia="MS Mincho"/>
        </w:rPr>
        <w:t xml:space="preserve"> Označení koridorů koresponduje</w:t>
      </w:r>
      <w:r w:rsidR="007E6D00">
        <w:rPr>
          <w:rFonts w:eastAsia="MS Mincho"/>
        </w:rPr>
        <w:t xml:space="preserve"> s </w:t>
      </w:r>
      <w:r w:rsidR="000805D9">
        <w:rPr>
          <w:rFonts w:eastAsia="MS Mincho"/>
        </w:rPr>
        <w:t>PSZ viz tab.</w:t>
      </w:r>
    </w:p>
    <w:tbl>
      <w:tblPr>
        <w:tblW w:w="9356" w:type="dxa"/>
        <w:jc w:val="center"/>
        <w:tblCellMar>
          <w:left w:w="70" w:type="dxa"/>
          <w:right w:w="70" w:type="dxa"/>
        </w:tblCellMar>
        <w:tblLook w:val="04A0"/>
      </w:tblPr>
      <w:tblGrid>
        <w:gridCol w:w="1135"/>
        <w:gridCol w:w="993"/>
        <w:gridCol w:w="522"/>
        <w:gridCol w:w="780"/>
        <w:gridCol w:w="1674"/>
        <w:gridCol w:w="4252"/>
      </w:tblGrid>
      <w:tr w:rsidR="007A008D" w:rsidRPr="000703AC" w:rsidTr="00BC74CA">
        <w:trPr>
          <w:trHeight w:val="20"/>
          <w:jc w:val="center"/>
        </w:trPr>
        <w:tc>
          <w:tcPr>
            <w:tcW w:w="2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F02EE0" w:rsidRDefault="007A008D" w:rsidP="000805D9">
            <w:pPr>
              <w:jc w:val="center"/>
              <w:rPr>
                <w:rFonts w:ascii="Times New Roman" w:hAnsi="Times New Roman"/>
                <w:color w:val="000000"/>
                <w:szCs w:val="20"/>
              </w:rPr>
            </w:pPr>
            <w:r w:rsidRPr="00F02EE0">
              <w:rPr>
                <w:rFonts w:ascii="Times New Roman" w:hAnsi="Times New Roman"/>
                <w:color w:val="000000"/>
                <w:szCs w:val="20"/>
              </w:rPr>
              <w:t>Označení</w:t>
            </w:r>
          </w:p>
        </w:tc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F02EE0" w:rsidRDefault="007A008D" w:rsidP="007A008D">
            <w:pPr>
              <w:jc w:val="right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ppč.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F02EE0" w:rsidRDefault="007A008D" w:rsidP="00AD42DC">
            <w:pPr>
              <w:pStyle w:val="ZkladntextWT"/>
            </w:pPr>
            <w:r>
              <w:t>plocha</w:t>
            </w:r>
          </w:p>
        </w:tc>
        <w:tc>
          <w:tcPr>
            <w:tcW w:w="16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F02EE0" w:rsidRDefault="007A008D" w:rsidP="00AD42DC">
            <w:pPr>
              <w:pStyle w:val="ZkladntextWT"/>
              <w:rPr>
                <w:color w:val="000000"/>
              </w:rPr>
            </w:pPr>
            <w:r w:rsidRPr="00F02EE0">
              <w:t>Kategorie dle ČSN 73 6109</w:t>
            </w:r>
          </w:p>
        </w:tc>
        <w:tc>
          <w:tcPr>
            <w:tcW w:w="42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F02EE0" w:rsidRDefault="007A008D" w:rsidP="000805D9">
            <w:pPr>
              <w:jc w:val="left"/>
              <w:rPr>
                <w:rFonts w:ascii="Times New Roman" w:hAnsi="Times New Roman"/>
                <w:szCs w:val="20"/>
              </w:rPr>
            </w:pPr>
            <w:r w:rsidRPr="00F02EE0">
              <w:rPr>
                <w:rFonts w:ascii="Times New Roman" w:hAnsi="Times New Roman"/>
                <w:szCs w:val="20"/>
              </w:rPr>
              <w:t>Doplňující informace dle PSZ</w:t>
            </w:r>
          </w:p>
        </w:tc>
      </w:tr>
      <w:tr w:rsidR="007A008D" w:rsidRPr="000703AC" w:rsidTr="00BC74CA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F02EE0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F02EE0">
              <w:rPr>
                <w:rFonts w:ascii="Times New Roman" w:hAnsi="Times New Roman"/>
                <w:color w:val="000000"/>
                <w:szCs w:val="20"/>
              </w:rPr>
              <w:t>Z2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F02EE0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F02EE0">
              <w:rPr>
                <w:rFonts w:ascii="Times New Roman" w:hAnsi="Times New Roman"/>
                <w:color w:val="000000"/>
                <w:szCs w:val="20"/>
              </w:rPr>
              <w:t>PZS</w:t>
            </w:r>
          </w:p>
        </w:tc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F02EE0" w:rsidRDefault="007A008D" w:rsidP="007A008D">
            <w:pPr>
              <w:jc w:val="right"/>
              <w:rPr>
                <w:rFonts w:ascii="Times New Roman" w:hAnsi="Times New Roman"/>
                <w:szCs w:val="20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F02EE0" w:rsidRDefault="007A008D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</w:p>
        </w:tc>
        <w:tc>
          <w:tcPr>
            <w:tcW w:w="16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F02EE0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</w:p>
        </w:tc>
        <w:tc>
          <w:tcPr>
            <w:tcW w:w="4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F02EE0" w:rsidRDefault="007A008D" w:rsidP="000805D9">
            <w:pPr>
              <w:jc w:val="left"/>
              <w:rPr>
                <w:rFonts w:ascii="Times New Roman" w:hAnsi="Times New Roman"/>
                <w:szCs w:val="20"/>
              </w:rPr>
            </w:pPr>
          </w:p>
        </w:tc>
      </w:tr>
      <w:tr w:rsidR="007A008D" w:rsidRPr="000703AC" w:rsidTr="00B53873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HC1-R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HC1-R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760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B53873" w:rsidP="00B53873">
            <w:pPr>
              <w:jc w:val="right"/>
              <w:rPr>
                <w:rFonts w:ascii="Times New Roman" w:hAnsi="Times New Roman"/>
                <w:szCs w:val="20"/>
              </w:rPr>
            </w:pPr>
            <w:r w:rsidRPr="00B53873">
              <w:rPr>
                <w:rFonts w:ascii="Times New Roman" w:hAnsi="Times New Roman"/>
                <w:szCs w:val="20"/>
              </w:rPr>
              <w:t>16822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szCs w:val="20"/>
              </w:rPr>
              <w:t>Hlavní 5/30 (4+2x0,5)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F07225" w:rsidP="000805D9">
            <w:pPr>
              <w:jc w:val="left"/>
              <w:rPr>
                <w:rFonts w:ascii="Times New Roman" w:hAnsi="Times New Roman"/>
                <w:szCs w:val="20"/>
              </w:rPr>
            </w:pPr>
            <w:r w:rsidRPr="00B53873">
              <w:rPr>
                <w:rFonts w:ascii="Times New Roman" w:eastAsia="Arial Unicode MS" w:hAnsi="Times New Roman"/>
                <w:color w:val="000000"/>
                <w:szCs w:val="20"/>
                <w:lang w:bidi="cs-CZ"/>
              </w:rPr>
              <w:t>Stávající</w:t>
            </w:r>
            <w:r w:rsidR="007A008D" w:rsidRPr="00B53873">
              <w:rPr>
                <w:rFonts w:ascii="Times New Roman" w:eastAsia="Arial Unicode MS" w:hAnsi="Times New Roman"/>
                <w:color w:val="000000"/>
                <w:szCs w:val="20"/>
                <w:lang w:bidi="cs-CZ"/>
              </w:rPr>
              <w:t>, rekonstrukce, obchvat obce</w:t>
            </w:r>
            <w:r w:rsidR="007E6D00">
              <w:rPr>
                <w:rFonts w:ascii="Times New Roman" w:eastAsia="Arial Unicode MS" w:hAnsi="Times New Roman"/>
                <w:color w:val="000000"/>
                <w:szCs w:val="20"/>
                <w:lang w:bidi="cs-CZ"/>
              </w:rPr>
              <w:t xml:space="preserve"> pro </w:t>
            </w:r>
            <w:r w:rsidR="007A008D" w:rsidRPr="00B53873">
              <w:rPr>
                <w:rFonts w:ascii="Times New Roman" w:eastAsia="Arial Unicode MS" w:hAnsi="Times New Roman"/>
                <w:color w:val="000000"/>
                <w:szCs w:val="20"/>
                <w:lang w:bidi="cs-CZ"/>
              </w:rPr>
              <w:t>zemědělskou</w:t>
            </w:r>
            <w:r w:rsidR="007E6D00">
              <w:rPr>
                <w:rFonts w:ascii="Times New Roman" w:eastAsia="Arial Unicode MS" w:hAnsi="Times New Roman"/>
                <w:color w:val="000000"/>
                <w:szCs w:val="20"/>
                <w:lang w:bidi="cs-CZ"/>
              </w:rPr>
              <w:t xml:space="preserve"> a </w:t>
            </w:r>
            <w:r w:rsidR="007A008D" w:rsidRPr="00B53873">
              <w:rPr>
                <w:rFonts w:ascii="Times New Roman" w:eastAsia="Arial Unicode MS" w:hAnsi="Times New Roman"/>
                <w:color w:val="000000"/>
                <w:szCs w:val="20"/>
                <w:lang w:bidi="cs-CZ"/>
              </w:rPr>
              <w:t>lesní dopravu, vlastník Obec Chudíř</w:t>
            </w:r>
          </w:p>
        </w:tc>
      </w:tr>
      <w:tr w:rsidR="00BC2199" w:rsidRPr="000703AC" w:rsidTr="008B3636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199" w:rsidRPr="00B53873" w:rsidRDefault="00BC2199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VC2-R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VC2-R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773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199" w:rsidRPr="00B53873" w:rsidRDefault="00BC2199" w:rsidP="00B53873">
            <w:pPr>
              <w:jc w:val="right"/>
              <w:rPr>
                <w:rFonts w:ascii="Times New Roman" w:hAnsi="Times New Roman"/>
                <w:szCs w:val="20"/>
              </w:rPr>
            </w:pPr>
            <w:r w:rsidRPr="00B53873">
              <w:rPr>
                <w:rFonts w:ascii="Times New Roman" w:hAnsi="Times New Roman"/>
                <w:szCs w:val="20"/>
              </w:rPr>
              <w:t>1276</w:t>
            </w:r>
          </w:p>
        </w:tc>
        <w:tc>
          <w:tcPr>
            <w:tcW w:w="16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szCs w:val="20"/>
              </w:rPr>
              <w:t>Vedlejší 4/20 (3,5+2x0,25)</w:t>
            </w:r>
          </w:p>
        </w:tc>
        <w:tc>
          <w:tcPr>
            <w:tcW w:w="42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0805D9">
            <w:pPr>
              <w:jc w:val="left"/>
              <w:rPr>
                <w:rFonts w:ascii="Times New Roman" w:hAnsi="Times New Roman"/>
                <w:szCs w:val="20"/>
              </w:rPr>
            </w:pPr>
            <w:r w:rsidRPr="00B53873">
              <w:rPr>
                <w:rFonts w:ascii="Times New Roman" w:hAnsi="Times New Roman"/>
                <w:szCs w:val="20"/>
              </w:rPr>
              <w:t>Část nově navržená, část stávající, rekonstrukce, pokračuje</w:t>
            </w:r>
            <w:r w:rsidR="007E6D00">
              <w:rPr>
                <w:rFonts w:ascii="Times New Roman" w:hAnsi="Times New Roman"/>
                <w:szCs w:val="20"/>
              </w:rPr>
              <w:t xml:space="preserve"> do </w:t>
            </w:r>
            <w:r w:rsidRPr="00B53873">
              <w:rPr>
                <w:rFonts w:ascii="Times New Roman" w:hAnsi="Times New Roman"/>
                <w:szCs w:val="20"/>
              </w:rPr>
              <w:t>k.ú. Rejšice, vlastník</w:t>
            </w:r>
            <w:r w:rsidR="007E6D00">
              <w:rPr>
                <w:rFonts w:ascii="Times New Roman" w:hAnsi="Times New Roman"/>
                <w:szCs w:val="20"/>
              </w:rPr>
              <w:t xml:space="preserve"> z </w:t>
            </w:r>
            <w:r w:rsidRPr="00B53873">
              <w:rPr>
                <w:rFonts w:ascii="Times New Roman" w:hAnsi="Times New Roman"/>
                <w:szCs w:val="20"/>
              </w:rPr>
              <w:t>části Obec Chudíř, část ČR-Vojen.lesy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B53873">
              <w:rPr>
                <w:rFonts w:ascii="Times New Roman" w:hAnsi="Times New Roman"/>
                <w:szCs w:val="20"/>
              </w:rPr>
              <w:t>statky</w:t>
            </w:r>
          </w:p>
        </w:tc>
      </w:tr>
      <w:tr w:rsidR="00BC2199" w:rsidRPr="000703AC" w:rsidTr="008B3636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199" w:rsidRPr="00B53873" w:rsidRDefault="00BC2199" w:rsidP="000805D9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VC2-R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VC2-R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774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199" w:rsidRPr="00B53873" w:rsidRDefault="00BC2199" w:rsidP="00B53873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3197</w:t>
            </w:r>
          </w:p>
        </w:tc>
        <w:tc>
          <w:tcPr>
            <w:tcW w:w="167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</w:p>
        </w:tc>
        <w:tc>
          <w:tcPr>
            <w:tcW w:w="425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0805D9">
            <w:pPr>
              <w:jc w:val="left"/>
              <w:rPr>
                <w:rFonts w:ascii="Times New Roman" w:hAnsi="Times New Roman"/>
                <w:szCs w:val="20"/>
              </w:rPr>
            </w:pPr>
          </w:p>
        </w:tc>
      </w:tr>
      <w:tr w:rsidR="00BC2199" w:rsidRPr="000703AC" w:rsidTr="008B3636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199" w:rsidRPr="00B53873" w:rsidRDefault="00BC2199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VC2-R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VC2-R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775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2199" w:rsidRPr="00B53873" w:rsidRDefault="00BC2199" w:rsidP="00B53873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4287</w:t>
            </w:r>
          </w:p>
        </w:tc>
        <w:tc>
          <w:tcPr>
            <w:tcW w:w="16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</w:p>
        </w:tc>
        <w:tc>
          <w:tcPr>
            <w:tcW w:w="42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2199" w:rsidRPr="00B53873" w:rsidRDefault="00BC2199" w:rsidP="00BC2199">
            <w:pPr>
              <w:jc w:val="left"/>
              <w:rPr>
                <w:rFonts w:ascii="Times New Roman" w:hAnsi="Times New Roman"/>
                <w:szCs w:val="20"/>
              </w:rPr>
            </w:pPr>
          </w:p>
        </w:tc>
      </w:tr>
      <w:tr w:rsidR="007A008D" w:rsidRPr="000703AC" w:rsidTr="00B53873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VC3-R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VC3-R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802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B53873" w:rsidP="00B53873">
            <w:pPr>
              <w:pStyle w:val="ZkladntextWT"/>
              <w:jc w:val="right"/>
              <w:rPr>
                <w:sz w:val="20"/>
              </w:rPr>
            </w:pPr>
            <w:r w:rsidRPr="00B53873">
              <w:rPr>
                <w:sz w:val="20"/>
              </w:rPr>
              <w:t>521</w:t>
            </w:r>
          </w:p>
        </w:tc>
        <w:tc>
          <w:tcPr>
            <w:tcW w:w="16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Vedlejší 4/20 (3,5+2x0,25)</w:t>
            </w:r>
          </w:p>
        </w:tc>
        <w:tc>
          <w:tcPr>
            <w:tcW w:w="42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F07225" w:rsidP="00B23C3D">
            <w:pPr>
              <w:jc w:val="left"/>
              <w:rPr>
                <w:rFonts w:ascii="Times New Roman" w:hAnsi="Times New Roman"/>
                <w:szCs w:val="20"/>
              </w:rPr>
            </w:pPr>
            <w:r w:rsidRPr="00B53873">
              <w:rPr>
                <w:rFonts w:ascii="Times New Roman" w:hAnsi="Times New Roman"/>
                <w:szCs w:val="20"/>
                <w:lang w:bidi="cs-CZ"/>
              </w:rPr>
              <w:t xml:space="preserve">Nově </w:t>
            </w:r>
            <w:r w:rsidR="007A008D" w:rsidRPr="00B53873">
              <w:rPr>
                <w:rFonts w:ascii="Times New Roman" w:hAnsi="Times New Roman"/>
                <w:szCs w:val="20"/>
                <w:lang w:bidi="cs-CZ"/>
              </w:rPr>
              <w:t>navržená, pokračuje</w:t>
            </w:r>
            <w:r w:rsidR="007E6D00">
              <w:rPr>
                <w:rFonts w:ascii="Times New Roman" w:hAnsi="Times New Roman"/>
                <w:szCs w:val="20"/>
                <w:lang w:bidi="cs-CZ"/>
              </w:rPr>
              <w:t xml:space="preserve"> do </w:t>
            </w:r>
            <w:r w:rsidR="007A008D" w:rsidRPr="00B53873">
              <w:rPr>
                <w:rFonts w:ascii="Times New Roman" w:hAnsi="Times New Roman"/>
                <w:szCs w:val="20"/>
                <w:lang w:bidi="cs-CZ"/>
              </w:rPr>
              <w:t xml:space="preserve">k.ú. </w:t>
            </w:r>
            <w:r w:rsidRPr="00B53873">
              <w:rPr>
                <w:rFonts w:ascii="Times New Roman" w:hAnsi="Times New Roman"/>
                <w:szCs w:val="20"/>
                <w:lang w:bidi="cs-CZ"/>
              </w:rPr>
              <w:t>Charvátce</w:t>
            </w:r>
            <w:r w:rsidR="007A008D" w:rsidRPr="00B53873">
              <w:rPr>
                <w:rFonts w:ascii="Times New Roman" w:hAnsi="Times New Roman"/>
                <w:szCs w:val="20"/>
                <w:lang w:bidi="cs-CZ"/>
              </w:rPr>
              <w:t>, vlastník Obec Chudíř</w:t>
            </w:r>
          </w:p>
        </w:tc>
      </w:tr>
      <w:tr w:rsidR="007A008D" w:rsidRPr="000703AC" w:rsidTr="00B53873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VC3-R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VC3-R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834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B53873" w:rsidP="00B53873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>
              <w:rPr>
                <w:rFonts w:ascii="Times New Roman" w:hAnsi="Times New Roman"/>
                <w:color w:val="000000"/>
                <w:szCs w:val="20"/>
              </w:rPr>
              <w:t>479</w:t>
            </w:r>
          </w:p>
        </w:tc>
        <w:tc>
          <w:tcPr>
            <w:tcW w:w="16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</w:p>
        </w:tc>
        <w:tc>
          <w:tcPr>
            <w:tcW w:w="4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szCs w:val="20"/>
              </w:rPr>
            </w:pPr>
          </w:p>
        </w:tc>
      </w:tr>
      <w:tr w:rsidR="007A008D" w:rsidRPr="000703AC" w:rsidTr="00B53873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7A008D" w:rsidP="00F02EE0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VC4-R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F02EE0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VC4-R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720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7A008D" w:rsidP="00B53873">
            <w:pPr>
              <w:jc w:val="right"/>
              <w:rPr>
                <w:rFonts w:ascii="Times New Roman" w:hAnsi="Times New Roman"/>
                <w:color w:val="000000"/>
                <w:szCs w:val="20"/>
                <w:lang w:bidi="cs-CZ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5511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Vedlejší 3,5/20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F07225" w:rsidP="00B23C3D">
            <w:pPr>
              <w:jc w:val="left"/>
              <w:rPr>
                <w:rFonts w:ascii="Times New Roman" w:hAnsi="Times New Roman"/>
                <w:szCs w:val="20"/>
              </w:rPr>
            </w:pPr>
            <w:r w:rsidRPr="00B53873">
              <w:rPr>
                <w:rFonts w:ascii="Times New Roman" w:hAnsi="Times New Roman"/>
                <w:szCs w:val="20"/>
                <w:lang w:bidi="cs-CZ"/>
              </w:rPr>
              <w:t>Stávající</w:t>
            </w:r>
            <w:r w:rsidR="007A008D" w:rsidRPr="00B53873">
              <w:rPr>
                <w:rFonts w:ascii="Times New Roman" w:hAnsi="Times New Roman"/>
                <w:szCs w:val="20"/>
                <w:lang w:bidi="cs-CZ"/>
              </w:rPr>
              <w:t>, rekonstrukce, navazuje</w:t>
            </w:r>
            <w:r w:rsidR="007E6D00">
              <w:rPr>
                <w:rFonts w:ascii="Times New Roman" w:hAnsi="Times New Roman"/>
                <w:szCs w:val="20"/>
                <w:lang w:bidi="cs-CZ"/>
              </w:rPr>
              <w:t xml:space="preserve"> a </w:t>
            </w:r>
            <w:r w:rsidR="007A008D" w:rsidRPr="00B53873">
              <w:rPr>
                <w:rFonts w:ascii="Times New Roman" w:hAnsi="Times New Roman"/>
                <w:szCs w:val="20"/>
                <w:lang w:bidi="cs-CZ"/>
              </w:rPr>
              <w:t>pokračuje</w:t>
            </w:r>
            <w:r w:rsidR="007E6D00">
              <w:rPr>
                <w:rFonts w:ascii="Times New Roman" w:hAnsi="Times New Roman"/>
                <w:szCs w:val="20"/>
                <w:lang w:bidi="cs-CZ"/>
              </w:rPr>
              <w:t xml:space="preserve"> do </w:t>
            </w:r>
            <w:r w:rsidR="007A008D" w:rsidRPr="00B53873">
              <w:rPr>
                <w:rFonts w:ascii="Times New Roman" w:hAnsi="Times New Roman"/>
                <w:szCs w:val="20"/>
                <w:lang w:bidi="cs-CZ"/>
              </w:rPr>
              <w:t>k.ú. Rejšice, vlastník Obec Smilovice</w:t>
            </w:r>
          </w:p>
        </w:tc>
      </w:tr>
      <w:tr w:rsidR="007A008D" w:rsidRPr="000703AC" w:rsidTr="00B53873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DC5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DC5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745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7A008D" w:rsidP="00B53873">
            <w:pPr>
              <w:jc w:val="right"/>
              <w:rPr>
                <w:rFonts w:ascii="Times New Roman" w:hAnsi="Times New Roman"/>
                <w:color w:val="000000"/>
                <w:szCs w:val="20"/>
                <w:lang w:bidi="cs-CZ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3446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F07225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doplňková</w:t>
            </w:r>
            <w:r w:rsidR="00F07225"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 xml:space="preserve"> </w:t>
            </w: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3,5/20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F07225" w:rsidP="00B23C3D">
            <w:pPr>
              <w:jc w:val="left"/>
              <w:rPr>
                <w:rFonts w:ascii="Times New Roman" w:hAnsi="Times New Roman"/>
                <w:szCs w:val="20"/>
              </w:rPr>
            </w:pPr>
            <w:r w:rsidRPr="00B53873">
              <w:rPr>
                <w:rFonts w:ascii="Times New Roman" w:hAnsi="Times New Roman"/>
                <w:szCs w:val="20"/>
                <w:lang w:bidi="cs-CZ"/>
              </w:rPr>
              <w:t xml:space="preserve">Nově </w:t>
            </w:r>
            <w:r w:rsidR="007A008D" w:rsidRPr="00B53873">
              <w:rPr>
                <w:rFonts w:ascii="Times New Roman" w:hAnsi="Times New Roman"/>
                <w:szCs w:val="20"/>
                <w:lang w:bidi="cs-CZ"/>
              </w:rPr>
              <w:t>navržená, vlastník Obec Chudíř</w:t>
            </w:r>
          </w:p>
        </w:tc>
      </w:tr>
      <w:tr w:rsidR="007A008D" w:rsidRPr="000703AC" w:rsidTr="00B53873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DC6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DC6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790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008D" w:rsidRPr="00B53873" w:rsidRDefault="00B53873" w:rsidP="00B53873">
            <w:pPr>
              <w:jc w:val="right"/>
              <w:rPr>
                <w:rFonts w:ascii="Times New Roman" w:hAnsi="Times New Roman"/>
                <w:color w:val="000000"/>
                <w:szCs w:val="20"/>
                <w:lang w:bidi="cs-CZ"/>
              </w:rPr>
            </w:pPr>
            <w:r>
              <w:rPr>
                <w:rFonts w:ascii="Times New Roman" w:hAnsi="Times New Roman"/>
                <w:color w:val="000000"/>
                <w:szCs w:val="20"/>
                <w:lang w:bidi="cs-CZ"/>
              </w:rPr>
              <w:t>4135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7A008D" w:rsidP="00F07225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doplňková</w:t>
            </w:r>
            <w:r w:rsidR="00F07225"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 xml:space="preserve"> </w:t>
            </w: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3,5/20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008D" w:rsidRPr="00B53873" w:rsidRDefault="00F07225" w:rsidP="00B23C3D">
            <w:pPr>
              <w:jc w:val="left"/>
              <w:rPr>
                <w:rFonts w:ascii="Times New Roman" w:hAnsi="Times New Roman"/>
                <w:szCs w:val="20"/>
              </w:rPr>
            </w:pPr>
            <w:r w:rsidRPr="00B53873">
              <w:rPr>
                <w:rFonts w:ascii="Times New Roman" w:hAnsi="Times New Roman"/>
                <w:szCs w:val="20"/>
                <w:lang w:bidi="cs-CZ"/>
              </w:rPr>
              <w:t xml:space="preserve">Nově </w:t>
            </w:r>
            <w:r w:rsidR="007A008D" w:rsidRPr="00B53873">
              <w:rPr>
                <w:rFonts w:ascii="Times New Roman" w:hAnsi="Times New Roman"/>
                <w:szCs w:val="20"/>
                <w:lang w:bidi="cs-CZ"/>
              </w:rPr>
              <w:t>navržená, vlastník Obec Chudíř</w:t>
            </w:r>
          </w:p>
        </w:tc>
      </w:tr>
      <w:tr w:rsidR="00B53873" w:rsidRPr="000703AC" w:rsidTr="00B53873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3873" w:rsidRPr="00B53873" w:rsidRDefault="00B53873" w:rsidP="00B53873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DC</w:t>
            </w:r>
            <w:r>
              <w:rPr>
                <w:rFonts w:ascii="Times New Roman" w:hAnsi="Times New Roman"/>
                <w:color w:val="000000"/>
                <w:szCs w:val="20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3873" w:rsidRPr="00B53873" w:rsidRDefault="00B53873" w:rsidP="008B3636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DC6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3873" w:rsidRPr="00B53873" w:rsidRDefault="00B53873" w:rsidP="008B3636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>
              <w:rPr>
                <w:rFonts w:ascii="Times New Roman" w:hAnsi="Times New Roman"/>
                <w:color w:val="000000"/>
                <w:szCs w:val="20"/>
              </w:rPr>
              <w:t>669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3873" w:rsidRPr="00B53873" w:rsidRDefault="00B53873" w:rsidP="00B53873">
            <w:pPr>
              <w:jc w:val="right"/>
              <w:rPr>
                <w:rFonts w:ascii="Times New Roman" w:hAnsi="Times New Roman"/>
                <w:color w:val="000000"/>
                <w:szCs w:val="20"/>
                <w:lang w:bidi="cs-CZ"/>
              </w:rPr>
            </w:pPr>
            <w:r>
              <w:rPr>
                <w:rFonts w:ascii="Times New Roman" w:hAnsi="Times New Roman"/>
                <w:color w:val="000000"/>
                <w:szCs w:val="20"/>
                <w:lang w:bidi="cs-CZ"/>
              </w:rPr>
              <w:t>1237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3873" w:rsidRPr="00B53873" w:rsidRDefault="00B53873" w:rsidP="008B3636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doplňková 3,5/20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3873" w:rsidRPr="00B53873" w:rsidRDefault="00BC2199" w:rsidP="00BC2199">
            <w:pPr>
              <w:jc w:val="left"/>
              <w:rPr>
                <w:rFonts w:ascii="Times New Roman" w:hAnsi="Times New Roman"/>
                <w:szCs w:val="20"/>
              </w:rPr>
            </w:pPr>
            <w:r w:rsidRPr="00BC2199">
              <w:rPr>
                <w:rFonts w:ascii="Times New Roman" w:hAnsi="Times New Roman"/>
                <w:szCs w:val="20"/>
                <w:lang w:bidi="cs-CZ"/>
              </w:rPr>
              <w:t>nově navržená, navazuje</w:t>
            </w:r>
            <w:r w:rsidR="007E6D00">
              <w:rPr>
                <w:rFonts w:ascii="Times New Roman" w:hAnsi="Times New Roman"/>
                <w:szCs w:val="20"/>
                <w:lang w:bidi="cs-CZ"/>
              </w:rPr>
              <w:t xml:space="preserve"> na </w:t>
            </w:r>
            <w:r w:rsidRPr="00BC2199">
              <w:rPr>
                <w:rFonts w:ascii="Times New Roman" w:hAnsi="Times New Roman"/>
                <w:szCs w:val="20"/>
                <w:lang w:bidi="cs-CZ"/>
              </w:rPr>
              <w:t>cestu</w:t>
            </w:r>
            <w:r w:rsidR="007E6D00">
              <w:rPr>
                <w:rFonts w:ascii="Times New Roman" w:hAnsi="Times New Roman"/>
                <w:szCs w:val="20"/>
                <w:lang w:bidi="cs-CZ"/>
              </w:rPr>
              <w:t xml:space="preserve"> v </w:t>
            </w:r>
            <w:r w:rsidRPr="00BC2199">
              <w:rPr>
                <w:rFonts w:ascii="Times New Roman" w:hAnsi="Times New Roman"/>
                <w:szCs w:val="20"/>
                <w:lang w:bidi="cs-CZ"/>
              </w:rPr>
              <w:t>k.ú.</w:t>
            </w:r>
            <w:r>
              <w:rPr>
                <w:rFonts w:ascii="Times New Roman" w:hAnsi="Times New Roman"/>
                <w:szCs w:val="20"/>
                <w:lang w:bidi="cs-CZ"/>
              </w:rPr>
              <w:t xml:space="preserve"> </w:t>
            </w:r>
            <w:r w:rsidRPr="00BC2199">
              <w:rPr>
                <w:rFonts w:ascii="Times New Roman" w:hAnsi="Times New Roman"/>
                <w:szCs w:val="20"/>
                <w:lang w:bidi="cs-CZ"/>
              </w:rPr>
              <w:t>Charvátce, vlastník</w:t>
            </w:r>
            <w:r>
              <w:rPr>
                <w:rFonts w:ascii="Times New Roman" w:hAnsi="Times New Roman"/>
                <w:szCs w:val="20"/>
                <w:lang w:bidi="cs-CZ"/>
              </w:rPr>
              <w:t xml:space="preserve"> </w:t>
            </w:r>
            <w:r w:rsidRPr="00BC2199">
              <w:rPr>
                <w:rFonts w:ascii="Times New Roman" w:hAnsi="Times New Roman"/>
                <w:szCs w:val="20"/>
                <w:lang w:bidi="cs-CZ"/>
              </w:rPr>
              <w:t>Obec Chudíř</w:t>
            </w:r>
          </w:p>
        </w:tc>
      </w:tr>
      <w:tr w:rsidR="00B53873" w:rsidRPr="000703AC" w:rsidTr="00B53873">
        <w:trPr>
          <w:trHeight w:val="20"/>
          <w:jc w:val="center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3873" w:rsidRPr="00B53873" w:rsidRDefault="00B53873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CD DC8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3873" w:rsidRPr="00B53873" w:rsidRDefault="00B53873" w:rsidP="00B23C3D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</w:rPr>
              <w:t>DC8</w:t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3873" w:rsidRPr="00B53873" w:rsidRDefault="00B53873" w:rsidP="007A008D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>
              <w:rPr>
                <w:rFonts w:ascii="Times New Roman" w:hAnsi="Times New Roman"/>
                <w:color w:val="000000"/>
                <w:szCs w:val="20"/>
              </w:rPr>
              <w:t>811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3873" w:rsidRPr="00B53873" w:rsidRDefault="00B53873" w:rsidP="00B53873">
            <w:pPr>
              <w:jc w:val="right"/>
              <w:rPr>
                <w:rFonts w:ascii="Times New Roman" w:hAnsi="Times New Roman"/>
                <w:color w:val="000000"/>
                <w:szCs w:val="20"/>
              </w:rPr>
            </w:pPr>
            <w:r>
              <w:rPr>
                <w:rFonts w:ascii="Times New Roman" w:hAnsi="Times New Roman"/>
                <w:color w:val="000000"/>
                <w:szCs w:val="20"/>
              </w:rPr>
              <w:t>262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3873" w:rsidRPr="00B53873" w:rsidRDefault="00B53873" w:rsidP="00F07225">
            <w:pPr>
              <w:jc w:val="left"/>
              <w:rPr>
                <w:rFonts w:ascii="Times New Roman" w:hAnsi="Times New Roman"/>
                <w:color w:val="000000"/>
                <w:szCs w:val="20"/>
              </w:rPr>
            </w:pPr>
            <w:r w:rsidRPr="00B53873">
              <w:rPr>
                <w:rFonts w:ascii="Times New Roman" w:hAnsi="Times New Roman"/>
                <w:color w:val="000000"/>
                <w:szCs w:val="20"/>
                <w:lang w:bidi="cs-CZ"/>
              </w:rPr>
              <w:t>doplňková 3,5/20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3873" w:rsidRPr="00B53873" w:rsidRDefault="00B53873" w:rsidP="00B23C3D">
            <w:pPr>
              <w:jc w:val="left"/>
              <w:rPr>
                <w:rFonts w:ascii="Times New Roman" w:hAnsi="Times New Roman"/>
                <w:szCs w:val="20"/>
              </w:rPr>
            </w:pPr>
            <w:r w:rsidRPr="00B53873">
              <w:rPr>
                <w:rFonts w:ascii="Times New Roman" w:hAnsi="Times New Roman"/>
                <w:szCs w:val="20"/>
                <w:lang w:bidi="cs-CZ"/>
              </w:rPr>
              <w:t>Nově navržená, vlastník Obec Chudíř</w:t>
            </w:r>
          </w:p>
        </w:tc>
      </w:tr>
      <w:tr w:rsidR="00B53873" w:rsidRPr="00BC2199" w:rsidTr="00B53873">
        <w:trPr>
          <w:trHeight w:val="20"/>
          <w:jc w:val="center"/>
        </w:trPr>
        <w:tc>
          <w:tcPr>
            <w:tcW w:w="265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3873" w:rsidRPr="00BC2199" w:rsidRDefault="00B53873" w:rsidP="00B23C3D">
            <w:pPr>
              <w:jc w:val="left"/>
              <w:rPr>
                <w:rFonts w:ascii="Times New Roman" w:hAnsi="Times New Roman"/>
                <w:b/>
                <w:color w:val="000000"/>
                <w:szCs w:val="20"/>
              </w:rPr>
            </w:pPr>
            <w:r w:rsidRPr="00BC2199">
              <w:rPr>
                <w:rFonts w:ascii="Times New Roman" w:hAnsi="Times New Roman"/>
                <w:b/>
                <w:color w:val="000000"/>
                <w:szCs w:val="20"/>
              </w:rPr>
              <w:t>Celkem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3873" w:rsidRPr="00BC2199" w:rsidRDefault="00B53873" w:rsidP="00B53873">
            <w:pPr>
              <w:jc w:val="right"/>
              <w:rPr>
                <w:rFonts w:ascii="Times New Roman" w:hAnsi="Times New Roman"/>
                <w:b/>
                <w:color w:val="000000"/>
                <w:szCs w:val="20"/>
              </w:rPr>
            </w:pPr>
            <w:r w:rsidRPr="00BC2199">
              <w:rPr>
                <w:rFonts w:ascii="Times New Roman" w:hAnsi="Times New Roman"/>
                <w:b/>
                <w:color w:val="000000"/>
                <w:szCs w:val="20"/>
              </w:rPr>
              <w:t>41474</w:t>
            </w:r>
          </w:p>
        </w:tc>
        <w:tc>
          <w:tcPr>
            <w:tcW w:w="5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3873" w:rsidRPr="00BC2199" w:rsidRDefault="00B53873" w:rsidP="000805D9">
            <w:pPr>
              <w:jc w:val="left"/>
              <w:rPr>
                <w:rFonts w:ascii="Times New Roman" w:hAnsi="Times New Roman"/>
                <w:b/>
                <w:szCs w:val="20"/>
              </w:rPr>
            </w:pPr>
          </w:p>
        </w:tc>
      </w:tr>
    </w:tbl>
    <w:p w:rsidR="005F4346" w:rsidRDefault="00F07225" w:rsidP="00A56BD9">
      <w:pPr>
        <w:pStyle w:val="ZkladntextWT"/>
        <w:spacing w:before="120"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</w:t>
      </w:r>
      <w:r w:rsidR="007E6D00">
        <w:rPr>
          <w:rFonts w:eastAsia="MS Mincho"/>
        </w:rPr>
        <w:t xml:space="preserve"> na </w:t>
      </w:r>
      <w:r>
        <w:rPr>
          <w:rFonts w:eastAsia="MS Mincho"/>
        </w:rPr>
        <w:t>základě podkladů od správců zakresluje</w:t>
      </w:r>
      <w:r w:rsidR="007E6D00">
        <w:rPr>
          <w:rFonts w:eastAsia="MS Mincho"/>
        </w:rPr>
        <w:t xml:space="preserve"> do </w:t>
      </w:r>
      <w:r>
        <w:rPr>
          <w:rFonts w:eastAsia="MS Mincho"/>
        </w:rPr>
        <w:t>grafické části dokumentace zrealizované části inženýrských sítí.</w:t>
      </w:r>
    </w:p>
    <w:p w:rsidR="00F07225" w:rsidRDefault="00F07225" w:rsidP="00A56BD9">
      <w:pPr>
        <w:pStyle w:val="ZkladntextWT"/>
        <w:spacing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 ruší</w:t>
      </w:r>
      <w:r w:rsidR="007E6D00">
        <w:rPr>
          <w:rFonts w:eastAsia="MS Mincho"/>
        </w:rPr>
        <w:t xml:space="preserve"> na </w:t>
      </w:r>
      <w:r>
        <w:rPr>
          <w:rFonts w:eastAsia="MS Mincho"/>
        </w:rPr>
        <w:t>základě podkladů správce sítě</w:t>
      </w:r>
      <w:r w:rsidR="007E6D00">
        <w:rPr>
          <w:rFonts w:eastAsia="MS Mincho"/>
        </w:rPr>
        <w:t xml:space="preserve"> v </w:t>
      </w:r>
      <w:r>
        <w:rPr>
          <w:rFonts w:eastAsia="MS Mincho"/>
        </w:rPr>
        <w:t>ÚP navrhovanou TS</w:t>
      </w:r>
      <w:r w:rsidR="007E6D00">
        <w:rPr>
          <w:rFonts w:eastAsia="MS Mincho"/>
        </w:rPr>
        <w:t xml:space="preserve"> pro </w:t>
      </w:r>
      <w:r>
        <w:rPr>
          <w:rFonts w:eastAsia="MS Mincho"/>
        </w:rPr>
        <w:t>plochu Z5 včetně trasy jejího napojení</w:t>
      </w:r>
      <w:r w:rsidR="007E6D00">
        <w:rPr>
          <w:rFonts w:eastAsia="MS Mincho"/>
        </w:rPr>
        <w:t xml:space="preserve"> na </w:t>
      </w:r>
      <w:r>
        <w:rPr>
          <w:rFonts w:eastAsia="MS Mincho"/>
        </w:rPr>
        <w:t>VN.</w:t>
      </w:r>
    </w:p>
    <w:p w:rsidR="001B62A6" w:rsidRPr="00CE488E" w:rsidRDefault="007C09A5" w:rsidP="00A56BD9">
      <w:pPr>
        <w:pStyle w:val="ZkladntextWT"/>
        <w:spacing w:before="120" w:after="60" w:line="228" w:lineRule="auto"/>
        <w:ind w:left="851" w:hanging="851"/>
      </w:pPr>
      <w:r w:rsidRPr="00CE488E">
        <w:t>3.</w:t>
      </w:r>
      <w:r w:rsidR="001B62A6" w:rsidRPr="00CE488E">
        <w:t>d.</w:t>
      </w:r>
      <w:r w:rsidR="007C1B2F" w:rsidRPr="00CE488E">
        <w:t>e</w:t>
      </w:r>
      <w:r w:rsidR="001B62A6" w:rsidRPr="00CE488E">
        <w:t>)</w:t>
      </w:r>
      <w:r w:rsidR="001B62A6" w:rsidRPr="00CE488E">
        <w:tab/>
      </w:r>
      <w:r w:rsidR="007C1B2F" w:rsidRPr="00CE488E">
        <w:t>Koncepce uspořádání krajiny, včetně vymezení ploch</w:t>
      </w:r>
      <w:r w:rsidR="007E6D00">
        <w:t xml:space="preserve"> a </w:t>
      </w:r>
      <w:r w:rsidR="007C1B2F" w:rsidRPr="00CE488E">
        <w:t>stanovení podmínek</w:t>
      </w:r>
      <w:r w:rsidR="007E6D00">
        <w:t xml:space="preserve"> pro </w:t>
      </w:r>
      <w:r w:rsidR="007C1B2F" w:rsidRPr="00CE488E">
        <w:t>změny</w:t>
      </w:r>
      <w:r w:rsidR="007E6D00">
        <w:t xml:space="preserve"> v </w:t>
      </w:r>
      <w:r w:rsidR="007C1B2F" w:rsidRPr="00CE488E">
        <w:t>jejich využití, územní systém ekologické stability, prostupnost krajiny, protierozní opatření, ochrana před povodněmi, rekreace, dobývání ložisek nerostných surovin apod.</w:t>
      </w:r>
    </w:p>
    <w:p w:rsidR="00D213AB" w:rsidRDefault="00AD5D67" w:rsidP="00A56BD9">
      <w:pPr>
        <w:pStyle w:val="ZkladntextWT"/>
        <w:spacing w:line="228" w:lineRule="auto"/>
        <w:rPr>
          <w:rFonts w:eastAsia="MS Mincho"/>
        </w:rPr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 dává</w:t>
      </w:r>
      <w:r w:rsidR="007E6D00">
        <w:rPr>
          <w:rFonts w:eastAsia="MS Mincho"/>
        </w:rPr>
        <w:t xml:space="preserve"> do </w:t>
      </w:r>
      <w:r>
        <w:rPr>
          <w:rFonts w:eastAsia="MS Mincho"/>
        </w:rPr>
        <w:t>souladů koncepci uspořádání krajiny</w:t>
      </w:r>
      <w:r w:rsidR="007E6D00">
        <w:rPr>
          <w:rFonts w:eastAsia="MS Mincho"/>
        </w:rPr>
        <w:t xml:space="preserve"> se </w:t>
      </w:r>
      <w:r>
        <w:rPr>
          <w:rFonts w:eastAsia="MS Mincho"/>
        </w:rPr>
        <w:t>schválenými komplexními pozemkovými úpravami tj.:</w:t>
      </w:r>
    </w:p>
    <w:p w:rsidR="00BC2199" w:rsidRPr="00BC2199" w:rsidRDefault="00AD5D67" w:rsidP="00A56BD9">
      <w:pPr>
        <w:pStyle w:val="ZkladntextWT"/>
        <w:numPr>
          <w:ilvl w:val="0"/>
          <w:numId w:val="15"/>
        </w:numPr>
        <w:spacing w:line="228" w:lineRule="auto"/>
      </w:pPr>
      <w:r w:rsidRPr="00BC2199">
        <w:rPr>
          <w:rFonts w:eastAsia="MS Mincho"/>
        </w:rPr>
        <w:t>Upřesňuje průběh interakčního prvku IP 37 dle PZS</w:t>
      </w:r>
      <w:r w:rsidR="00BC2199">
        <w:rPr>
          <w:rFonts w:eastAsia="MS Mincho"/>
        </w:rPr>
        <w:t>.</w:t>
      </w:r>
    </w:p>
    <w:p w:rsidR="00BC2199" w:rsidRPr="00BC2199" w:rsidRDefault="004713F2" w:rsidP="00A56BD9">
      <w:pPr>
        <w:pStyle w:val="ZkladntextWT"/>
        <w:numPr>
          <w:ilvl w:val="0"/>
          <w:numId w:val="15"/>
        </w:numPr>
        <w:spacing w:line="235" w:lineRule="auto"/>
      </w:pPr>
      <w:r w:rsidRPr="00BC2199">
        <w:rPr>
          <w:rFonts w:eastAsia="MS Mincho"/>
        </w:rPr>
        <w:t>Doplňuje interakční prvek IP1</w:t>
      </w:r>
      <w:r w:rsidR="00BC2199">
        <w:rPr>
          <w:rFonts w:eastAsia="MS Mincho"/>
        </w:rPr>
        <w:t>.</w:t>
      </w:r>
    </w:p>
    <w:p w:rsidR="00BC2199" w:rsidRPr="00BC2199" w:rsidRDefault="004713F2" w:rsidP="00A56BD9">
      <w:pPr>
        <w:pStyle w:val="ZkladntextWT"/>
        <w:numPr>
          <w:ilvl w:val="0"/>
          <w:numId w:val="15"/>
        </w:numPr>
        <w:spacing w:line="235" w:lineRule="auto"/>
      </w:pPr>
      <w:r w:rsidRPr="00BC2199">
        <w:rPr>
          <w:rFonts w:eastAsia="MS Mincho"/>
        </w:rPr>
        <w:t>Upřesňuje trasy otevřených odvodňovacích zařízení HOZ 1-3, odvodňovací příkopy OP1-4</w:t>
      </w:r>
      <w:r w:rsidR="007E6D00">
        <w:rPr>
          <w:rFonts w:eastAsia="MS Mincho"/>
        </w:rPr>
        <w:t xml:space="preserve"> a </w:t>
      </w:r>
      <w:r w:rsidRPr="00BC2199">
        <w:rPr>
          <w:rFonts w:eastAsia="MS Mincho"/>
        </w:rPr>
        <w:t>nově vymezuje příkopy SP1</w:t>
      </w:r>
      <w:r w:rsidR="007E6D00">
        <w:rPr>
          <w:rFonts w:eastAsia="MS Mincho"/>
        </w:rPr>
        <w:t xml:space="preserve"> a </w:t>
      </w:r>
      <w:r w:rsidRPr="00BC2199">
        <w:rPr>
          <w:rFonts w:eastAsia="MS Mincho"/>
        </w:rPr>
        <w:t xml:space="preserve">SP2, které jsou součástí cesty </w:t>
      </w:r>
      <w:r w:rsidR="00BC2199" w:rsidRPr="00BC2199">
        <w:rPr>
          <w:rFonts w:eastAsia="MS Mincho"/>
        </w:rPr>
        <w:t>HC1</w:t>
      </w:r>
      <w:r w:rsidRPr="00BC2199">
        <w:rPr>
          <w:rFonts w:eastAsia="MS Mincho"/>
        </w:rPr>
        <w:t>-R.</w:t>
      </w:r>
    </w:p>
    <w:p w:rsidR="00BC2199" w:rsidRPr="00BC2199" w:rsidRDefault="004713F2" w:rsidP="00C72167">
      <w:pPr>
        <w:pStyle w:val="ZkladntextWT"/>
        <w:numPr>
          <w:ilvl w:val="0"/>
          <w:numId w:val="15"/>
        </w:numPr>
        <w:spacing w:line="252" w:lineRule="auto"/>
      </w:pPr>
      <w:r w:rsidRPr="00BC2199">
        <w:rPr>
          <w:rFonts w:eastAsia="MS Mincho"/>
        </w:rPr>
        <w:lastRenderedPageBreak/>
        <w:t>Vymezuje systém polních cest</w:t>
      </w:r>
      <w:r w:rsidR="00BE5255" w:rsidRPr="00BC2199">
        <w:rPr>
          <w:rFonts w:eastAsia="MS Mincho"/>
        </w:rPr>
        <w:t xml:space="preserve"> (viz tab. 3.d.d)) řešících zpřístupnění pozemků</w:t>
      </w:r>
    </w:p>
    <w:p w:rsidR="00D213AB" w:rsidRDefault="00BC2199" w:rsidP="00C72167">
      <w:pPr>
        <w:pStyle w:val="ZkladntextWT"/>
        <w:numPr>
          <w:ilvl w:val="0"/>
          <w:numId w:val="15"/>
        </w:numPr>
        <w:spacing w:line="252" w:lineRule="auto"/>
        <w:rPr>
          <w:rFonts w:eastAsia="MS Mincho"/>
        </w:rPr>
      </w:pPr>
      <w:r w:rsidRPr="00BC2199">
        <w:rPr>
          <w:rFonts w:eastAsia="MS Mincho"/>
        </w:rPr>
        <w:t xml:space="preserve">Nenavrhuje </w:t>
      </w:r>
      <w:r w:rsidR="00BE5255" w:rsidRPr="00BC2199">
        <w:rPr>
          <w:rFonts w:eastAsia="MS Mincho"/>
        </w:rPr>
        <w:t>žádná opatření proti vodní</w:t>
      </w:r>
      <w:r w:rsidR="007E6D00">
        <w:rPr>
          <w:rFonts w:eastAsia="MS Mincho"/>
        </w:rPr>
        <w:t xml:space="preserve"> a </w:t>
      </w:r>
      <w:r w:rsidR="00BE5255" w:rsidRPr="00BC2199">
        <w:rPr>
          <w:rFonts w:eastAsia="MS Mincho"/>
        </w:rPr>
        <w:t>větrné erozi.</w:t>
      </w:r>
    </w:p>
    <w:p w:rsidR="00AD40DC" w:rsidRDefault="00CE488E" w:rsidP="00C72167">
      <w:pPr>
        <w:pStyle w:val="ZkladntextWT"/>
        <w:spacing w:line="252" w:lineRule="auto"/>
      </w:pPr>
      <w:r w:rsidRPr="00CE488E">
        <w:t>Změna</w:t>
      </w:r>
      <w:r w:rsidR="007E6D00">
        <w:t xml:space="preserve"> č. </w:t>
      </w:r>
      <w:r w:rsidR="00D213AB">
        <w:t>2</w:t>
      </w:r>
      <w:r w:rsidRPr="00CE488E">
        <w:t> ÚPCh</w:t>
      </w:r>
      <w:r w:rsidR="00BC3EB2" w:rsidRPr="00CE488E">
        <w:t xml:space="preserve"> respektuje</w:t>
      </w:r>
      <w:r w:rsidR="003A3D53" w:rsidRPr="00CE488E">
        <w:t xml:space="preserve"> podmínky</w:t>
      </w:r>
      <w:r w:rsidR="007E6D00">
        <w:t xml:space="preserve"> pro </w:t>
      </w:r>
      <w:r w:rsidR="003A3D53" w:rsidRPr="00CE488E">
        <w:t xml:space="preserve">dobývání nerostů dle ÚP </w:t>
      </w:r>
      <w:r w:rsidR="00377AE5" w:rsidRPr="00CE488E">
        <w:t>Chudíř</w:t>
      </w:r>
      <w:r w:rsidR="007E6D00">
        <w:t xml:space="preserve"> a </w:t>
      </w:r>
      <w:r w:rsidR="00D93E4B">
        <w:t>nezasahuje</w:t>
      </w:r>
      <w:r w:rsidR="007E6D00">
        <w:t xml:space="preserve"> do </w:t>
      </w:r>
      <w:r w:rsidR="00D93E4B">
        <w:t>vodních ploch.</w:t>
      </w:r>
    </w:p>
    <w:p w:rsidR="003A3D53" w:rsidRPr="00CE488E" w:rsidRDefault="007C09A5" w:rsidP="00C72167">
      <w:pPr>
        <w:pStyle w:val="ZkladntextWT"/>
        <w:spacing w:before="120" w:after="60" w:line="252" w:lineRule="auto"/>
        <w:ind w:left="851" w:hanging="851"/>
      </w:pPr>
      <w:r w:rsidRPr="00CE488E">
        <w:t>3.</w:t>
      </w:r>
      <w:r w:rsidR="003A3D53" w:rsidRPr="00CE488E">
        <w:t>d.f)</w:t>
      </w:r>
      <w:r w:rsidR="003A3D53" w:rsidRPr="00CE488E">
        <w:tab/>
      </w:r>
      <w:r w:rsidR="002D2FFA" w:rsidRPr="00B81533">
        <w:t>Stanovení podmínek</w:t>
      </w:r>
      <w:r w:rsidR="007E6D00">
        <w:t xml:space="preserve"> pro </w:t>
      </w:r>
      <w:r w:rsidR="002D2FFA" w:rsidRPr="00B81533">
        <w:t>využití ploch</w:t>
      </w:r>
      <w:r w:rsidR="007E6D00">
        <w:t xml:space="preserve"> s </w:t>
      </w:r>
      <w:r w:rsidR="002D2FFA" w:rsidRPr="00B81533">
        <w:t>rozdílným způsobem využití</w:t>
      </w:r>
      <w:r w:rsidR="007E6D00">
        <w:t xml:space="preserve"> s </w:t>
      </w:r>
      <w:r w:rsidR="002D2FFA" w:rsidRPr="00B81533">
        <w:t>určením převažujícího účelu využití (hlavní využití), pokud</w:t>
      </w:r>
      <w:r w:rsidR="007E6D00">
        <w:t xml:space="preserve"> je </w:t>
      </w:r>
      <w:r w:rsidR="002D2FFA" w:rsidRPr="00B81533">
        <w:t xml:space="preserve">možné jej stanovit, přípustného využití, nepřípustného </w:t>
      </w:r>
      <w:r w:rsidR="002D2FFA" w:rsidRPr="00AD42DC">
        <w:t>využití</w:t>
      </w:r>
      <w:r w:rsidR="002D2FFA" w:rsidRPr="00B81533">
        <w:t xml:space="preserve"> (včetně stanovení,</w:t>
      </w:r>
      <w:r w:rsidR="007E6D00">
        <w:t xml:space="preserve"> ve </w:t>
      </w:r>
      <w:r w:rsidR="002D2FFA" w:rsidRPr="00B81533">
        <w:t>kterých plochách</w:t>
      </w:r>
      <w:r w:rsidR="007E6D00">
        <w:t xml:space="preserve"> je </w:t>
      </w:r>
      <w:r w:rsidR="002D2FFA" w:rsidRPr="00B81533">
        <w:t>vyloučeno umísťování staveb, zařízení</w:t>
      </w:r>
      <w:r w:rsidR="007E6D00">
        <w:t xml:space="preserve"> a </w:t>
      </w:r>
      <w:r w:rsidR="002D2FFA" w:rsidRPr="00B81533">
        <w:t>jiných opatření</w:t>
      </w:r>
      <w:r w:rsidR="007E6D00">
        <w:t xml:space="preserve"> pro </w:t>
      </w:r>
      <w:r w:rsidR="002D2FFA" w:rsidRPr="00B81533">
        <w:t>účely uvedené</w:t>
      </w:r>
      <w:r w:rsidR="007E6D00">
        <w:t xml:space="preserve"> v </w:t>
      </w:r>
      <w:r w:rsidR="00795745">
        <w:t>§</w:t>
      </w:r>
      <w:r w:rsidR="002D2FFA" w:rsidRPr="00B81533">
        <w:t>18 odst. 5 stavebního zákona), popřípadě stanovení podmíněně přípustného využití těchto ploch</w:t>
      </w:r>
      <w:r w:rsidR="007E6D00">
        <w:t xml:space="preserve"> a </w:t>
      </w:r>
      <w:r w:rsidR="002D2FFA" w:rsidRPr="00B81533">
        <w:t>stanovení podmínek prostorového uspořádání, včetně základních podmínek ochrany krajinného rázu (například výškové regulace zástavby, charakteru</w:t>
      </w:r>
      <w:r w:rsidR="007E6D00">
        <w:t xml:space="preserve"> a </w:t>
      </w:r>
      <w:r w:rsidR="002D2FFA" w:rsidRPr="00B81533">
        <w:t>struktury zástavby, stanovení rozmezí výměry</w:t>
      </w:r>
      <w:r w:rsidR="007E6D00">
        <w:t xml:space="preserve"> pro </w:t>
      </w:r>
      <w:r w:rsidR="002D2FFA" w:rsidRPr="00B81533">
        <w:t>vymezování stavebních pozemků</w:t>
      </w:r>
      <w:r w:rsidR="007E6D00">
        <w:t xml:space="preserve"> a </w:t>
      </w:r>
      <w:r w:rsidR="002D2FFA" w:rsidRPr="00B81533">
        <w:t>intenzity jejich využití)</w:t>
      </w:r>
      <w:r w:rsidR="003A3D53" w:rsidRPr="00CE488E">
        <w:t>.</w:t>
      </w:r>
    </w:p>
    <w:p w:rsidR="009235DB" w:rsidRPr="005E6D77" w:rsidRDefault="00CE488E" w:rsidP="00C72167">
      <w:pPr>
        <w:pStyle w:val="ZkladntextWT"/>
        <w:spacing w:line="252" w:lineRule="auto"/>
        <w:rPr>
          <w:lang w:bidi="cs-CZ"/>
        </w:rPr>
      </w:pPr>
      <w:r w:rsidRPr="005E6D77">
        <w:t>Změna</w:t>
      </w:r>
      <w:r w:rsidR="007E6D00">
        <w:t xml:space="preserve"> č. </w:t>
      </w:r>
      <w:r w:rsidR="00D213AB">
        <w:t>2</w:t>
      </w:r>
      <w:r w:rsidRPr="005E6D77">
        <w:t> ÚPCh</w:t>
      </w:r>
      <w:r w:rsidR="009235DB" w:rsidRPr="005E6D77">
        <w:t xml:space="preserve"> nemění podmínky</w:t>
      </w:r>
      <w:r w:rsidR="007E6D00">
        <w:t xml:space="preserve"> pro </w:t>
      </w:r>
      <w:r w:rsidR="009235DB" w:rsidRPr="005E6D77">
        <w:t>využití ploch</w:t>
      </w:r>
      <w:r w:rsidR="007E6D00">
        <w:t xml:space="preserve"> s </w:t>
      </w:r>
      <w:r w:rsidR="009235DB" w:rsidRPr="005E6D77">
        <w:t>rozdílným způsobem využití</w:t>
      </w:r>
      <w:r w:rsidR="007E6D00">
        <w:t xml:space="preserve"> a </w:t>
      </w:r>
      <w:r w:rsidR="009235DB" w:rsidRPr="005E6D77">
        <w:t>stanovení podmínek prostorového uspořádání včetně základních podmínek krajinného rázu</w:t>
      </w:r>
      <w:r w:rsidR="00060BF6" w:rsidRPr="005E6D77">
        <w:t xml:space="preserve"> výjimkou ploch </w:t>
      </w:r>
      <w:r w:rsidR="005E6D77" w:rsidRPr="005E6D77">
        <w:t>V</w:t>
      </w:r>
      <w:r w:rsidR="00060BF6" w:rsidRPr="005E6D77">
        <w:t>Z</w:t>
      </w:r>
      <w:r w:rsidR="00BC3EB2" w:rsidRPr="005E6D77">
        <w:t xml:space="preserve">. </w:t>
      </w:r>
      <w:r w:rsidR="005E6D77" w:rsidRPr="005E6D77">
        <w:t>Změna</w:t>
      </w:r>
      <w:r w:rsidR="007E6D00">
        <w:t xml:space="preserve"> č. </w:t>
      </w:r>
      <w:r w:rsidR="00D213AB">
        <w:t>2</w:t>
      </w:r>
      <w:r w:rsidR="005E6D77" w:rsidRPr="005E6D77">
        <w:t> ÚPCh</w:t>
      </w:r>
      <w:r w:rsidR="007E6D00">
        <w:t xml:space="preserve"> na </w:t>
      </w:r>
      <w:r w:rsidR="005E6D77" w:rsidRPr="005E6D77">
        <w:t xml:space="preserve">základě požadavku obce vypouští možnost umístění </w:t>
      </w:r>
      <w:r w:rsidR="005E6D77" w:rsidRPr="005E6D77">
        <w:rPr>
          <w:lang w:bidi="cs-CZ"/>
        </w:rPr>
        <w:t>CSPHM</w:t>
      </w:r>
      <w:r w:rsidR="007E6D00">
        <w:rPr>
          <w:lang w:bidi="cs-CZ"/>
        </w:rPr>
        <w:t xml:space="preserve"> na </w:t>
      </w:r>
      <w:r w:rsidR="005E6D77" w:rsidRPr="005E6D77">
        <w:rPr>
          <w:lang w:bidi="cs-CZ"/>
        </w:rPr>
        <w:t>této ploše.</w:t>
      </w:r>
    </w:p>
    <w:p w:rsidR="005E6D77" w:rsidRPr="00CE488E" w:rsidRDefault="005E6D77" w:rsidP="00C72167">
      <w:pPr>
        <w:pStyle w:val="ZkladntextWT"/>
        <w:spacing w:line="252" w:lineRule="auto"/>
      </w:pPr>
      <w:r w:rsidRPr="005E6D77">
        <w:t>Změna</w:t>
      </w:r>
      <w:r w:rsidR="007E6D00">
        <w:t xml:space="preserve"> č. </w:t>
      </w:r>
      <w:r w:rsidR="00D213AB">
        <w:t>2</w:t>
      </w:r>
      <w:r w:rsidRPr="005E6D77">
        <w:t> ÚPCh vypouští odstavce týkající</w:t>
      </w:r>
      <w:r w:rsidR="007E6D00">
        <w:t xml:space="preserve"> se </w:t>
      </w:r>
      <w:r w:rsidRPr="005E6D77">
        <w:t>obecného využití ploch</w:t>
      </w:r>
      <w:r w:rsidR="007E6D00">
        <w:t xml:space="preserve"> s </w:t>
      </w:r>
      <w:r w:rsidRPr="005E6D77">
        <w:t>rozdílným způsobem využití převzaté ze SZ</w:t>
      </w:r>
      <w:r w:rsidR="007E6D00">
        <w:t xml:space="preserve"> pro </w:t>
      </w:r>
      <w:r w:rsidRPr="005E6D77">
        <w:t>jejich nadbytečnost.</w:t>
      </w:r>
    </w:p>
    <w:p w:rsidR="009235DB" w:rsidRPr="00CE488E" w:rsidRDefault="007C09A5" w:rsidP="00C72167">
      <w:pPr>
        <w:pStyle w:val="ZkladntextWT"/>
        <w:spacing w:before="120" w:after="60" w:line="252" w:lineRule="auto"/>
        <w:ind w:left="851" w:hanging="851"/>
      </w:pPr>
      <w:r w:rsidRPr="00CE488E">
        <w:t>3.</w:t>
      </w:r>
      <w:r w:rsidR="009235DB" w:rsidRPr="00CE488E">
        <w:t>d.g)</w:t>
      </w:r>
      <w:r w:rsidR="009235DB" w:rsidRPr="00CE488E">
        <w:tab/>
        <w:t>Vymezení veřejně prospěšných staveb, veřejně prospěšných opatření, staveb</w:t>
      </w:r>
      <w:r w:rsidR="007E6D00">
        <w:t xml:space="preserve"> a </w:t>
      </w:r>
      <w:r w:rsidR="009235DB" w:rsidRPr="00CE488E">
        <w:t>opatření</w:t>
      </w:r>
      <w:r w:rsidR="007E6D00">
        <w:t xml:space="preserve"> k </w:t>
      </w:r>
      <w:r w:rsidR="009235DB" w:rsidRPr="00CE488E">
        <w:t>zajišťování obrany</w:t>
      </w:r>
      <w:r w:rsidR="007E6D00">
        <w:t xml:space="preserve"> a </w:t>
      </w:r>
      <w:r w:rsidR="009235DB" w:rsidRPr="00CE488E">
        <w:t>bezpečnosti státu</w:t>
      </w:r>
      <w:r w:rsidR="007E6D00">
        <w:t xml:space="preserve"> a </w:t>
      </w:r>
      <w:r w:rsidR="009235DB" w:rsidRPr="00CE488E">
        <w:t>ploch</w:t>
      </w:r>
      <w:r w:rsidR="007E6D00">
        <w:t xml:space="preserve"> pro </w:t>
      </w:r>
      <w:r w:rsidR="009235DB" w:rsidRPr="00CE488E">
        <w:t>asanaci,</w:t>
      </w:r>
      <w:r w:rsidR="007E6D00">
        <w:t xml:space="preserve"> pro </w:t>
      </w:r>
      <w:r w:rsidR="009235DB" w:rsidRPr="00CE488E">
        <w:t>které lze práva</w:t>
      </w:r>
      <w:r w:rsidR="007E6D00">
        <w:t xml:space="preserve"> k </w:t>
      </w:r>
      <w:r w:rsidR="009235DB" w:rsidRPr="00CE488E">
        <w:t>pozemkům</w:t>
      </w:r>
      <w:r w:rsidR="007E6D00">
        <w:t xml:space="preserve"> a </w:t>
      </w:r>
      <w:r w:rsidR="009235DB" w:rsidRPr="00CE488E">
        <w:t>stavbám vyvlastnit.</w:t>
      </w:r>
    </w:p>
    <w:p w:rsidR="009235DB" w:rsidRPr="00CE488E" w:rsidRDefault="00CE488E" w:rsidP="00C72167">
      <w:pPr>
        <w:pStyle w:val="ZkladntextWT"/>
        <w:spacing w:line="252" w:lineRule="auto"/>
      </w:pPr>
      <w:r w:rsidRPr="00CE488E">
        <w:t>Změna</w:t>
      </w:r>
      <w:r w:rsidR="007E6D00">
        <w:t xml:space="preserve"> č. </w:t>
      </w:r>
      <w:r w:rsidR="00D213AB">
        <w:t>2</w:t>
      </w:r>
      <w:r w:rsidRPr="00CE488E">
        <w:t> ÚPCh</w:t>
      </w:r>
      <w:r w:rsidR="009235DB" w:rsidRPr="00CE488E">
        <w:t xml:space="preserve"> nevymezuje žádné nové veřejně prospěšné stavby, veřejně prospěšná opatření, staveb</w:t>
      </w:r>
      <w:r w:rsidR="007E6D00">
        <w:t xml:space="preserve"> a </w:t>
      </w:r>
      <w:r w:rsidR="009235DB" w:rsidRPr="00CE488E">
        <w:t>opatření</w:t>
      </w:r>
      <w:r w:rsidR="007E6D00">
        <w:t xml:space="preserve"> k </w:t>
      </w:r>
      <w:r w:rsidR="009235DB" w:rsidRPr="00CE488E">
        <w:t>zajišťování obrany</w:t>
      </w:r>
      <w:r w:rsidR="007E6D00">
        <w:t xml:space="preserve"> a </w:t>
      </w:r>
      <w:r w:rsidR="009235DB" w:rsidRPr="00CE488E">
        <w:t>bezpečnosti státu ani plochy</w:t>
      </w:r>
      <w:r w:rsidR="007E6D00">
        <w:t xml:space="preserve"> pro </w:t>
      </w:r>
      <w:r w:rsidR="009235DB" w:rsidRPr="00CE488E">
        <w:t>asanaci,</w:t>
      </w:r>
      <w:r w:rsidR="007E6D00">
        <w:t xml:space="preserve"> pro </w:t>
      </w:r>
      <w:r w:rsidR="009235DB" w:rsidRPr="00CE488E">
        <w:t>které lze práva</w:t>
      </w:r>
      <w:r w:rsidR="007E6D00">
        <w:t xml:space="preserve"> k </w:t>
      </w:r>
      <w:r w:rsidR="009235DB" w:rsidRPr="00CE488E">
        <w:t>pozemkům</w:t>
      </w:r>
      <w:r w:rsidR="007E6D00">
        <w:t xml:space="preserve"> a </w:t>
      </w:r>
      <w:r w:rsidR="009235DB" w:rsidRPr="00CE488E">
        <w:t>stavbám vyvlastnit.</w:t>
      </w:r>
    </w:p>
    <w:p w:rsidR="009235DB" w:rsidRPr="00CE488E" w:rsidRDefault="002D2FFA" w:rsidP="00C72167">
      <w:pPr>
        <w:pStyle w:val="ZkladntextWT"/>
        <w:spacing w:before="120" w:after="60" w:line="252" w:lineRule="auto"/>
        <w:ind w:left="851" w:hanging="851"/>
      </w:pPr>
      <w:r>
        <w:t>3.</w:t>
      </w:r>
      <w:r w:rsidR="009235DB" w:rsidRPr="00CE488E">
        <w:t>d.</w:t>
      </w:r>
      <w:r w:rsidR="0014479C" w:rsidRPr="00CE488E">
        <w:t>h</w:t>
      </w:r>
      <w:r w:rsidR="009235DB" w:rsidRPr="00CE488E">
        <w:t>)</w:t>
      </w:r>
      <w:r w:rsidR="009235DB" w:rsidRPr="00CE488E">
        <w:tab/>
      </w:r>
      <w:r w:rsidRPr="00B81533">
        <w:t>Vymezení veřejně prospěšných staveb</w:t>
      </w:r>
      <w:r w:rsidR="007E6D00">
        <w:t xml:space="preserve"> a </w:t>
      </w:r>
      <w:r w:rsidRPr="00B81533">
        <w:t>veřejných prostranství,</w:t>
      </w:r>
      <w:r w:rsidR="007E6D00">
        <w:t xml:space="preserve"> pro </w:t>
      </w:r>
      <w:r w:rsidRPr="00B81533">
        <w:t>které lze uplatnit předkupní právo,</w:t>
      </w:r>
      <w:r w:rsidR="007E6D00">
        <w:t xml:space="preserve"> s </w:t>
      </w:r>
      <w:r w:rsidRPr="00B81533">
        <w:t>uvedením</w:t>
      </w:r>
      <w:r w:rsidR="007E6D00">
        <w:t xml:space="preserve"> v </w:t>
      </w:r>
      <w:r w:rsidRPr="00B81533">
        <w:t>čí prospěch</w:t>
      </w:r>
      <w:r w:rsidR="007E6D00">
        <w:t xml:space="preserve"> je </w:t>
      </w:r>
      <w:r w:rsidRPr="00B81533">
        <w:t>předkupní právo zřizováno, parcelních čísel pozemků, názvu katastrálního území</w:t>
      </w:r>
      <w:r w:rsidR="007E6D00">
        <w:t xml:space="preserve"> a </w:t>
      </w:r>
      <w:r w:rsidRPr="00B81533">
        <w:t>případně dalších údajů podle</w:t>
      </w:r>
      <w:r w:rsidR="007E6D00">
        <w:t xml:space="preserve"> § </w:t>
      </w:r>
      <w:r w:rsidRPr="00B81533">
        <w:t>odst. 1 katastrálního zákona.</w:t>
      </w:r>
    </w:p>
    <w:p w:rsidR="009235DB" w:rsidRPr="00CE488E" w:rsidRDefault="00CE488E" w:rsidP="00C72167">
      <w:pPr>
        <w:pStyle w:val="ZkladntextWT"/>
        <w:spacing w:line="252" w:lineRule="auto"/>
      </w:pPr>
      <w:r w:rsidRPr="00CE488E">
        <w:t>Změna č.1 ÚPCh</w:t>
      </w:r>
      <w:r w:rsidR="009235DB" w:rsidRPr="00CE488E">
        <w:t xml:space="preserve"> nevymezuje žádné veřejně prospěšné stavby</w:t>
      </w:r>
      <w:r w:rsidR="007E6D00">
        <w:t xml:space="preserve"> a </w:t>
      </w:r>
      <w:r w:rsidR="009235DB" w:rsidRPr="00CE488E">
        <w:t>veřejná prostranství,</w:t>
      </w:r>
      <w:r w:rsidR="007E6D00">
        <w:t xml:space="preserve"> pro </w:t>
      </w:r>
      <w:r w:rsidR="009235DB" w:rsidRPr="00CE488E">
        <w:t>které lze uplatnit předkupní právo.</w:t>
      </w:r>
    </w:p>
    <w:p w:rsidR="0014479C" w:rsidRPr="00CE488E" w:rsidRDefault="007C09A5" w:rsidP="00C72167">
      <w:pPr>
        <w:pStyle w:val="ZkladntextWT"/>
        <w:spacing w:before="120" w:after="60" w:line="252" w:lineRule="auto"/>
        <w:ind w:left="851" w:hanging="851"/>
      </w:pPr>
      <w:r w:rsidRPr="00CE488E">
        <w:t>3.</w:t>
      </w:r>
      <w:r w:rsidR="0014479C" w:rsidRPr="00CE488E">
        <w:t>d.i)</w:t>
      </w:r>
      <w:r w:rsidR="0014479C" w:rsidRPr="00CE488E">
        <w:tab/>
        <w:t>Stanovení kompenzačních opatření podle</w:t>
      </w:r>
      <w:r w:rsidR="007E6D00">
        <w:t xml:space="preserve"> § </w:t>
      </w:r>
      <w:r w:rsidR="0014479C" w:rsidRPr="00CE488E">
        <w:t>50 odst. 6 Stavebního zákona.</w:t>
      </w:r>
    </w:p>
    <w:p w:rsidR="0014479C" w:rsidRPr="00CE488E" w:rsidRDefault="00AB1FAB" w:rsidP="00C72167">
      <w:pPr>
        <w:pStyle w:val="ZkladntextWT"/>
        <w:spacing w:line="252" w:lineRule="auto"/>
      </w:pPr>
      <w:r w:rsidRPr="00CE488E">
        <w:t>Kompenzační opatření nejsou stanovena.</w:t>
      </w:r>
    </w:p>
    <w:p w:rsidR="009235DB" w:rsidRPr="00CE488E" w:rsidRDefault="007C09A5" w:rsidP="00C72167">
      <w:pPr>
        <w:pStyle w:val="ZkladntextWT"/>
        <w:spacing w:before="120" w:after="60" w:line="252" w:lineRule="auto"/>
        <w:ind w:left="851" w:hanging="851"/>
      </w:pPr>
      <w:r w:rsidRPr="00CE488E">
        <w:t>3.</w:t>
      </w:r>
      <w:r w:rsidR="009235DB" w:rsidRPr="00CE488E">
        <w:t>d.</w:t>
      </w:r>
      <w:r w:rsidR="0014479C" w:rsidRPr="00CE488E">
        <w:t>j</w:t>
      </w:r>
      <w:r w:rsidR="009235DB" w:rsidRPr="00CE488E">
        <w:t>)</w:t>
      </w:r>
      <w:r w:rsidR="009235DB" w:rsidRPr="00CE488E">
        <w:tab/>
      </w:r>
      <w:r w:rsidR="002D2FFA" w:rsidRPr="00B81533">
        <w:t>Vymezení ploch</w:t>
      </w:r>
      <w:r w:rsidR="007E6D00">
        <w:t xml:space="preserve"> a </w:t>
      </w:r>
      <w:r w:rsidR="002D2FFA" w:rsidRPr="00B81533">
        <w:t>koridorů územních rezerv</w:t>
      </w:r>
      <w:r w:rsidR="007E6D00">
        <w:t xml:space="preserve"> a </w:t>
      </w:r>
      <w:r w:rsidR="002D2FFA" w:rsidRPr="00B81533">
        <w:t>stanovení možného budoucího využití, včetně podmínek</w:t>
      </w:r>
      <w:r w:rsidR="007E6D00">
        <w:t xml:space="preserve"> pro </w:t>
      </w:r>
      <w:r w:rsidR="002D2FFA" w:rsidRPr="00B81533">
        <w:t>jeho prověření.</w:t>
      </w:r>
    </w:p>
    <w:p w:rsidR="009235DB" w:rsidRPr="00CE488E" w:rsidRDefault="00CE488E" w:rsidP="00C72167">
      <w:pPr>
        <w:pStyle w:val="ZkladntextWT"/>
        <w:spacing w:line="252" w:lineRule="auto"/>
      </w:pPr>
      <w:r w:rsidRPr="00CE488E">
        <w:t>Změna</w:t>
      </w:r>
      <w:r w:rsidR="007E6D00">
        <w:t xml:space="preserve"> č. </w:t>
      </w:r>
      <w:r w:rsidR="00D213AB">
        <w:t>2</w:t>
      </w:r>
      <w:r w:rsidRPr="00CE488E">
        <w:t> ÚPCh</w:t>
      </w:r>
      <w:r w:rsidR="009235DB" w:rsidRPr="00CE488E">
        <w:t xml:space="preserve"> nevymezuje žádné plochy</w:t>
      </w:r>
      <w:r w:rsidR="007E6D00">
        <w:t xml:space="preserve"> a </w:t>
      </w:r>
      <w:r w:rsidR="009235DB" w:rsidRPr="00CE488E">
        <w:t>koridory územních rezerv</w:t>
      </w:r>
      <w:r w:rsidR="0014479C" w:rsidRPr="00CE488E">
        <w:t>.</w:t>
      </w:r>
    </w:p>
    <w:p w:rsidR="0014479C" w:rsidRPr="00CE488E" w:rsidRDefault="007C09A5" w:rsidP="00C72167">
      <w:pPr>
        <w:pStyle w:val="ZkladntextWT"/>
        <w:spacing w:before="120" w:after="60" w:line="252" w:lineRule="auto"/>
        <w:ind w:left="851" w:hanging="851"/>
      </w:pPr>
      <w:r w:rsidRPr="00CE488E">
        <w:t>3.</w:t>
      </w:r>
      <w:r w:rsidR="0014479C" w:rsidRPr="00CE488E">
        <w:t>d.k)</w:t>
      </w:r>
      <w:r w:rsidR="0014479C" w:rsidRPr="00CE488E">
        <w:tab/>
      </w:r>
      <w:r w:rsidR="002D2FFA" w:rsidRPr="00B81533">
        <w:t>Vymezení ploch,</w:t>
      </w:r>
      <w:r w:rsidR="007E6D00">
        <w:t xml:space="preserve"> ve </w:t>
      </w:r>
      <w:r w:rsidR="002D2FFA" w:rsidRPr="00B81533">
        <w:t>kterých</w:t>
      </w:r>
      <w:r w:rsidR="007E6D00">
        <w:t xml:space="preserve"> je </w:t>
      </w:r>
      <w:r w:rsidR="002D2FFA" w:rsidRPr="00B81533">
        <w:t>rozhodování</w:t>
      </w:r>
      <w:r w:rsidR="007E6D00">
        <w:t xml:space="preserve"> o </w:t>
      </w:r>
      <w:r w:rsidR="002D2FFA" w:rsidRPr="00B81533">
        <w:t>změnách</w:t>
      </w:r>
      <w:r w:rsidR="007E6D00">
        <w:t xml:space="preserve"> v </w:t>
      </w:r>
      <w:r w:rsidR="002D2FFA" w:rsidRPr="00B81533">
        <w:t>území podmíněno dohodou</w:t>
      </w:r>
      <w:r w:rsidR="007E6D00">
        <w:t xml:space="preserve"> o </w:t>
      </w:r>
      <w:r w:rsidR="002D2FFA" w:rsidRPr="00B81533">
        <w:t>parcelaci.</w:t>
      </w:r>
    </w:p>
    <w:p w:rsidR="0014479C" w:rsidRPr="00CE488E" w:rsidRDefault="00CE488E" w:rsidP="00C72167">
      <w:pPr>
        <w:pStyle w:val="ZkladntextWT"/>
        <w:spacing w:line="252" w:lineRule="auto"/>
      </w:pPr>
      <w:r w:rsidRPr="00CE488E">
        <w:t>Změna</w:t>
      </w:r>
      <w:r w:rsidR="007E6D00">
        <w:t xml:space="preserve"> č. </w:t>
      </w:r>
      <w:r w:rsidR="00D213AB">
        <w:t>2</w:t>
      </w:r>
      <w:r w:rsidRPr="00CE488E">
        <w:t> ÚPCh</w:t>
      </w:r>
      <w:r w:rsidR="0014479C" w:rsidRPr="00CE488E">
        <w:t xml:space="preserve"> nevymezuje žádné plochy</w:t>
      </w:r>
      <w:r w:rsidR="007E6D00">
        <w:t xml:space="preserve"> a </w:t>
      </w:r>
      <w:r w:rsidR="0014479C" w:rsidRPr="00CE488E">
        <w:t>koridory,</w:t>
      </w:r>
      <w:r w:rsidR="007E6D00">
        <w:t xml:space="preserve"> ve </w:t>
      </w:r>
      <w:r w:rsidR="0014479C" w:rsidRPr="00CE488E">
        <w:t>kterých</w:t>
      </w:r>
      <w:r w:rsidR="007E6D00">
        <w:t xml:space="preserve"> je </w:t>
      </w:r>
      <w:r w:rsidR="0014479C" w:rsidRPr="00CE488E">
        <w:t>prověření jejich využití územní studií podmínkou</w:t>
      </w:r>
      <w:r w:rsidR="007E6D00">
        <w:t xml:space="preserve"> pro </w:t>
      </w:r>
      <w:r w:rsidR="0014479C" w:rsidRPr="00CE488E">
        <w:t>rozhodování.</w:t>
      </w:r>
    </w:p>
    <w:p w:rsidR="0014479C" w:rsidRPr="002D2FFA" w:rsidRDefault="007C09A5" w:rsidP="00C72167">
      <w:pPr>
        <w:pStyle w:val="ZkladntextWT"/>
        <w:spacing w:before="120" w:after="60" w:line="252" w:lineRule="auto"/>
        <w:ind w:left="851" w:hanging="851"/>
      </w:pPr>
      <w:r w:rsidRPr="002D2FFA">
        <w:t>3.</w:t>
      </w:r>
      <w:r w:rsidR="0014479C" w:rsidRPr="002D2FFA">
        <w:t>d.l)</w:t>
      </w:r>
      <w:r w:rsidR="0014479C" w:rsidRPr="002D2FFA">
        <w:tab/>
      </w:r>
      <w:r w:rsidR="002D2FFA" w:rsidRPr="00B81533">
        <w:t>Vymezení ploch</w:t>
      </w:r>
      <w:r w:rsidR="007E6D00">
        <w:t xml:space="preserve"> a </w:t>
      </w:r>
      <w:r w:rsidR="002D2FFA" w:rsidRPr="00B81533">
        <w:t>koridorů,</w:t>
      </w:r>
      <w:r w:rsidR="007E6D00">
        <w:t xml:space="preserve"> ve </w:t>
      </w:r>
      <w:r w:rsidR="002D2FFA" w:rsidRPr="00B81533">
        <w:t>kterých</w:t>
      </w:r>
      <w:r w:rsidR="007E6D00">
        <w:t xml:space="preserve"> je </w:t>
      </w:r>
      <w:r w:rsidR="002D2FFA" w:rsidRPr="00B81533">
        <w:t>rozhodování</w:t>
      </w:r>
      <w:r w:rsidR="007E6D00">
        <w:t xml:space="preserve"> o </w:t>
      </w:r>
      <w:r w:rsidR="002D2FFA" w:rsidRPr="00B81533">
        <w:t>změnách</w:t>
      </w:r>
      <w:r w:rsidR="007E6D00">
        <w:t xml:space="preserve"> v </w:t>
      </w:r>
      <w:r w:rsidR="002D2FFA" w:rsidRPr="00B81533">
        <w:t>území podmíněno zpracováním územní studie, stanovení podmínek</w:t>
      </w:r>
      <w:r w:rsidR="007E6D00">
        <w:t xml:space="preserve"> pro </w:t>
      </w:r>
      <w:r w:rsidR="002D2FFA" w:rsidRPr="00B81533">
        <w:t>její pořízení</w:t>
      </w:r>
      <w:r w:rsidR="007E6D00">
        <w:t xml:space="preserve"> a </w:t>
      </w:r>
      <w:r w:rsidR="002D2FFA" w:rsidRPr="00B81533">
        <w:t>přiměřené lhůty</w:t>
      </w:r>
      <w:r w:rsidR="007E6D00">
        <w:t xml:space="preserve"> pro </w:t>
      </w:r>
      <w:r w:rsidR="002D2FFA" w:rsidRPr="00B81533">
        <w:t>vložení dat</w:t>
      </w:r>
      <w:r w:rsidR="007E6D00">
        <w:t xml:space="preserve"> o </w:t>
      </w:r>
      <w:r w:rsidR="002D2FFA" w:rsidRPr="00B81533">
        <w:t>této studii</w:t>
      </w:r>
      <w:r w:rsidR="007E6D00">
        <w:t xml:space="preserve"> do </w:t>
      </w:r>
      <w:r w:rsidR="002D2FFA" w:rsidRPr="00B81533">
        <w:t>evidence územně plánovací činnosti.</w:t>
      </w:r>
    </w:p>
    <w:p w:rsidR="0014479C" w:rsidRPr="002D2FFA" w:rsidRDefault="002D2FFA" w:rsidP="00C72167">
      <w:pPr>
        <w:pStyle w:val="ZkladntextWT"/>
        <w:spacing w:line="252" w:lineRule="auto"/>
      </w:pPr>
      <w:r w:rsidRPr="00CE488E">
        <w:t>Změna</w:t>
      </w:r>
      <w:r w:rsidR="007E6D00">
        <w:t xml:space="preserve"> č. </w:t>
      </w:r>
      <w:r w:rsidR="00D213AB">
        <w:t>2</w:t>
      </w:r>
      <w:r w:rsidRPr="00CE488E">
        <w:t> ÚPCh nevymezuje žádné plochy</w:t>
      </w:r>
      <w:r w:rsidR="007E6D00">
        <w:t xml:space="preserve"> a </w:t>
      </w:r>
      <w:r w:rsidRPr="00CE488E">
        <w:t>koridory</w:t>
      </w:r>
      <w:r>
        <w:t>,</w:t>
      </w:r>
      <w:r w:rsidR="007E6D00">
        <w:t xml:space="preserve"> ve </w:t>
      </w:r>
      <w:r w:rsidRPr="00B81533">
        <w:t>kterých</w:t>
      </w:r>
      <w:r w:rsidR="007E6D00">
        <w:t xml:space="preserve"> je </w:t>
      </w:r>
      <w:r w:rsidRPr="00B81533">
        <w:t>rozhodování</w:t>
      </w:r>
      <w:r w:rsidR="007E6D00">
        <w:t xml:space="preserve"> o </w:t>
      </w:r>
      <w:r w:rsidRPr="00B81533">
        <w:t>změnách</w:t>
      </w:r>
      <w:r w:rsidR="007E6D00">
        <w:t xml:space="preserve"> v </w:t>
      </w:r>
      <w:r w:rsidRPr="00B81533">
        <w:t>území podmíněno zpracováním územní studie</w:t>
      </w:r>
      <w:r w:rsidR="0014479C" w:rsidRPr="002D2FFA">
        <w:t>.</w:t>
      </w:r>
    </w:p>
    <w:p w:rsidR="0014479C" w:rsidRPr="002D2FFA" w:rsidRDefault="007C09A5" w:rsidP="00C72167">
      <w:pPr>
        <w:pStyle w:val="ZkladntextWT"/>
        <w:spacing w:before="120" w:after="60" w:line="250" w:lineRule="auto"/>
        <w:ind w:left="851" w:hanging="851"/>
      </w:pPr>
      <w:r w:rsidRPr="002D2FFA">
        <w:lastRenderedPageBreak/>
        <w:t>3.</w:t>
      </w:r>
      <w:r w:rsidR="0014479C" w:rsidRPr="002D2FFA">
        <w:t>d.m)</w:t>
      </w:r>
      <w:r w:rsidR="0014479C" w:rsidRPr="002D2FFA">
        <w:tab/>
        <w:t>Stanovení pořadí změn</w:t>
      </w:r>
      <w:r w:rsidR="007E6D00">
        <w:t xml:space="preserve"> v </w:t>
      </w:r>
      <w:r w:rsidR="0014479C" w:rsidRPr="002D2FFA">
        <w:t>území - etapizace.</w:t>
      </w:r>
    </w:p>
    <w:p w:rsidR="007C09A5" w:rsidRPr="002D2FFA" w:rsidRDefault="007C09A5" w:rsidP="00C72167">
      <w:pPr>
        <w:pStyle w:val="ZkladntextWT"/>
        <w:spacing w:line="250" w:lineRule="auto"/>
      </w:pPr>
      <w:r w:rsidRPr="002D2FFA">
        <w:t xml:space="preserve">Dle ÚP </w:t>
      </w:r>
      <w:r w:rsidR="00377AE5" w:rsidRPr="002D2FFA">
        <w:t>Chudíř</w:t>
      </w:r>
      <w:r w:rsidR="007E6D00">
        <w:t xml:space="preserve"> se </w:t>
      </w:r>
      <w:r w:rsidRPr="002D2FFA">
        <w:t>neuplatňuje.</w:t>
      </w:r>
      <w:r w:rsidR="009A4845" w:rsidRPr="002D2FFA">
        <w:t xml:space="preserve"> </w:t>
      </w:r>
      <w:r w:rsidR="00D169FC" w:rsidRPr="00CE488E">
        <w:t>Změna</w:t>
      </w:r>
      <w:r w:rsidR="007E6D00">
        <w:t xml:space="preserve"> č. </w:t>
      </w:r>
      <w:r w:rsidR="00D213AB">
        <w:t>2</w:t>
      </w:r>
      <w:r w:rsidR="00D169FC" w:rsidRPr="00CE488E">
        <w:t> ÚPCh</w:t>
      </w:r>
      <w:r w:rsidR="009A4845" w:rsidRPr="002D2FFA">
        <w:t xml:space="preserve"> nestanovuje etapizaci.</w:t>
      </w:r>
    </w:p>
    <w:p w:rsidR="0014479C" w:rsidRPr="002D2FFA" w:rsidRDefault="007C09A5" w:rsidP="00C72167">
      <w:pPr>
        <w:pStyle w:val="ZkladntextWT"/>
        <w:spacing w:before="120" w:after="60" w:line="250" w:lineRule="auto"/>
        <w:ind w:left="851" w:hanging="851"/>
      </w:pPr>
      <w:r w:rsidRPr="002D2FFA">
        <w:t>3.d.n)</w:t>
      </w:r>
      <w:r w:rsidRPr="002D2FFA">
        <w:tab/>
      </w:r>
      <w:r w:rsidR="002D2FFA" w:rsidRPr="00B81533">
        <w:t>Údaje</w:t>
      </w:r>
      <w:r w:rsidR="007E6D00">
        <w:t xml:space="preserve"> o </w:t>
      </w:r>
      <w:r w:rsidR="002D2FFA" w:rsidRPr="00B81533">
        <w:t>počtu listů územního plánu</w:t>
      </w:r>
      <w:r w:rsidR="007E6D00">
        <w:t xml:space="preserve"> a </w:t>
      </w:r>
      <w:r w:rsidR="002D2FFA" w:rsidRPr="00B81533">
        <w:t>počtu výkresů</w:t>
      </w:r>
      <w:r w:rsidR="007E6D00">
        <w:t xml:space="preserve"> v </w:t>
      </w:r>
      <w:r w:rsidR="002D2FFA" w:rsidRPr="00B81533">
        <w:t>připojené grafické části.</w:t>
      </w:r>
    </w:p>
    <w:p w:rsidR="00D213AB" w:rsidRDefault="007C09A5" w:rsidP="00C72167">
      <w:pPr>
        <w:pStyle w:val="ZkladntextWT"/>
        <w:spacing w:line="250" w:lineRule="auto"/>
      </w:pPr>
      <w:r w:rsidRPr="002D2FFA">
        <w:t>Viz Seznam příloh Změny</w:t>
      </w:r>
      <w:r w:rsidR="007E6D00">
        <w:t xml:space="preserve"> č. </w:t>
      </w:r>
      <w:r w:rsidR="00BE5255">
        <w:t>2</w:t>
      </w:r>
      <w:r w:rsidRPr="002D2FFA">
        <w:t xml:space="preserve"> Územního plánu </w:t>
      </w:r>
      <w:r w:rsidR="00377AE5" w:rsidRPr="002D2FFA">
        <w:t>Chudíř</w:t>
      </w:r>
      <w:r w:rsidR="007E6D00">
        <w:t xml:space="preserve"> je </w:t>
      </w:r>
      <w:r w:rsidR="002D2FFA">
        <w:t>uveden</w:t>
      </w:r>
      <w:r w:rsidR="007E6D00">
        <w:t xml:space="preserve"> ve </w:t>
      </w:r>
      <w:r w:rsidRPr="002D2FFA">
        <w:t xml:space="preserve">výrokové části dokumentace </w:t>
      </w:r>
      <w:r w:rsidR="002D2FFA" w:rsidRPr="00CE488E">
        <w:t>Změn</w:t>
      </w:r>
      <w:r w:rsidR="002D2FFA">
        <w:t>y</w:t>
      </w:r>
      <w:r w:rsidR="007E6D00">
        <w:t xml:space="preserve"> č. </w:t>
      </w:r>
      <w:r w:rsidR="00D213AB">
        <w:t>2</w:t>
      </w:r>
      <w:r w:rsidR="002D2FFA" w:rsidRPr="00CE488E">
        <w:t> ÚPCh</w:t>
      </w:r>
      <w:r w:rsidR="00E76339" w:rsidRPr="002D2FFA">
        <w:t xml:space="preserve">. </w:t>
      </w:r>
      <w:r w:rsidR="002D2FFA" w:rsidRPr="00CE488E">
        <w:t>Změna</w:t>
      </w:r>
      <w:r w:rsidR="007E6D00">
        <w:t xml:space="preserve"> č. </w:t>
      </w:r>
      <w:r w:rsidR="00D213AB">
        <w:t>2</w:t>
      </w:r>
      <w:r w:rsidR="002D2FFA" w:rsidRPr="00CE488E">
        <w:t> ÚPCh</w:t>
      </w:r>
      <w:r w:rsidR="007E6D00">
        <w:t xml:space="preserve"> je </w:t>
      </w:r>
      <w:r w:rsidR="00E76339" w:rsidRPr="002D2FFA">
        <w:t>vypracována</w:t>
      </w:r>
      <w:r w:rsidR="007E6D00">
        <w:t xml:space="preserve"> v </w:t>
      </w:r>
      <w:r w:rsidR="00E76339" w:rsidRPr="002D2FFA">
        <w:t>rozsahu měněných částí</w:t>
      </w:r>
      <w:r w:rsidR="007E6D00">
        <w:t xml:space="preserve"> (§ </w:t>
      </w:r>
      <w:r w:rsidR="00E76339" w:rsidRPr="002D2FFA">
        <w:t>55 odst. 6 SZ).</w:t>
      </w:r>
    </w:p>
    <w:p w:rsidR="0023262A" w:rsidRPr="002D2FFA" w:rsidRDefault="0023262A" w:rsidP="00C72167">
      <w:pPr>
        <w:pStyle w:val="ZkladntextWT"/>
        <w:spacing w:before="120" w:after="60" w:line="250" w:lineRule="auto"/>
        <w:ind w:left="851" w:hanging="851"/>
      </w:pPr>
      <w:r w:rsidRPr="002D2FFA">
        <w:t>3.</w:t>
      </w:r>
      <w:r w:rsidR="007C09A5" w:rsidRPr="002D2FFA">
        <w:t>e)</w:t>
      </w:r>
      <w:r w:rsidRPr="002D2FFA">
        <w:tab/>
        <w:t>Vyhodnocení účelného využití zastavěného území</w:t>
      </w:r>
      <w:r w:rsidR="007E6D00">
        <w:t xml:space="preserve"> a </w:t>
      </w:r>
      <w:r w:rsidRPr="002D2FFA">
        <w:t>vyhodnocení potřeby vymezení zastavitelných ploch.</w:t>
      </w:r>
      <w:r w:rsidR="007E6D00">
        <w:t xml:space="preserve"> (§ </w:t>
      </w:r>
      <w:r w:rsidRPr="002D2FFA">
        <w:t>53 SZ, odst.5f)</w:t>
      </w:r>
    </w:p>
    <w:p w:rsidR="00B224B6" w:rsidRDefault="000C4B30" w:rsidP="00C72167">
      <w:pPr>
        <w:pStyle w:val="ZkladntextWT"/>
        <w:spacing w:line="250" w:lineRule="auto"/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</w:t>
      </w:r>
      <w:r w:rsidR="007E6D00">
        <w:t xml:space="preserve"> pro </w:t>
      </w:r>
      <w:r>
        <w:t>lepší využití zastavěného území</w:t>
      </w:r>
      <w:r w:rsidR="007E6D00">
        <w:t xml:space="preserve"> a na </w:t>
      </w:r>
      <w:r>
        <w:t xml:space="preserve">základě požadavků majitelů pozemků </w:t>
      </w:r>
      <w:r w:rsidR="00B224B6">
        <w:t>mění</w:t>
      </w:r>
      <w:r>
        <w:t xml:space="preserve"> funkční využití </w:t>
      </w:r>
      <w:r w:rsidR="00B224B6">
        <w:t>ppč. 403/2 ze stávajícího ZS</w:t>
      </w:r>
      <w:r w:rsidR="007E6D00">
        <w:t xml:space="preserve"> na </w:t>
      </w:r>
      <w:r w:rsidR="00B224B6">
        <w:t>BV</w:t>
      </w:r>
      <w:r w:rsidR="007E6D00">
        <w:t xml:space="preserve"> a u </w:t>
      </w:r>
      <w:r w:rsidR="00B224B6">
        <w:t>ppč. 435/79, ppč. 233 ze stávajícího RI</w:t>
      </w:r>
      <w:r w:rsidR="007E6D00">
        <w:t xml:space="preserve"> na </w:t>
      </w:r>
      <w:r w:rsidR="00B224B6">
        <w:t>BV.</w:t>
      </w:r>
    </w:p>
    <w:p w:rsidR="000C4B30" w:rsidRDefault="000C4B30" w:rsidP="00C72167">
      <w:pPr>
        <w:pStyle w:val="ZkladntextWT"/>
        <w:spacing w:line="250" w:lineRule="auto"/>
      </w:pPr>
      <w:r w:rsidRPr="00267DC0">
        <w:t>Změna</w:t>
      </w:r>
      <w:r w:rsidR="007E6D00">
        <w:t xml:space="preserve"> č. </w:t>
      </w:r>
      <w:r w:rsidR="00D213AB">
        <w:t>2</w:t>
      </w:r>
      <w:r w:rsidRPr="00267DC0">
        <w:t xml:space="preserve"> ÚPCh </w:t>
      </w:r>
      <w:r>
        <w:t>nevymezuje žádnou novou zastavitelnou plochu. Ruší plochu Z6</w:t>
      </w:r>
      <w:r w:rsidR="007E6D00">
        <w:t xml:space="preserve"> a </w:t>
      </w:r>
      <w:r>
        <w:t>převádí ji</w:t>
      </w:r>
      <w:r w:rsidR="007E6D00">
        <w:t xml:space="preserve"> do </w:t>
      </w:r>
      <w:r>
        <w:t>stabilizovaných ploch</w:t>
      </w:r>
      <w:r w:rsidR="007E6D00">
        <w:t xml:space="preserve"> a </w:t>
      </w:r>
      <w:r>
        <w:t>dává</w:t>
      </w:r>
      <w:r w:rsidR="007E6D00">
        <w:t xml:space="preserve"> do </w:t>
      </w:r>
      <w:r>
        <w:t>souladu funkční využití plochy Z5</w:t>
      </w:r>
      <w:r w:rsidR="007E6D00">
        <w:t xml:space="preserve"> s </w:t>
      </w:r>
      <w:r>
        <w:t>aktuálním mapovým podkladem.</w:t>
      </w:r>
    </w:p>
    <w:p w:rsidR="006155F4" w:rsidRPr="00267DC0" w:rsidRDefault="000C4B30" w:rsidP="00C72167">
      <w:pPr>
        <w:pStyle w:val="ZkladntextWT"/>
        <w:spacing w:line="250" w:lineRule="auto"/>
      </w:pPr>
      <w:r w:rsidRPr="000703AC">
        <w:rPr>
          <w:rFonts w:eastAsia="MS Mincho"/>
        </w:rPr>
        <w:t>Změna</w:t>
      </w:r>
      <w:r w:rsidR="007E6D00">
        <w:rPr>
          <w:rFonts w:eastAsia="MS Mincho"/>
        </w:rPr>
        <w:t xml:space="preserve"> č. </w:t>
      </w:r>
      <w:r w:rsidR="00D213AB">
        <w:rPr>
          <w:rFonts w:eastAsia="MS Mincho"/>
        </w:rPr>
        <w:t>2</w:t>
      </w:r>
      <w:r w:rsidRPr="000703AC">
        <w:rPr>
          <w:rFonts w:eastAsia="MS Mincho"/>
        </w:rPr>
        <w:t xml:space="preserve"> ÚP</w:t>
      </w:r>
      <w:r>
        <w:rPr>
          <w:rFonts w:eastAsia="MS Mincho"/>
        </w:rPr>
        <w:t>Ch</w:t>
      </w:r>
      <w:r w:rsidRPr="000703AC">
        <w:rPr>
          <w:rFonts w:eastAsia="MS Mincho"/>
        </w:rPr>
        <w:t xml:space="preserve"> </w:t>
      </w:r>
      <w:r>
        <w:rPr>
          <w:rFonts w:eastAsia="MS Mincho"/>
        </w:rPr>
        <w:t>rozšiřuje</w:t>
      </w:r>
      <w:r w:rsidR="007E6D00">
        <w:rPr>
          <w:rFonts w:eastAsia="MS Mincho"/>
        </w:rPr>
        <w:t xml:space="preserve"> na </w:t>
      </w:r>
      <w:r>
        <w:rPr>
          <w:rFonts w:eastAsia="MS Mincho"/>
        </w:rPr>
        <w:t>základě požadavku obce zastavitelnou plochu Z3</w:t>
      </w:r>
      <w:r w:rsidR="007E6D00">
        <w:rPr>
          <w:rFonts w:eastAsia="MS Mincho"/>
        </w:rPr>
        <w:t xml:space="preserve"> o </w:t>
      </w:r>
      <w:r>
        <w:rPr>
          <w:rFonts w:eastAsia="MS Mincho"/>
        </w:rPr>
        <w:t>ppč. 453/9, ppč. 453/17</w:t>
      </w:r>
      <w:r w:rsidR="007E6D00">
        <w:rPr>
          <w:rFonts w:eastAsia="MS Mincho"/>
        </w:rPr>
        <w:t xml:space="preserve"> a </w:t>
      </w:r>
      <w:r>
        <w:rPr>
          <w:rFonts w:eastAsia="MS Mincho"/>
        </w:rPr>
        <w:t>ppč. 453/20 tak, aby byl umožněn bezproblémový přístup stavební pozemky</w:t>
      </w:r>
      <w:r w:rsidR="007E6D00">
        <w:rPr>
          <w:rFonts w:eastAsia="MS Mincho"/>
        </w:rPr>
        <w:t xml:space="preserve"> v </w:t>
      </w:r>
      <w:r>
        <w:rPr>
          <w:rFonts w:eastAsia="MS Mincho"/>
        </w:rPr>
        <w:t>této lokalitě</w:t>
      </w:r>
      <w:r w:rsidR="007E6D00">
        <w:rPr>
          <w:rFonts w:eastAsia="MS Mincho"/>
        </w:rPr>
        <w:t xml:space="preserve"> v </w:t>
      </w:r>
      <w:r>
        <w:rPr>
          <w:rFonts w:eastAsia="MS Mincho"/>
        </w:rPr>
        <w:t>souladu</w:t>
      </w:r>
      <w:r w:rsidR="007E6D00">
        <w:rPr>
          <w:rFonts w:eastAsia="MS Mincho"/>
        </w:rPr>
        <w:t xml:space="preserve"> se </w:t>
      </w:r>
      <w:r>
        <w:rPr>
          <w:rFonts w:eastAsia="MS Mincho"/>
        </w:rPr>
        <w:t>současnými majetkoprávními vztahy.</w:t>
      </w:r>
      <w:r w:rsidR="00B224B6">
        <w:rPr>
          <w:rFonts w:eastAsia="MS Mincho"/>
        </w:rPr>
        <w:t xml:space="preserve"> Současně</w:t>
      </w:r>
      <w:r w:rsidR="007E6D00">
        <w:rPr>
          <w:rFonts w:eastAsia="MS Mincho"/>
        </w:rPr>
        <w:t xml:space="preserve"> s </w:t>
      </w:r>
      <w:r w:rsidR="00B224B6">
        <w:rPr>
          <w:rFonts w:eastAsia="MS Mincho"/>
        </w:rPr>
        <w:t>tím mění jejich stávající využití ZS</w:t>
      </w:r>
      <w:r w:rsidR="007E6D00">
        <w:rPr>
          <w:rFonts w:eastAsia="MS Mincho"/>
        </w:rPr>
        <w:t xml:space="preserve"> na </w:t>
      </w:r>
      <w:r w:rsidR="00B224B6">
        <w:rPr>
          <w:rFonts w:eastAsia="MS Mincho"/>
        </w:rPr>
        <w:t>BV.</w:t>
      </w:r>
    </w:p>
    <w:p w:rsidR="00212EBB" w:rsidRPr="00F63745" w:rsidRDefault="00212EBB" w:rsidP="00C72167">
      <w:pPr>
        <w:pStyle w:val="ZkladntextWT"/>
        <w:spacing w:before="120" w:after="120" w:line="250" w:lineRule="auto"/>
        <w:ind w:left="851" w:hanging="851"/>
        <w:rPr>
          <w:b/>
        </w:rPr>
      </w:pPr>
      <w:r w:rsidRPr="00F63745">
        <w:rPr>
          <w:b/>
        </w:rPr>
        <w:t>a)</w:t>
      </w:r>
      <w:r w:rsidRPr="00F63745">
        <w:rPr>
          <w:b/>
        </w:rPr>
        <w:tab/>
        <w:t>Vyhodnocení koordinace využívání území</w:t>
      </w:r>
      <w:r w:rsidR="007E6D00">
        <w:rPr>
          <w:b/>
        </w:rPr>
        <w:t xml:space="preserve"> z </w:t>
      </w:r>
      <w:r w:rsidRPr="00F63745">
        <w:rPr>
          <w:b/>
        </w:rPr>
        <w:t>hlediska širších vztahů</w:t>
      </w:r>
      <w:r w:rsidR="007E6D00">
        <w:rPr>
          <w:b/>
        </w:rPr>
        <w:t xml:space="preserve"> v </w:t>
      </w:r>
      <w:r w:rsidRPr="00F63745">
        <w:rPr>
          <w:b/>
        </w:rPr>
        <w:t>území.</w:t>
      </w:r>
    </w:p>
    <w:p w:rsidR="00D213AB" w:rsidRDefault="00D169FC" w:rsidP="00C72167">
      <w:pPr>
        <w:pStyle w:val="ZkladntextWT"/>
        <w:spacing w:line="250" w:lineRule="auto"/>
      </w:pPr>
      <w:r w:rsidRPr="00B224B6">
        <w:t>Změna</w:t>
      </w:r>
      <w:r w:rsidR="007E6D00">
        <w:t xml:space="preserve"> č. </w:t>
      </w:r>
      <w:r w:rsidR="00D213AB">
        <w:t>2</w:t>
      </w:r>
      <w:r w:rsidRPr="00B224B6">
        <w:t> ÚPCh</w:t>
      </w:r>
      <w:r w:rsidR="00DC4BB1" w:rsidRPr="00B224B6">
        <w:t xml:space="preserve"> spočívající</w:t>
      </w:r>
      <w:r w:rsidR="007E6D00">
        <w:t xml:space="preserve"> ve </w:t>
      </w:r>
      <w:r w:rsidR="00DC4BB1" w:rsidRPr="00B224B6">
        <w:t>změně funkčního využití ploch</w:t>
      </w:r>
      <w:r w:rsidR="007E6D00">
        <w:t xml:space="preserve"> v </w:t>
      </w:r>
      <w:r w:rsidR="00DC4BB1" w:rsidRPr="00B224B6">
        <w:t>rámci zastavěného území</w:t>
      </w:r>
      <w:r w:rsidR="007E6D00">
        <w:t xml:space="preserve"> a </w:t>
      </w:r>
      <w:r w:rsidR="00B224B6" w:rsidRPr="00B224B6">
        <w:t>zahrnutí změn</w:t>
      </w:r>
      <w:r w:rsidR="007E6D00">
        <w:t xml:space="preserve"> v </w:t>
      </w:r>
      <w:r w:rsidR="00B224B6" w:rsidRPr="00B224B6">
        <w:t>území dle PSZ</w:t>
      </w:r>
      <w:r w:rsidR="00D213AB">
        <w:t xml:space="preserve"> </w:t>
      </w:r>
      <w:r w:rsidR="00DC4BB1" w:rsidRPr="00B224B6">
        <w:t>nijak neovlivňuje širší vztahy</w:t>
      </w:r>
      <w:r w:rsidR="007E6D00">
        <w:t xml:space="preserve"> v </w:t>
      </w:r>
      <w:r w:rsidR="00DC4BB1" w:rsidRPr="00B224B6">
        <w:t>území.</w:t>
      </w:r>
    </w:p>
    <w:p w:rsidR="0023262A" w:rsidRPr="00F63745" w:rsidRDefault="0023262A" w:rsidP="00C72167">
      <w:pPr>
        <w:pStyle w:val="ZkladntextWT"/>
        <w:spacing w:before="120" w:after="120" w:line="250" w:lineRule="auto"/>
        <w:ind w:left="851" w:hanging="851"/>
        <w:rPr>
          <w:b/>
        </w:rPr>
      </w:pPr>
      <w:r w:rsidRPr="00F63745">
        <w:rPr>
          <w:b/>
        </w:rPr>
        <w:t>b</w:t>
      </w:r>
      <w:r w:rsidR="00865CED" w:rsidRPr="00F63745">
        <w:rPr>
          <w:b/>
        </w:rPr>
        <w:t>)</w:t>
      </w:r>
      <w:r w:rsidRPr="00F63745">
        <w:rPr>
          <w:b/>
        </w:rPr>
        <w:tab/>
        <w:t>Vyhodnocení splnění požadavků zadání nebo vyhodnocení splnění požadavků obsažených</w:t>
      </w:r>
      <w:r w:rsidR="007E6D00">
        <w:rPr>
          <w:b/>
        </w:rPr>
        <w:t xml:space="preserve"> v </w:t>
      </w:r>
      <w:r w:rsidRPr="00F63745">
        <w:rPr>
          <w:b/>
        </w:rPr>
        <w:t>rozhodnutí zastupitelstva obce</w:t>
      </w:r>
      <w:r w:rsidR="007E6D00">
        <w:rPr>
          <w:b/>
        </w:rPr>
        <w:t xml:space="preserve"> o </w:t>
      </w:r>
      <w:r w:rsidRPr="00F63745">
        <w:rPr>
          <w:b/>
        </w:rPr>
        <w:t>obsahu změny územního plánu pořizované zkráceným postupem</w:t>
      </w:r>
      <w:r w:rsidR="00AB45C3" w:rsidRPr="00F63745">
        <w:rPr>
          <w:b/>
        </w:rPr>
        <w:t xml:space="preserve"> (dle přílohy 7 vyhl.</w:t>
      </w:r>
      <w:r w:rsidR="007E6D00">
        <w:rPr>
          <w:b/>
        </w:rPr>
        <w:t xml:space="preserve"> č. </w:t>
      </w:r>
      <w:r w:rsidR="00AB45C3" w:rsidRPr="00F63745">
        <w:rPr>
          <w:b/>
        </w:rPr>
        <w:t>500/2006</w:t>
      </w:r>
      <w:r w:rsidR="007E6D00">
        <w:rPr>
          <w:b/>
        </w:rPr>
        <w:t> Sb.</w:t>
      </w:r>
      <w:r w:rsidR="00AB45C3" w:rsidRPr="00F63745">
        <w:rPr>
          <w:b/>
        </w:rPr>
        <w:t>,</w:t>
      </w:r>
      <w:r w:rsidR="007E6D00">
        <w:rPr>
          <w:b/>
        </w:rPr>
        <w:t xml:space="preserve"> o </w:t>
      </w:r>
      <w:r w:rsidR="00AB45C3" w:rsidRPr="00F63745">
        <w:rPr>
          <w:b/>
        </w:rPr>
        <w:t>územně analytických podkladech, územně plánovací dokumentaci</w:t>
      </w:r>
      <w:r w:rsidR="007E6D00">
        <w:rPr>
          <w:b/>
        </w:rPr>
        <w:t xml:space="preserve"> a </w:t>
      </w:r>
      <w:r w:rsidR="00AB45C3" w:rsidRPr="00F63745">
        <w:rPr>
          <w:b/>
        </w:rPr>
        <w:t>způsobu evidence územně plánovací činnosti,</w:t>
      </w:r>
      <w:r w:rsidR="007E6D00">
        <w:rPr>
          <w:b/>
        </w:rPr>
        <w:t xml:space="preserve"> ve </w:t>
      </w:r>
      <w:r w:rsidR="00AB45C3" w:rsidRPr="00F63745">
        <w:rPr>
          <w:b/>
        </w:rPr>
        <w:t>znění pozdějších předpisů)</w:t>
      </w:r>
      <w:r w:rsidR="00AD2028" w:rsidRPr="00F63745">
        <w:rPr>
          <w:b/>
        </w:rPr>
        <w:t>.</w:t>
      </w:r>
    </w:p>
    <w:p w:rsidR="00F66804" w:rsidRDefault="005E6D77" w:rsidP="00C72167">
      <w:pPr>
        <w:pStyle w:val="ZkladntextWT"/>
        <w:spacing w:line="250" w:lineRule="auto"/>
        <w:rPr>
          <w:lang w:bidi="cs-CZ"/>
        </w:rPr>
      </w:pPr>
      <w:r w:rsidRPr="00953997">
        <w:t>Podle požadavků obce</w:t>
      </w:r>
      <w:r w:rsidRPr="00953997">
        <w:rPr>
          <w:lang w:bidi="cs-CZ"/>
        </w:rPr>
        <w:t xml:space="preserve"> byla prověřena změna</w:t>
      </w:r>
      <w:r w:rsidR="00F66804" w:rsidRPr="00953997">
        <w:rPr>
          <w:lang w:bidi="cs-CZ"/>
        </w:rPr>
        <w:t>:</w:t>
      </w:r>
    </w:p>
    <w:p w:rsidR="00F66804" w:rsidRDefault="00F66804" w:rsidP="00C72167">
      <w:pPr>
        <w:pStyle w:val="ZkladntextWT"/>
        <w:numPr>
          <w:ilvl w:val="0"/>
          <w:numId w:val="20"/>
        </w:numPr>
        <w:spacing w:line="250" w:lineRule="auto"/>
        <w:ind w:left="851" w:hanging="851"/>
        <w:rPr>
          <w:lang w:bidi="cs-CZ"/>
        </w:rPr>
      </w:pPr>
      <w:r w:rsidRPr="005E6D77">
        <w:rPr>
          <w:lang w:bidi="cs-CZ"/>
        </w:rPr>
        <w:t xml:space="preserve">Funkčního </w:t>
      </w:r>
      <w:r w:rsidR="005E6D77" w:rsidRPr="005E6D77">
        <w:rPr>
          <w:lang w:bidi="cs-CZ"/>
        </w:rPr>
        <w:t>využití</w:t>
      </w:r>
      <w:r w:rsidR="007E6D00">
        <w:rPr>
          <w:lang w:bidi="cs-CZ"/>
        </w:rPr>
        <w:t xml:space="preserve"> na </w:t>
      </w:r>
      <w:r w:rsidR="005E6D77" w:rsidRPr="005E6D77">
        <w:rPr>
          <w:lang w:bidi="cs-CZ"/>
        </w:rPr>
        <w:t xml:space="preserve">pozemcích parc.č. </w:t>
      </w:r>
      <w:r>
        <w:rPr>
          <w:lang w:bidi="cs-CZ"/>
        </w:rPr>
        <w:t xml:space="preserve">453/20, </w:t>
      </w:r>
      <w:r w:rsidR="005E6D77" w:rsidRPr="005E6D77">
        <w:rPr>
          <w:lang w:bidi="cs-CZ"/>
        </w:rPr>
        <w:t>453/17</w:t>
      </w:r>
      <w:r w:rsidR="007E6D00">
        <w:rPr>
          <w:lang w:bidi="cs-CZ"/>
        </w:rPr>
        <w:t xml:space="preserve"> a </w:t>
      </w:r>
      <w:r w:rsidR="005E6D77" w:rsidRPr="005E6D77">
        <w:rPr>
          <w:lang w:bidi="cs-CZ"/>
        </w:rPr>
        <w:t>453/9 stávající ZS - zeleň sou</w:t>
      </w:r>
      <w:r>
        <w:rPr>
          <w:lang w:bidi="cs-CZ"/>
        </w:rPr>
        <w:t>krom</w:t>
      </w:r>
      <w:r w:rsidR="00953997">
        <w:rPr>
          <w:lang w:bidi="cs-CZ"/>
        </w:rPr>
        <w:t>á</w:t>
      </w:r>
      <w:r w:rsidR="007E6D00">
        <w:rPr>
          <w:lang w:bidi="cs-CZ"/>
        </w:rPr>
        <w:t xml:space="preserve"> a </w:t>
      </w:r>
      <w:r w:rsidR="005E6D77" w:rsidRPr="005E6D77">
        <w:rPr>
          <w:lang w:bidi="cs-CZ"/>
        </w:rPr>
        <w:t>vyhrazen</w:t>
      </w:r>
      <w:r w:rsidR="00953997">
        <w:rPr>
          <w:lang w:bidi="cs-CZ"/>
        </w:rPr>
        <w:t>á</w:t>
      </w:r>
      <w:r w:rsidR="005E6D77" w:rsidRPr="005E6D77">
        <w:rPr>
          <w:lang w:bidi="cs-CZ"/>
        </w:rPr>
        <w:t xml:space="preserve"> </w:t>
      </w:r>
      <w:r w:rsidR="00953997">
        <w:rPr>
          <w:lang w:bidi="cs-CZ"/>
        </w:rPr>
        <w:t>byla změněna</w:t>
      </w:r>
      <w:r w:rsidR="007E6D00">
        <w:rPr>
          <w:lang w:bidi="cs-CZ"/>
        </w:rPr>
        <w:t xml:space="preserve"> na </w:t>
      </w:r>
      <w:r w:rsidR="005E6D77" w:rsidRPr="005E6D77">
        <w:rPr>
          <w:lang w:bidi="cs-CZ"/>
        </w:rPr>
        <w:t>BV</w:t>
      </w:r>
      <w:r w:rsidR="00953997">
        <w:rPr>
          <w:lang w:bidi="cs-CZ"/>
        </w:rPr>
        <w:t xml:space="preserve"> </w:t>
      </w:r>
      <w:r w:rsidR="005E6D77" w:rsidRPr="005E6D77">
        <w:rPr>
          <w:lang w:bidi="cs-CZ"/>
        </w:rPr>
        <w:t>-</w:t>
      </w:r>
      <w:r w:rsidR="00953997">
        <w:rPr>
          <w:lang w:bidi="cs-CZ"/>
        </w:rPr>
        <w:t xml:space="preserve"> </w:t>
      </w:r>
      <w:r w:rsidR="005E6D77" w:rsidRPr="005E6D77">
        <w:rPr>
          <w:lang w:bidi="cs-CZ"/>
        </w:rPr>
        <w:t>bydlení</w:t>
      </w:r>
      <w:r w:rsidR="007E6D00">
        <w:rPr>
          <w:lang w:bidi="cs-CZ"/>
        </w:rPr>
        <w:t xml:space="preserve"> v </w:t>
      </w:r>
      <w:r w:rsidR="005E6D77" w:rsidRPr="005E6D77">
        <w:rPr>
          <w:lang w:bidi="cs-CZ"/>
        </w:rPr>
        <w:t>rodinných domech - venkovské</w:t>
      </w:r>
      <w:r w:rsidR="005E6D77">
        <w:rPr>
          <w:lang w:bidi="cs-CZ"/>
        </w:rPr>
        <w:t>.</w:t>
      </w:r>
    </w:p>
    <w:p w:rsidR="00F66804" w:rsidRDefault="00F66804" w:rsidP="00C72167">
      <w:pPr>
        <w:pStyle w:val="ZkladntextWT"/>
        <w:numPr>
          <w:ilvl w:val="0"/>
          <w:numId w:val="20"/>
        </w:numPr>
        <w:spacing w:line="250" w:lineRule="auto"/>
        <w:ind w:left="851" w:hanging="851"/>
        <w:rPr>
          <w:lang w:bidi="cs-CZ"/>
        </w:rPr>
      </w:pPr>
      <w:r>
        <w:rPr>
          <w:lang w:bidi="cs-CZ"/>
        </w:rPr>
        <w:t>F</w:t>
      </w:r>
      <w:r w:rsidR="005E6D77" w:rsidRPr="005E6D77">
        <w:rPr>
          <w:lang w:bidi="cs-CZ"/>
        </w:rPr>
        <w:t>unkčního využití pozemku parc.č. 403/2 stávající ZS - zeleň soukromá</w:t>
      </w:r>
      <w:r w:rsidR="007E6D00">
        <w:rPr>
          <w:lang w:bidi="cs-CZ"/>
        </w:rPr>
        <w:t xml:space="preserve"> a </w:t>
      </w:r>
      <w:r w:rsidR="005E6D77" w:rsidRPr="005E6D77">
        <w:rPr>
          <w:lang w:bidi="cs-CZ"/>
        </w:rPr>
        <w:t xml:space="preserve">vyhrazená </w:t>
      </w:r>
      <w:r w:rsidR="00953997">
        <w:rPr>
          <w:lang w:bidi="cs-CZ"/>
        </w:rPr>
        <w:t>byla změněna</w:t>
      </w:r>
      <w:r w:rsidR="007E6D00">
        <w:rPr>
          <w:lang w:bidi="cs-CZ"/>
        </w:rPr>
        <w:t xml:space="preserve"> na </w:t>
      </w:r>
      <w:r w:rsidR="005E6D77" w:rsidRPr="005E6D77">
        <w:rPr>
          <w:lang w:bidi="cs-CZ"/>
        </w:rPr>
        <w:t>BV</w:t>
      </w:r>
      <w:r w:rsidR="00953997">
        <w:rPr>
          <w:lang w:bidi="cs-CZ"/>
        </w:rPr>
        <w:t xml:space="preserve"> </w:t>
      </w:r>
      <w:r w:rsidR="005E6D77" w:rsidRPr="005E6D77">
        <w:rPr>
          <w:lang w:bidi="cs-CZ"/>
        </w:rPr>
        <w:t>- bydlení</w:t>
      </w:r>
      <w:r w:rsidR="007E6D00">
        <w:rPr>
          <w:lang w:bidi="cs-CZ"/>
        </w:rPr>
        <w:t xml:space="preserve"> v </w:t>
      </w:r>
      <w:r w:rsidR="005E6D77" w:rsidRPr="005E6D77">
        <w:rPr>
          <w:lang w:bidi="cs-CZ"/>
        </w:rPr>
        <w:t>rodinných domech - venkovské</w:t>
      </w:r>
      <w:r>
        <w:rPr>
          <w:lang w:bidi="cs-CZ"/>
        </w:rPr>
        <w:t>.</w:t>
      </w:r>
    </w:p>
    <w:p w:rsidR="00F66804" w:rsidRDefault="00F66804" w:rsidP="00C72167">
      <w:pPr>
        <w:pStyle w:val="ZkladntextWT"/>
        <w:numPr>
          <w:ilvl w:val="0"/>
          <w:numId w:val="20"/>
        </w:numPr>
        <w:spacing w:line="250" w:lineRule="auto"/>
        <w:ind w:left="851" w:hanging="851"/>
        <w:rPr>
          <w:lang w:bidi="cs-CZ"/>
        </w:rPr>
      </w:pPr>
      <w:r>
        <w:rPr>
          <w:lang w:bidi="cs-CZ"/>
        </w:rPr>
        <w:t>F</w:t>
      </w:r>
      <w:r w:rsidR="005E6D77" w:rsidRPr="005E6D77">
        <w:rPr>
          <w:lang w:bidi="cs-CZ"/>
        </w:rPr>
        <w:t>unkčního využití pozemku parc.č. 435/79</w:t>
      </w:r>
      <w:r w:rsidR="007E6D00">
        <w:rPr>
          <w:lang w:bidi="cs-CZ"/>
        </w:rPr>
        <w:t xml:space="preserve"> a </w:t>
      </w:r>
      <w:r w:rsidR="005E6D77" w:rsidRPr="005E6D77">
        <w:rPr>
          <w:lang w:bidi="cs-CZ"/>
        </w:rPr>
        <w:t>st. 233 stávající R1 - rekreace, plochy staveb</w:t>
      </w:r>
      <w:r w:rsidR="007E6D00">
        <w:rPr>
          <w:lang w:bidi="cs-CZ"/>
        </w:rPr>
        <w:t xml:space="preserve"> pro </w:t>
      </w:r>
      <w:r w:rsidR="005E6D77" w:rsidRPr="005E6D77">
        <w:rPr>
          <w:lang w:bidi="cs-CZ"/>
        </w:rPr>
        <w:t xml:space="preserve">rodinnou rekreaci </w:t>
      </w:r>
      <w:r w:rsidR="00953997">
        <w:rPr>
          <w:lang w:bidi="cs-CZ"/>
        </w:rPr>
        <w:t>bylo změněno</w:t>
      </w:r>
      <w:r w:rsidR="007E6D00">
        <w:rPr>
          <w:lang w:bidi="cs-CZ"/>
        </w:rPr>
        <w:t xml:space="preserve"> na </w:t>
      </w:r>
      <w:r w:rsidR="005E6D77" w:rsidRPr="005E6D77">
        <w:rPr>
          <w:lang w:bidi="cs-CZ"/>
        </w:rPr>
        <w:t>BV - bydlení</w:t>
      </w:r>
      <w:r w:rsidR="007E6D00">
        <w:rPr>
          <w:lang w:bidi="cs-CZ"/>
        </w:rPr>
        <w:t xml:space="preserve"> v </w:t>
      </w:r>
      <w:r w:rsidR="005E6D77" w:rsidRPr="005E6D77">
        <w:rPr>
          <w:lang w:bidi="cs-CZ"/>
        </w:rPr>
        <w:t>rodinných domech — venkovské</w:t>
      </w:r>
      <w:r>
        <w:rPr>
          <w:lang w:bidi="cs-CZ"/>
        </w:rPr>
        <w:t>.</w:t>
      </w:r>
    </w:p>
    <w:p w:rsidR="00F66804" w:rsidRDefault="00F66804" w:rsidP="00C72167">
      <w:pPr>
        <w:pStyle w:val="ZkladntextWT"/>
        <w:numPr>
          <w:ilvl w:val="0"/>
          <w:numId w:val="20"/>
        </w:numPr>
        <w:spacing w:line="250" w:lineRule="auto"/>
        <w:ind w:left="851" w:hanging="851"/>
        <w:rPr>
          <w:lang w:bidi="cs-CZ"/>
        </w:rPr>
      </w:pPr>
      <w:r>
        <w:rPr>
          <w:lang w:bidi="cs-CZ"/>
        </w:rPr>
        <w:t>T</w:t>
      </w:r>
      <w:r w:rsidR="005E6D77" w:rsidRPr="005E6D77">
        <w:rPr>
          <w:lang w:bidi="cs-CZ"/>
        </w:rPr>
        <w:t>rasování koridoru K1 - obnovení historické komu</w:t>
      </w:r>
      <w:r>
        <w:rPr>
          <w:lang w:bidi="cs-CZ"/>
        </w:rPr>
        <w:t>nikace mezi Chudíří</w:t>
      </w:r>
      <w:r w:rsidR="007E6D00">
        <w:rPr>
          <w:lang w:bidi="cs-CZ"/>
        </w:rPr>
        <w:t xml:space="preserve"> a </w:t>
      </w:r>
      <w:r>
        <w:rPr>
          <w:lang w:bidi="cs-CZ"/>
        </w:rPr>
        <w:t>Charvátci podle PSZ</w:t>
      </w:r>
      <w:r w:rsidR="007E6D00">
        <w:rPr>
          <w:lang w:bidi="cs-CZ"/>
        </w:rPr>
        <w:t xml:space="preserve"> a </w:t>
      </w:r>
      <w:r>
        <w:rPr>
          <w:lang w:bidi="cs-CZ"/>
        </w:rPr>
        <w:t>její označení změněno tak (na CD1), aby bylo</w:t>
      </w:r>
      <w:r w:rsidR="007E6D00">
        <w:rPr>
          <w:lang w:bidi="cs-CZ"/>
        </w:rPr>
        <w:t xml:space="preserve"> v </w:t>
      </w:r>
      <w:r>
        <w:rPr>
          <w:lang w:bidi="cs-CZ"/>
        </w:rPr>
        <w:t>souladu</w:t>
      </w:r>
      <w:r w:rsidR="007E6D00">
        <w:rPr>
          <w:lang w:bidi="cs-CZ"/>
        </w:rPr>
        <w:t xml:space="preserve"> s </w:t>
      </w:r>
      <w:r>
        <w:rPr>
          <w:lang w:bidi="cs-CZ"/>
        </w:rPr>
        <w:t>platnou metodikou MINIS.</w:t>
      </w:r>
    </w:p>
    <w:p w:rsidR="007E6D00" w:rsidRDefault="00F66804" w:rsidP="00C72167">
      <w:pPr>
        <w:pStyle w:val="ZkladntextWT"/>
        <w:numPr>
          <w:ilvl w:val="0"/>
          <w:numId w:val="20"/>
        </w:numPr>
        <w:spacing w:line="250" w:lineRule="auto"/>
        <w:ind w:left="851" w:hanging="851"/>
        <w:rPr>
          <w:lang w:bidi="cs-CZ"/>
        </w:rPr>
      </w:pPr>
      <w:r>
        <w:rPr>
          <w:lang w:bidi="cs-CZ"/>
        </w:rPr>
        <w:t>S</w:t>
      </w:r>
      <w:r w:rsidR="005E6D77" w:rsidRPr="005E6D77">
        <w:rPr>
          <w:lang w:bidi="cs-CZ"/>
        </w:rPr>
        <w:t>ituování místní obslužné komunikace</w:t>
      </w:r>
      <w:r w:rsidR="007E6D00">
        <w:rPr>
          <w:lang w:bidi="cs-CZ"/>
        </w:rPr>
        <w:t xml:space="preserve"> v </w:t>
      </w:r>
      <w:r w:rsidR="005E6D77" w:rsidRPr="005E6D77">
        <w:rPr>
          <w:lang w:bidi="cs-CZ"/>
        </w:rPr>
        <w:t>lokalitě Z5, zasahující pozemky parc.č. 452/4, 452/5</w:t>
      </w:r>
      <w:r w:rsidR="007E6D00">
        <w:rPr>
          <w:lang w:bidi="cs-CZ"/>
        </w:rPr>
        <w:t xml:space="preserve"> a </w:t>
      </w:r>
      <w:r w:rsidR="005E6D77" w:rsidRPr="005E6D77">
        <w:rPr>
          <w:lang w:bidi="cs-CZ"/>
        </w:rPr>
        <w:t>452/6 tak, aby komunikace byla umístěna pouze</w:t>
      </w:r>
      <w:r w:rsidR="007E6D00">
        <w:rPr>
          <w:lang w:bidi="cs-CZ"/>
        </w:rPr>
        <w:t xml:space="preserve"> na </w:t>
      </w:r>
      <w:r w:rsidR="005E6D77" w:rsidRPr="005E6D77">
        <w:rPr>
          <w:lang w:bidi="cs-CZ"/>
        </w:rPr>
        <w:t>pozemku parc.č. 452/1, který</w:t>
      </w:r>
      <w:r w:rsidR="007E6D00">
        <w:rPr>
          <w:lang w:bidi="cs-CZ"/>
        </w:rPr>
        <w:t xml:space="preserve"> je ve </w:t>
      </w:r>
      <w:r w:rsidR="005E6D77" w:rsidRPr="005E6D77">
        <w:rPr>
          <w:lang w:bidi="cs-CZ"/>
        </w:rPr>
        <w:t>vlastnictví obce.</w:t>
      </w:r>
      <w:r>
        <w:rPr>
          <w:lang w:bidi="cs-CZ"/>
        </w:rPr>
        <w:t xml:space="preserve"> Současně</w:t>
      </w:r>
      <w:r w:rsidR="007E6D00">
        <w:rPr>
          <w:lang w:bidi="cs-CZ"/>
        </w:rPr>
        <w:t xml:space="preserve"> s </w:t>
      </w:r>
      <w:r>
        <w:rPr>
          <w:lang w:bidi="cs-CZ"/>
        </w:rPr>
        <w:t>tím bylo upraveno funkční využití této lokality tak, aby bylo</w:t>
      </w:r>
      <w:r w:rsidR="007E6D00">
        <w:rPr>
          <w:lang w:bidi="cs-CZ"/>
        </w:rPr>
        <w:t xml:space="preserve"> v </w:t>
      </w:r>
      <w:r>
        <w:rPr>
          <w:lang w:bidi="cs-CZ"/>
        </w:rPr>
        <w:t>souladu</w:t>
      </w:r>
      <w:r w:rsidR="007E6D00">
        <w:rPr>
          <w:lang w:bidi="cs-CZ"/>
        </w:rPr>
        <w:t xml:space="preserve"> s </w:t>
      </w:r>
      <w:r>
        <w:rPr>
          <w:lang w:bidi="cs-CZ"/>
        </w:rPr>
        <w:t>aktuálním mapovým podkladem</w:t>
      </w:r>
      <w:r w:rsidR="00953997">
        <w:rPr>
          <w:lang w:bidi="cs-CZ"/>
        </w:rPr>
        <w:t>.</w:t>
      </w:r>
    </w:p>
    <w:p w:rsidR="007E6D00" w:rsidRDefault="007E6D00" w:rsidP="00C72167">
      <w:pPr>
        <w:pStyle w:val="ZkladntextWT"/>
        <w:spacing w:line="250" w:lineRule="auto"/>
        <w:rPr>
          <w:lang w:bidi="cs-CZ"/>
        </w:rPr>
      </w:pPr>
      <w:r>
        <w:rPr>
          <w:lang w:bidi="cs-CZ"/>
        </w:rPr>
        <w:t>V </w:t>
      </w:r>
      <w:r w:rsidR="005E6D77" w:rsidRPr="005E6D77">
        <w:rPr>
          <w:lang w:bidi="cs-CZ"/>
        </w:rPr>
        <w:t>podmínkách využití ploch</w:t>
      </w:r>
      <w:r>
        <w:rPr>
          <w:lang w:bidi="cs-CZ"/>
        </w:rPr>
        <w:t xml:space="preserve"> s </w:t>
      </w:r>
      <w:r w:rsidR="005E6D77" w:rsidRPr="005E6D77">
        <w:rPr>
          <w:lang w:bidi="cs-CZ"/>
        </w:rPr>
        <w:t xml:space="preserve">rozdílným způsobem využití </w:t>
      </w:r>
      <w:r w:rsidR="00953997">
        <w:rPr>
          <w:lang w:bidi="cs-CZ"/>
        </w:rPr>
        <w:t>byla</w:t>
      </w:r>
      <w:r>
        <w:rPr>
          <w:lang w:bidi="cs-CZ"/>
        </w:rPr>
        <w:t xml:space="preserve"> u </w:t>
      </w:r>
      <w:r w:rsidR="005E6D77" w:rsidRPr="005E6D77">
        <w:rPr>
          <w:lang w:bidi="cs-CZ"/>
        </w:rPr>
        <w:t>ploch BV, RI</w:t>
      </w:r>
      <w:r>
        <w:rPr>
          <w:lang w:bidi="cs-CZ"/>
        </w:rPr>
        <w:t xml:space="preserve"> a </w:t>
      </w:r>
      <w:r w:rsidR="005E6D77" w:rsidRPr="005E6D77">
        <w:rPr>
          <w:lang w:bidi="cs-CZ"/>
        </w:rPr>
        <w:t>RN vypuštěna podmínka 2 parkovacích míst</w:t>
      </w:r>
      <w:r>
        <w:rPr>
          <w:lang w:bidi="cs-CZ"/>
        </w:rPr>
        <w:t xml:space="preserve"> a </w:t>
      </w:r>
      <w:r w:rsidR="00953997">
        <w:rPr>
          <w:lang w:bidi="cs-CZ"/>
        </w:rPr>
        <w:t>nahrazena jedním parkovacím místem</w:t>
      </w:r>
      <w:r w:rsidR="005E6D77" w:rsidRPr="005E6D77">
        <w:rPr>
          <w:lang w:bidi="cs-CZ"/>
        </w:rPr>
        <w:t>.</w:t>
      </w:r>
    </w:p>
    <w:p w:rsidR="005E6D77" w:rsidRPr="005E6D77" w:rsidRDefault="007E6D00" w:rsidP="00C72167">
      <w:pPr>
        <w:pStyle w:val="ZkladntextWT"/>
        <w:spacing w:line="250" w:lineRule="auto"/>
        <w:rPr>
          <w:lang w:bidi="cs-CZ"/>
        </w:rPr>
      </w:pPr>
      <w:r>
        <w:rPr>
          <w:lang w:bidi="cs-CZ"/>
        </w:rPr>
        <w:t>V </w:t>
      </w:r>
      <w:r w:rsidR="005E6D77" w:rsidRPr="005E6D77">
        <w:rPr>
          <w:lang w:bidi="cs-CZ"/>
        </w:rPr>
        <w:t>podmínkách využití ploch</w:t>
      </w:r>
      <w:r>
        <w:rPr>
          <w:lang w:bidi="cs-CZ"/>
        </w:rPr>
        <w:t xml:space="preserve"> s </w:t>
      </w:r>
      <w:r w:rsidR="005E6D77" w:rsidRPr="005E6D77">
        <w:rPr>
          <w:lang w:bidi="cs-CZ"/>
        </w:rPr>
        <w:t>rozdílným způsobem využití bude</w:t>
      </w:r>
      <w:r>
        <w:rPr>
          <w:lang w:bidi="cs-CZ"/>
        </w:rPr>
        <w:t xml:space="preserve"> u </w:t>
      </w:r>
      <w:r w:rsidR="005E6D77" w:rsidRPr="005E6D77">
        <w:rPr>
          <w:lang w:bidi="cs-CZ"/>
        </w:rPr>
        <w:t>plochy VZ b</w:t>
      </w:r>
      <w:r w:rsidR="00953997">
        <w:rPr>
          <w:lang w:bidi="cs-CZ"/>
        </w:rPr>
        <w:t>yla</w:t>
      </w:r>
      <w:r w:rsidR="005E6D77" w:rsidRPr="005E6D77">
        <w:rPr>
          <w:lang w:bidi="cs-CZ"/>
        </w:rPr>
        <w:t xml:space="preserve"> vypuštěna možnost umístění CSPHM</w:t>
      </w:r>
      <w:r w:rsidR="00953997">
        <w:rPr>
          <w:lang w:bidi="cs-CZ"/>
        </w:rPr>
        <w:t>.</w:t>
      </w:r>
    </w:p>
    <w:p w:rsidR="005E6D77" w:rsidRDefault="00953997" w:rsidP="00C72167">
      <w:pPr>
        <w:pStyle w:val="ZkladntextWT"/>
        <w:spacing w:line="250" w:lineRule="auto"/>
      </w:pPr>
      <w:r>
        <w:t>Vzhledem</w:t>
      </w:r>
      <w:r w:rsidR="007E6D00">
        <w:t xml:space="preserve"> k </w:t>
      </w:r>
      <w:r>
        <w:t>tomu, že vešly</w:t>
      </w:r>
      <w:r w:rsidR="007E6D00">
        <w:t xml:space="preserve"> v </w:t>
      </w:r>
      <w:r>
        <w:t>platnost komplexní pozemkové úpravy, byly zahrnuty</w:t>
      </w:r>
      <w:r w:rsidR="007E6D00">
        <w:t xml:space="preserve"> do </w:t>
      </w:r>
      <w:r>
        <w:t>této změny jak</w:t>
      </w:r>
      <w:r w:rsidR="007E6D00">
        <w:t xml:space="preserve"> v </w:t>
      </w:r>
      <w:r>
        <w:t>grafické, tak textové části.</w:t>
      </w:r>
    </w:p>
    <w:p w:rsidR="007E6D00" w:rsidRDefault="0023262A" w:rsidP="00F63745">
      <w:pPr>
        <w:pStyle w:val="ZkladntextWT"/>
        <w:spacing w:before="120" w:after="120"/>
        <w:ind w:left="851" w:hanging="851"/>
        <w:rPr>
          <w:b/>
        </w:rPr>
      </w:pPr>
      <w:r w:rsidRPr="00F63745">
        <w:rPr>
          <w:b/>
        </w:rPr>
        <w:lastRenderedPageBreak/>
        <w:t>c</w:t>
      </w:r>
      <w:r w:rsidR="00865CED" w:rsidRPr="00F63745">
        <w:rPr>
          <w:b/>
        </w:rPr>
        <w:t>)</w:t>
      </w:r>
      <w:r w:rsidRPr="00F63745">
        <w:rPr>
          <w:b/>
        </w:rPr>
        <w:tab/>
        <w:t>Výčet záležitostí n</w:t>
      </w:r>
      <w:r w:rsidR="00FE3029" w:rsidRPr="00F63745">
        <w:rPr>
          <w:b/>
        </w:rPr>
        <w:t>ad</w:t>
      </w:r>
      <w:r w:rsidRPr="00F63745">
        <w:rPr>
          <w:b/>
        </w:rPr>
        <w:t>místního významu, které nejsou řešeny</w:t>
      </w:r>
      <w:r w:rsidR="007E6D00">
        <w:rPr>
          <w:b/>
        </w:rPr>
        <w:t xml:space="preserve"> v </w:t>
      </w:r>
      <w:r w:rsidRPr="00F63745">
        <w:rPr>
          <w:b/>
        </w:rPr>
        <w:t>zásadách územního rozvoje</w:t>
      </w:r>
      <w:r w:rsidR="007E6D00">
        <w:rPr>
          <w:b/>
        </w:rPr>
        <w:t xml:space="preserve"> (§ </w:t>
      </w:r>
      <w:r w:rsidRPr="00F63745">
        <w:rPr>
          <w:b/>
        </w:rPr>
        <w:t>43 odst. 1 SZ),</w:t>
      </w:r>
      <w:r w:rsidR="007E6D00">
        <w:rPr>
          <w:b/>
        </w:rPr>
        <w:t xml:space="preserve"> s </w:t>
      </w:r>
      <w:r w:rsidRPr="00F63745">
        <w:rPr>
          <w:b/>
        </w:rPr>
        <w:t>odůvodněním potřeby jejich vymezení.</w:t>
      </w:r>
    </w:p>
    <w:p w:rsidR="00FE3029" w:rsidRPr="008F6D5E" w:rsidRDefault="007E6D00" w:rsidP="00F63745">
      <w:pPr>
        <w:pStyle w:val="ZkladntextWT"/>
      </w:pPr>
      <w:r>
        <w:rPr>
          <w:b/>
        </w:rPr>
        <w:t>V </w:t>
      </w:r>
      <w:r w:rsidR="00FE3029" w:rsidRPr="008F6D5E">
        <w:t xml:space="preserve">rámci </w:t>
      </w:r>
      <w:r w:rsidR="00F32978" w:rsidRPr="008F6D5E">
        <w:t>Změny</w:t>
      </w:r>
      <w:r>
        <w:t xml:space="preserve"> č. </w:t>
      </w:r>
      <w:r w:rsidR="00D213AB">
        <w:t>2</w:t>
      </w:r>
      <w:r w:rsidR="00F32978" w:rsidRPr="008F6D5E">
        <w:t> ÚPCh</w:t>
      </w:r>
      <w:r w:rsidR="00FE3029" w:rsidRPr="008F6D5E">
        <w:t xml:space="preserve"> nejsou řešeny žádné záležitosti nadmístního významu.</w:t>
      </w:r>
    </w:p>
    <w:p w:rsidR="007E6D00" w:rsidRDefault="0023262A" w:rsidP="00F63745">
      <w:pPr>
        <w:pStyle w:val="ZkladntextWT"/>
        <w:spacing w:before="120" w:after="120"/>
        <w:ind w:left="851" w:hanging="851"/>
        <w:rPr>
          <w:b/>
        </w:rPr>
      </w:pPr>
      <w:r w:rsidRPr="00F63745">
        <w:rPr>
          <w:b/>
        </w:rPr>
        <w:t>d</w:t>
      </w:r>
      <w:r w:rsidR="00865CED" w:rsidRPr="00F63745">
        <w:rPr>
          <w:b/>
        </w:rPr>
        <w:t>)</w:t>
      </w:r>
      <w:r w:rsidRPr="00F63745">
        <w:rPr>
          <w:b/>
        </w:rPr>
        <w:tab/>
        <w:t>Výčet prvků regulačního plánu</w:t>
      </w:r>
      <w:r w:rsidR="007E6D00">
        <w:rPr>
          <w:b/>
        </w:rPr>
        <w:t xml:space="preserve"> s </w:t>
      </w:r>
      <w:r w:rsidR="00FE3029" w:rsidRPr="00F63745">
        <w:rPr>
          <w:b/>
        </w:rPr>
        <w:t>odůvodněním jejich vymezení.</w:t>
      </w:r>
    </w:p>
    <w:p w:rsidR="00FE3029" w:rsidRPr="008F6D5E" w:rsidRDefault="007E6D00" w:rsidP="00F63745">
      <w:pPr>
        <w:pStyle w:val="ZkladntextWT"/>
      </w:pPr>
      <w:r>
        <w:rPr>
          <w:b/>
        </w:rPr>
        <w:t>V </w:t>
      </w:r>
      <w:r w:rsidR="00FE3029" w:rsidRPr="008F6D5E">
        <w:t xml:space="preserve">rámci </w:t>
      </w:r>
      <w:r w:rsidR="00F32978" w:rsidRPr="008F6D5E">
        <w:t>Změny</w:t>
      </w:r>
      <w:r>
        <w:t xml:space="preserve"> č. </w:t>
      </w:r>
      <w:r w:rsidR="00D213AB">
        <w:t>2</w:t>
      </w:r>
      <w:r w:rsidR="00F32978" w:rsidRPr="008F6D5E">
        <w:t> ÚPCh</w:t>
      </w:r>
      <w:r w:rsidR="00FE3029" w:rsidRPr="008F6D5E">
        <w:t xml:space="preserve"> nejsou vymezeny žádné prvky regulačního plánu, protože obcí nebyly požadovány.</w:t>
      </w:r>
    </w:p>
    <w:p w:rsidR="00D213AB" w:rsidRDefault="0023262A" w:rsidP="00F63745">
      <w:pPr>
        <w:pStyle w:val="ZkladntextWT"/>
        <w:spacing w:before="120" w:after="120"/>
        <w:ind w:left="851" w:hanging="851"/>
        <w:rPr>
          <w:b/>
        </w:rPr>
      </w:pPr>
      <w:r w:rsidRPr="00F63745">
        <w:rPr>
          <w:b/>
        </w:rPr>
        <w:t>e</w:t>
      </w:r>
      <w:r w:rsidR="00FE3029" w:rsidRPr="00F63745">
        <w:rPr>
          <w:b/>
        </w:rPr>
        <w:t>)</w:t>
      </w:r>
      <w:r w:rsidRPr="00F63745">
        <w:rPr>
          <w:b/>
        </w:rPr>
        <w:tab/>
        <w:t>Vyhodnocení předpokládaných důsledků navrhovaného řešení</w:t>
      </w:r>
      <w:r w:rsidR="007E6D00">
        <w:rPr>
          <w:b/>
        </w:rPr>
        <w:t xml:space="preserve"> na </w:t>
      </w:r>
      <w:r w:rsidRPr="00F63745">
        <w:rPr>
          <w:b/>
        </w:rPr>
        <w:t>ZPF</w:t>
      </w:r>
      <w:r w:rsidR="007E6D00">
        <w:rPr>
          <w:b/>
        </w:rPr>
        <w:t xml:space="preserve"> a </w:t>
      </w:r>
      <w:r w:rsidRPr="00F63745">
        <w:rPr>
          <w:b/>
        </w:rPr>
        <w:t>PUPFL.</w:t>
      </w:r>
    </w:p>
    <w:p w:rsidR="00992092" w:rsidRDefault="009D749E" w:rsidP="00F63745">
      <w:pPr>
        <w:pStyle w:val="ZkladntextWT"/>
      </w:pPr>
      <w:r>
        <w:t>Změny</w:t>
      </w:r>
      <w:r w:rsidR="00992092" w:rsidRPr="008F6D5E">
        <w:t xml:space="preserve"> funkční</w:t>
      </w:r>
      <w:r>
        <w:t>ho</w:t>
      </w:r>
      <w:r w:rsidR="00992092" w:rsidRPr="008F6D5E">
        <w:t xml:space="preserve"> využití </w:t>
      </w:r>
      <w:r>
        <w:t>ploch řešené Změnou</w:t>
      </w:r>
      <w:r w:rsidR="007E6D00">
        <w:t xml:space="preserve"> č. </w:t>
      </w:r>
      <w:r w:rsidR="00D213AB">
        <w:t>2</w:t>
      </w:r>
      <w:r>
        <w:t xml:space="preserve"> ÚPCh</w:t>
      </w:r>
      <w:r w:rsidR="007E6D00">
        <w:t xml:space="preserve"> v </w:t>
      </w:r>
      <w:r>
        <w:t>zastavěném území</w:t>
      </w:r>
      <w:r w:rsidR="007E6D00">
        <w:t xml:space="preserve"> se </w:t>
      </w:r>
      <w:r>
        <w:t>tykají ploch</w:t>
      </w:r>
      <w:r w:rsidR="007E6D00">
        <w:t xml:space="preserve"> pro </w:t>
      </w:r>
      <w:r>
        <w:t>bydlení nebo jsou menší než 2000 m</w:t>
      </w:r>
      <w:r w:rsidRPr="009D749E">
        <w:rPr>
          <w:vertAlign w:val="superscript"/>
        </w:rPr>
        <w:t>2</w:t>
      </w:r>
      <w:r>
        <w:t>. Tyto plochy</w:t>
      </w:r>
      <w:r w:rsidR="007E6D00">
        <w:t xml:space="preserve"> se </w:t>
      </w:r>
      <w:r>
        <w:t>dle metodického pokynu</w:t>
      </w:r>
      <w:r w:rsidR="007E6D00">
        <w:t xml:space="preserve"> z </w:t>
      </w:r>
      <w:r>
        <w:t>roku 2011 nevyhodnocují. Změny</w:t>
      </w:r>
      <w:r w:rsidRPr="008F6D5E">
        <w:t xml:space="preserve"> funkční</w:t>
      </w:r>
      <w:r>
        <w:t>ho</w:t>
      </w:r>
      <w:r w:rsidRPr="008F6D5E">
        <w:t xml:space="preserve"> využití </w:t>
      </w:r>
      <w:r>
        <w:t>ploch řešené Změnou</w:t>
      </w:r>
      <w:r w:rsidR="007E6D00">
        <w:t xml:space="preserve"> č. </w:t>
      </w:r>
      <w:r w:rsidR="00D213AB">
        <w:t>2</w:t>
      </w:r>
      <w:r>
        <w:t xml:space="preserve"> ÚPCh mimo zastavěné území</w:t>
      </w:r>
      <w:r w:rsidR="007E6D00">
        <w:t xml:space="preserve"> se </w:t>
      </w:r>
      <w:r>
        <w:t>týkají pouze ostatních ploch dle KN.</w:t>
      </w:r>
    </w:p>
    <w:p w:rsidR="00DA12CF" w:rsidRDefault="009D749E" w:rsidP="00F63745">
      <w:pPr>
        <w:pStyle w:val="ZkladntextWT"/>
      </w:pPr>
      <w:r w:rsidRPr="008F6D5E">
        <w:t>Změn</w:t>
      </w:r>
      <w:r w:rsidR="000C4B30">
        <w:t>a</w:t>
      </w:r>
      <w:r w:rsidR="007E6D00">
        <w:t xml:space="preserve"> č. </w:t>
      </w:r>
      <w:r w:rsidR="00D213AB">
        <w:t>2</w:t>
      </w:r>
      <w:r w:rsidRPr="008F6D5E">
        <w:t> ÚPCh</w:t>
      </w:r>
      <w:r>
        <w:t xml:space="preserve"> </w:t>
      </w:r>
      <w:r w:rsidR="000C4B30">
        <w:t xml:space="preserve">nemá </w:t>
      </w:r>
      <w:r w:rsidR="00992092">
        <w:t>vliv</w:t>
      </w:r>
      <w:r w:rsidR="007E6D00">
        <w:t xml:space="preserve"> na </w:t>
      </w:r>
      <w:r w:rsidR="00992092">
        <w:t>PUPFL</w:t>
      </w:r>
    </w:p>
    <w:p w:rsidR="00694B90" w:rsidRPr="00F63745" w:rsidRDefault="0040346C" w:rsidP="00F63745">
      <w:pPr>
        <w:pStyle w:val="ZkladntextWT"/>
        <w:spacing w:before="120" w:after="120"/>
        <w:ind w:left="851" w:hanging="851"/>
        <w:rPr>
          <w:b/>
        </w:rPr>
      </w:pPr>
      <w:r>
        <w:rPr>
          <w:b/>
        </w:rPr>
        <w:t>4</w:t>
      </w:r>
      <w:r w:rsidR="00694B90" w:rsidRPr="00F63745">
        <w:rPr>
          <w:b/>
        </w:rPr>
        <w:t>.</w:t>
      </w:r>
      <w:r w:rsidR="00694B90" w:rsidRPr="00F63745">
        <w:rPr>
          <w:b/>
        </w:rPr>
        <w:tab/>
        <w:t>Rozhodnutí</w:t>
      </w:r>
      <w:r w:rsidR="007E6D00">
        <w:rPr>
          <w:b/>
        </w:rPr>
        <w:t xml:space="preserve"> o </w:t>
      </w:r>
      <w:r w:rsidR="00694B90" w:rsidRPr="00F63745">
        <w:rPr>
          <w:b/>
        </w:rPr>
        <w:t>námitkách</w:t>
      </w:r>
      <w:r w:rsidR="007E6D00">
        <w:rPr>
          <w:b/>
        </w:rPr>
        <w:t xml:space="preserve"> a </w:t>
      </w:r>
      <w:r w:rsidR="00694B90" w:rsidRPr="00F63745">
        <w:rPr>
          <w:b/>
        </w:rPr>
        <w:t>jejich odůvodnění.</w:t>
      </w:r>
    </w:p>
    <w:p w:rsidR="007E6D00" w:rsidRDefault="007E6D00" w:rsidP="00F63745">
      <w:pPr>
        <w:pStyle w:val="ZkladntextWT"/>
        <w:spacing w:before="120" w:after="120"/>
        <w:ind w:left="851" w:hanging="851"/>
        <w:rPr>
          <w:rFonts w:eastAsia="Calibri"/>
          <w:szCs w:val="24"/>
          <w:lang w:eastAsia="en-US"/>
        </w:rPr>
      </w:pPr>
      <w:r w:rsidRPr="007332D8">
        <w:rPr>
          <w:rFonts w:eastAsia="Calibri"/>
          <w:szCs w:val="24"/>
          <w:lang w:eastAsia="en-US"/>
        </w:rPr>
        <w:t>Ve lhůtě veřejného projednání návrhu změny</w:t>
      </w:r>
      <w:r>
        <w:rPr>
          <w:rFonts w:eastAsia="Calibri"/>
          <w:szCs w:val="24"/>
          <w:lang w:eastAsia="en-US"/>
        </w:rPr>
        <w:t xml:space="preserve"> č. </w:t>
      </w:r>
      <w:r w:rsidRPr="007332D8">
        <w:rPr>
          <w:rFonts w:eastAsia="Calibri"/>
          <w:szCs w:val="24"/>
          <w:lang w:eastAsia="en-US"/>
        </w:rPr>
        <w:t>2 ÚP Chudíř nebyly uplatněny žádné námitky.</w:t>
      </w:r>
    </w:p>
    <w:p w:rsidR="00694B90" w:rsidRPr="00F63745" w:rsidRDefault="0040346C" w:rsidP="00F63745">
      <w:pPr>
        <w:pStyle w:val="ZkladntextWT"/>
        <w:spacing w:before="120" w:after="120"/>
        <w:ind w:left="851" w:hanging="851"/>
        <w:rPr>
          <w:b/>
        </w:rPr>
      </w:pPr>
      <w:r>
        <w:rPr>
          <w:b/>
        </w:rPr>
        <w:t>5</w:t>
      </w:r>
      <w:r w:rsidR="00694B90" w:rsidRPr="00F63745">
        <w:rPr>
          <w:b/>
        </w:rPr>
        <w:t xml:space="preserve">. </w:t>
      </w:r>
      <w:r w:rsidR="00694B90" w:rsidRPr="00F63745">
        <w:rPr>
          <w:b/>
        </w:rPr>
        <w:tab/>
        <w:t>Vyhodnocení připomínek.</w:t>
      </w:r>
    </w:p>
    <w:p w:rsidR="009D749E" w:rsidRPr="00F73451" w:rsidRDefault="007E6D00" w:rsidP="00F63745">
      <w:pPr>
        <w:pStyle w:val="ZkladntextWT"/>
      </w:pPr>
      <w:r w:rsidRPr="007332D8">
        <w:rPr>
          <w:rFonts w:eastAsia="Calibri"/>
          <w:szCs w:val="24"/>
          <w:lang w:eastAsia="en-US"/>
        </w:rPr>
        <w:t>Ve lhůtě veřejného projednání návrhu změny</w:t>
      </w:r>
      <w:r>
        <w:rPr>
          <w:rFonts w:eastAsia="Calibri"/>
          <w:szCs w:val="24"/>
          <w:lang w:eastAsia="en-US"/>
        </w:rPr>
        <w:t xml:space="preserve"> č. </w:t>
      </w:r>
      <w:r w:rsidRPr="007332D8">
        <w:rPr>
          <w:rFonts w:eastAsia="Calibri"/>
          <w:szCs w:val="24"/>
          <w:lang w:eastAsia="en-US"/>
        </w:rPr>
        <w:t xml:space="preserve">2 ÚP Chudíř nebyly uplatněny žádné </w:t>
      </w:r>
      <w:r>
        <w:rPr>
          <w:rFonts w:eastAsia="Calibri"/>
          <w:szCs w:val="24"/>
          <w:lang w:eastAsia="en-US"/>
        </w:rPr>
        <w:t>připomínky</w:t>
      </w:r>
      <w:r w:rsidRPr="007332D8">
        <w:rPr>
          <w:rFonts w:eastAsia="Calibri"/>
          <w:szCs w:val="24"/>
          <w:lang w:eastAsia="en-US"/>
        </w:rPr>
        <w:t>.</w:t>
      </w:r>
    </w:p>
    <w:p w:rsidR="00EF1CE4" w:rsidRPr="00F63745" w:rsidRDefault="00EF1CE4" w:rsidP="00F63745">
      <w:pPr>
        <w:pStyle w:val="ZkladntextWT"/>
        <w:spacing w:before="720" w:after="360"/>
        <w:jc w:val="center"/>
        <w:rPr>
          <w:b/>
          <w:spacing w:val="100"/>
          <w:sz w:val="28"/>
          <w:szCs w:val="28"/>
        </w:rPr>
      </w:pPr>
      <w:r w:rsidRPr="00F63745">
        <w:rPr>
          <w:b/>
          <w:spacing w:val="100"/>
          <w:sz w:val="28"/>
          <w:szCs w:val="28"/>
        </w:rPr>
        <w:t>POUČENÍ</w:t>
      </w:r>
    </w:p>
    <w:p w:rsidR="00EF1CE4" w:rsidRPr="007553F0" w:rsidRDefault="00EF1CE4" w:rsidP="00F63745">
      <w:pPr>
        <w:pStyle w:val="ZkladntextWT"/>
      </w:pPr>
      <w:r w:rsidRPr="007553F0">
        <w:t>Proti Změně</w:t>
      </w:r>
      <w:r w:rsidR="007E6D00">
        <w:t xml:space="preserve"> č. </w:t>
      </w:r>
      <w:r w:rsidR="00D213AB">
        <w:t>2</w:t>
      </w:r>
      <w:r w:rsidRPr="007553F0">
        <w:t xml:space="preserve"> Územního plánu </w:t>
      </w:r>
      <w:r>
        <w:t>Chudíř</w:t>
      </w:r>
      <w:r w:rsidRPr="007553F0">
        <w:t xml:space="preserve"> vydané formou opatření obecné povahy nelze,</w:t>
      </w:r>
      <w:r w:rsidR="007E6D00">
        <w:t xml:space="preserve"> v </w:t>
      </w:r>
      <w:r w:rsidRPr="007553F0">
        <w:t>souladu</w:t>
      </w:r>
      <w:r w:rsidR="007E6D00">
        <w:t xml:space="preserve"> s </w:t>
      </w:r>
      <w:r w:rsidRPr="007553F0">
        <w:t>ustanovením</w:t>
      </w:r>
      <w:r w:rsidR="007E6D00">
        <w:t xml:space="preserve"> § </w:t>
      </w:r>
      <w:r w:rsidRPr="007553F0">
        <w:t>173 odst. 2 správního řádu, podat opravný prostředek.</w:t>
      </w:r>
    </w:p>
    <w:p w:rsidR="00EF1CE4" w:rsidRPr="007553F0" w:rsidRDefault="00EF1CE4" w:rsidP="00FA4110">
      <w:pPr>
        <w:pStyle w:val="ZkladntextWT"/>
        <w:spacing w:before="2000"/>
      </w:pPr>
      <w:r w:rsidRPr="007553F0">
        <w:tab/>
        <w:t>..................................</w:t>
      </w:r>
      <w:r w:rsidRPr="007553F0">
        <w:tab/>
        <w:t>..............................</w:t>
      </w:r>
    </w:p>
    <w:p w:rsidR="00D213AB" w:rsidRDefault="00EF1CE4" w:rsidP="00F63745">
      <w:pPr>
        <w:pStyle w:val="ZkladntextWT"/>
      </w:pPr>
      <w:r w:rsidRPr="007553F0">
        <w:tab/>
      </w:r>
      <w:r w:rsidRPr="00377AE5">
        <w:t>Michal Vitmajer</w:t>
      </w:r>
      <w:r w:rsidRPr="007553F0">
        <w:tab/>
      </w:r>
      <w:r w:rsidRPr="00377AE5">
        <w:t>Zuzana Sluková</w:t>
      </w:r>
    </w:p>
    <w:p w:rsidR="00EF1CE4" w:rsidRPr="007553F0" w:rsidRDefault="00EF1CE4" w:rsidP="00F63745">
      <w:pPr>
        <w:pStyle w:val="ZkladntextWT"/>
      </w:pPr>
      <w:r w:rsidRPr="007553F0">
        <w:tab/>
        <w:t>starosta obce</w:t>
      </w:r>
      <w:r w:rsidRPr="007553F0">
        <w:tab/>
        <w:t>místostarost</w:t>
      </w:r>
      <w:r>
        <w:t>k</w:t>
      </w:r>
      <w:r w:rsidRPr="007553F0">
        <w:t>a obce</w:t>
      </w:r>
    </w:p>
    <w:p w:rsidR="00EF1CE4" w:rsidRDefault="00EF1CE4" w:rsidP="00F63745">
      <w:pPr>
        <w:pStyle w:val="ZkladntextWT"/>
      </w:pPr>
      <w:r w:rsidRPr="007553F0">
        <w:tab/>
      </w:r>
      <w:r>
        <w:t>Chudíř</w:t>
      </w:r>
      <w:r w:rsidRPr="007553F0">
        <w:tab/>
      </w:r>
      <w:r>
        <w:t>Chudíř</w:t>
      </w:r>
    </w:p>
    <w:p w:rsidR="00FA4110" w:rsidRDefault="00FA4110" w:rsidP="00FA4110">
      <w:pPr>
        <w:pStyle w:val="ZkladntextWT"/>
        <w:spacing w:before="1000" w:after="1000"/>
      </w:pPr>
      <w:r>
        <w:t>Vyvěšeno dne:</w:t>
      </w:r>
    </w:p>
    <w:p w:rsidR="00FA4110" w:rsidRDefault="00FA4110" w:rsidP="00FA4110">
      <w:pPr>
        <w:pStyle w:val="ZkladntextWT"/>
        <w:spacing w:before="1000" w:after="600"/>
      </w:pPr>
      <w:r>
        <w:t>Sejmuto dne:</w:t>
      </w:r>
    </w:p>
    <w:p w:rsidR="00D213AB" w:rsidRDefault="008B5E02" w:rsidP="00F63745">
      <w:pPr>
        <w:pStyle w:val="ZkladntextWT"/>
        <w:spacing w:before="480" w:after="120"/>
        <w:ind w:left="851" w:hanging="851"/>
        <w:rPr>
          <w:b/>
        </w:rPr>
      </w:pPr>
      <w:r w:rsidRPr="00F63745">
        <w:rPr>
          <w:b/>
        </w:rPr>
        <w:t>f)</w:t>
      </w:r>
      <w:r w:rsidRPr="00F63745">
        <w:rPr>
          <w:b/>
        </w:rPr>
        <w:tab/>
        <w:t xml:space="preserve">Textová část ÚP </w:t>
      </w:r>
      <w:r w:rsidR="00377AE5" w:rsidRPr="00F63745">
        <w:rPr>
          <w:b/>
        </w:rPr>
        <w:t>Chudíř</w:t>
      </w:r>
      <w:r w:rsidR="007E6D00">
        <w:rPr>
          <w:b/>
        </w:rPr>
        <w:t xml:space="preserve"> s </w:t>
      </w:r>
      <w:r w:rsidRPr="00F63745">
        <w:rPr>
          <w:b/>
        </w:rPr>
        <w:t>vyznačením změn.</w:t>
      </w:r>
    </w:p>
    <w:p w:rsidR="00694B90" w:rsidRDefault="00694B90" w:rsidP="00AD42DC">
      <w:pPr>
        <w:pStyle w:val="ZkladntextWT"/>
        <w:sectPr w:rsidR="00694B90" w:rsidSect="00D26512">
          <w:headerReference w:type="default" r:id="rId18"/>
          <w:footerReference w:type="default" r:id="rId19"/>
          <w:pgSz w:w="11906" w:h="16838" w:code="9"/>
          <w:pgMar w:top="1134" w:right="851" w:bottom="1134" w:left="1701" w:header="567" w:footer="567" w:gutter="0"/>
          <w:cols w:space="708"/>
          <w:docGrid w:linePitch="360"/>
        </w:sectPr>
      </w:pP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240" w:after="240"/>
        <w:jc w:val="center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lastRenderedPageBreak/>
        <w:t>Obsah textové části výroku:</w:t>
      </w:r>
    </w:p>
    <w:p w:rsidR="00D213AB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after="120"/>
        <w:jc w:val="left"/>
        <w:rPr>
          <w:rFonts w:ascii="Times New Roman" w:hAnsi="Times New Roman"/>
          <w:sz w:val="24"/>
        </w:rPr>
      </w:pPr>
      <w:r w:rsidRPr="00540D83">
        <w:rPr>
          <w:rFonts w:ascii="Times New Roman" w:hAnsi="Times New Roman"/>
          <w:sz w:val="24"/>
        </w:rPr>
        <w:t>Vymezení zastavěného</w:t>
      </w:r>
      <w:r w:rsidRPr="004D5B70">
        <w:rPr>
          <w:rFonts w:ascii="Times New Roman" w:hAnsi="Times New Roman"/>
          <w:sz w:val="24"/>
        </w:rPr>
        <w:t xml:space="preserve"> území.</w:t>
      </w:r>
      <w:r w:rsidRPr="004D5B70">
        <w:rPr>
          <w:rFonts w:ascii="Times New Roman" w:hAnsi="Times New Roman"/>
          <w:sz w:val="24"/>
        </w:rPr>
        <w:tab/>
        <w:t xml:space="preserve">str. </w:t>
      </w:r>
      <w:r w:rsidR="0040346C">
        <w:rPr>
          <w:rFonts w:ascii="Times New Roman" w:hAnsi="Times New Roman"/>
          <w:sz w:val="24"/>
        </w:rPr>
        <w:t>4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Koncepce rozvoje území obce, ochrany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 xml:space="preserve">rozvoje jeho hodnot </w:t>
      </w:r>
      <w:r w:rsidRPr="004D5B70">
        <w:rPr>
          <w:rFonts w:ascii="Times New Roman" w:hAnsi="Times New Roman"/>
          <w:sz w:val="24"/>
        </w:rPr>
        <w:tab/>
        <w:t xml:space="preserve">str. </w:t>
      </w:r>
      <w:r w:rsidR="0040346C">
        <w:rPr>
          <w:rFonts w:ascii="Times New Roman" w:hAnsi="Times New Roman"/>
          <w:sz w:val="24"/>
        </w:rPr>
        <w:t>4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before="120"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Urbanistická koncepce včetně vymezení zastavitelných ploch, ploch přestavby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systému sídelní zeleně.</w:t>
      </w:r>
      <w:r w:rsidRPr="004D5B70">
        <w:rPr>
          <w:rFonts w:ascii="Times New Roman" w:hAnsi="Times New Roman"/>
          <w:sz w:val="24"/>
        </w:rPr>
        <w:tab/>
        <w:t xml:space="preserve">str. </w:t>
      </w:r>
      <w:r w:rsidR="0040346C">
        <w:rPr>
          <w:rFonts w:ascii="Times New Roman" w:hAnsi="Times New Roman"/>
          <w:sz w:val="24"/>
        </w:rPr>
        <w:t>5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before="120"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Koncepce veřejné infrastruktury, včetně podmínek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její umísťování.</w:t>
      </w:r>
      <w:r w:rsidRPr="004D5B70">
        <w:rPr>
          <w:rFonts w:ascii="Times New Roman" w:hAnsi="Times New Roman"/>
          <w:sz w:val="24"/>
        </w:rPr>
        <w:tab/>
        <w:t xml:space="preserve">str. </w:t>
      </w:r>
      <w:r w:rsidR="0040346C">
        <w:rPr>
          <w:rFonts w:ascii="Times New Roman" w:hAnsi="Times New Roman"/>
          <w:sz w:val="24"/>
        </w:rPr>
        <w:t>6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before="120"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Koncepce uspořádání krajiny, včetně vymezení ploch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stanovení podmínek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změny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jejich využití, územní systém ekologické stability, prostupnost krajiny, protierozní opatření, ochrana před povodněmi, rekreace, dobývání nerostů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 xml:space="preserve">podobně. </w:t>
      </w:r>
      <w:r w:rsidRPr="004D5B70">
        <w:rPr>
          <w:rFonts w:ascii="Times New Roman" w:hAnsi="Times New Roman"/>
          <w:sz w:val="24"/>
        </w:rPr>
        <w:tab/>
        <w:t>str. 1</w:t>
      </w:r>
      <w:r w:rsidR="0040346C">
        <w:rPr>
          <w:rFonts w:ascii="Times New Roman" w:hAnsi="Times New Roman"/>
          <w:sz w:val="24"/>
        </w:rPr>
        <w:t>0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before="120"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Stanovení podmínek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využití ploch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rozdílným způsobem využití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určením převažujícího účelu využití (hlavní využití), pokud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možné jej stanovit, přípustného využití, nepřípustného využití (včetně stanovení,</w:t>
      </w:r>
      <w:r w:rsidR="007E6D00">
        <w:rPr>
          <w:rFonts w:ascii="Times New Roman" w:hAnsi="Times New Roman"/>
          <w:sz w:val="24"/>
        </w:rPr>
        <w:t xml:space="preserve"> ve </w:t>
      </w:r>
      <w:r w:rsidRPr="004D5B70">
        <w:rPr>
          <w:rFonts w:ascii="Times New Roman" w:hAnsi="Times New Roman"/>
          <w:sz w:val="24"/>
        </w:rPr>
        <w:t>kterých plochách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vyloučeno umísťování staveb, zařízení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jiných opatření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účely uvedené</w:t>
      </w:r>
      <w:r w:rsidR="007E6D00">
        <w:rPr>
          <w:rFonts w:ascii="Times New Roman" w:hAnsi="Times New Roman"/>
          <w:sz w:val="24"/>
        </w:rPr>
        <w:t xml:space="preserve"> v </w:t>
      </w:r>
      <w:r w:rsidR="00795745">
        <w:rPr>
          <w:rFonts w:ascii="Times New Roman" w:hAnsi="Times New Roman"/>
          <w:sz w:val="24"/>
        </w:rPr>
        <w:t>§</w:t>
      </w:r>
      <w:r w:rsidRPr="004D5B70">
        <w:rPr>
          <w:rFonts w:ascii="Times New Roman" w:hAnsi="Times New Roman"/>
          <w:sz w:val="24"/>
        </w:rPr>
        <w:t>18 odst. 5 stavebního zákona), popřípadě stanovení podmíněně přípustného využití těchto ploch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stanovení podmínek prostorového uspořádání, včetně základních podmínek ochrany krajinného rázu (například výškové regulace zástavby, charakteru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struktury zástavby, stanovení rozmezí výměry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vymezování stavebních pozemků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intenzity jejich využití).</w:t>
      </w:r>
      <w:r w:rsidRPr="004D5B70">
        <w:rPr>
          <w:rFonts w:ascii="Times New Roman" w:hAnsi="Times New Roman"/>
          <w:sz w:val="24"/>
        </w:rPr>
        <w:tab/>
        <w:t>str. 1</w:t>
      </w:r>
      <w:r w:rsidR="0040346C">
        <w:rPr>
          <w:rFonts w:ascii="Times New Roman" w:hAnsi="Times New Roman"/>
          <w:sz w:val="24"/>
        </w:rPr>
        <w:t>2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before="120"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Vymezení veřejně prospěšných staveb, veřejně prospěšných opatření, staveb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opatření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zajišťování obrany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bezpečnosti státu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ploch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asanaci,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které lze práva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pozemkům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stavbám vyvlastnit.</w:t>
      </w:r>
      <w:r w:rsidRPr="004D5B70">
        <w:rPr>
          <w:rFonts w:ascii="Times New Roman" w:hAnsi="Times New Roman"/>
          <w:sz w:val="24"/>
        </w:rPr>
        <w:tab/>
        <w:t>str. 2</w:t>
      </w:r>
      <w:r w:rsidR="0040346C">
        <w:rPr>
          <w:rFonts w:ascii="Times New Roman" w:hAnsi="Times New Roman"/>
          <w:sz w:val="24"/>
        </w:rPr>
        <w:t>0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before="120"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Vymezení veřejně prospěšných staveb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veřejných prostranství,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které lze uplatnit předkupní právo,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uvedením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čí prospěch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předkupní právo zřizováno, parcelních čísel pozemků, názvu katastrálního území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případně dalších údajů podle</w:t>
      </w:r>
      <w:r w:rsidR="007E6D00">
        <w:rPr>
          <w:rFonts w:ascii="Times New Roman" w:hAnsi="Times New Roman"/>
          <w:sz w:val="24"/>
        </w:rPr>
        <w:t xml:space="preserve"> § </w:t>
      </w:r>
      <w:r w:rsidRPr="004D5B70">
        <w:rPr>
          <w:rFonts w:ascii="Times New Roman" w:hAnsi="Times New Roman"/>
          <w:sz w:val="24"/>
        </w:rPr>
        <w:t>odst. 1 katastrálního zákona.</w:t>
      </w:r>
      <w:r w:rsidRPr="004D5B70">
        <w:rPr>
          <w:rFonts w:ascii="Times New Roman" w:hAnsi="Times New Roman"/>
          <w:sz w:val="24"/>
        </w:rPr>
        <w:tab/>
        <w:t>str. 2</w:t>
      </w:r>
      <w:r w:rsidR="0040346C">
        <w:rPr>
          <w:rFonts w:ascii="Times New Roman" w:hAnsi="Times New Roman"/>
          <w:sz w:val="24"/>
        </w:rPr>
        <w:t>1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before="120"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Stanovení kompenzačních opatření podle</w:t>
      </w:r>
      <w:r w:rsidR="007E6D00">
        <w:rPr>
          <w:rFonts w:ascii="Times New Roman" w:hAnsi="Times New Roman"/>
          <w:sz w:val="24"/>
        </w:rPr>
        <w:t xml:space="preserve"> § </w:t>
      </w:r>
      <w:r w:rsidRPr="004D5B70">
        <w:rPr>
          <w:rFonts w:ascii="Times New Roman" w:hAnsi="Times New Roman"/>
          <w:sz w:val="24"/>
        </w:rPr>
        <w:t xml:space="preserve">50 odst. 6 stavebního zákona. </w:t>
      </w:r>
      <w:r w:rsidRPr="004D5B70">
        <w:rPr>
          <w:rFonts w:ascii="Times New Roman" w:hAnsi="Times New Roman"/>
          <w:sz w:val="24"/>
        </w:rPr>
        <w:tab/>
        <w:t>str. 2</w:t>
      </w:r>
      <w:r w:rsidR="0040346C">
        <w:rPr>
          <w:rFonts w:ascii="Times New Roman" w:hAnsi="Times New Roman"/>
          <w:sz w:val="24"/>
        </w:rPr>
        <w:t>1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Vymezení ploch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koridorů územních rezerv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stanovení možného budoucího využití, včetně podmínek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jeho prověření.</w:t>
      </w:r>
      <w:r w:rsidRPr="004D5B70">
        <w:rPr>
          <w:rFonts w:ascii="Times New Roman" w:hAnsi="Times New Roman"/>
          <w:sz w:val="24"/>
        </w:rPr>
        <w:tab/>
        <w:t>str. 2</w:t>
      </w:r>
      <w:r w:rsidR="0040346C">
        <w:rPr>
          <w:rFonts w:ascii="Times New Roman" w:hAnsi="Times New Roman"/>
          <w:sz w:val="24"/>
        </w:rPr>
        <w:t>1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before="120"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Vymezení ploch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koridorů,</w:t>
      </w:r>
      <w:r w:rsidR="007E6D00">
        <w:rPr>
          <w:rFonts w:ascii="Times New Roman" w:hAnsi="Times New Roman"/>
          <w:sz w:val="24"/>
        </w:rPr>
        <w:t xml:space="preserve"> ve </w:t>
      </w:r>
      <w:r w:rsidRPr="004D5B70">
        <w:rPr>
          <w:rFonts w:ascii="Times New Roman" w:hAnsi="Times New Roman"/>
          <w:sz w:val="24"/>
        </w:rPr>
        <w:t>kterých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rozhodování</w:t>
      </w:r>
      <w:r w:rsidR="007E6D00">
        <w:rPr>
          <w:rFonts w:ascii="Times New Roman" w:hAnsi="Times New Roman"/>
          <w:sz w:val="24"/>
        </w:rPr>
        <w:t xml:space="preserve"> o </w:t>
      </w:r>
      <w:r w:rsidRPr="004D5B70">
        <w:rPr>
          <w:rFonts w:ascii="Times New Roman" w:hAnsi="Times New Roman"/>
          <w:sz w:val="24"/>
        </w:rPr>
        <w:t>změnách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území podmíněno zpracováním územní studie, stanovení podmínek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její pořízení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přiměřené lhůty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vložení dat</w:t>
      </w:r>
      <w:r w:rsidR="007E6D00">
        <w:rPr>
          <w:rFonts w:ascii="Times New Roman" w:hAnsi="Times New Roman"/>
          <w:sz w:val="24"/>
        </w:rPr>
        <w:t xml:space="preserve"> o </w:t>
      </w:r>
      <w:r w:rsidRPr="004D5B70">
        <w:rPr>
          <w:rFonts w:ascii="Times New Roman" w:hAnsi="Times New Roman"/>
          <w:sz w:val="24"/>
        </w:rPr>
        <w:t>této studii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 xml:space="preserve">evidence územně plánovací činnosti. </w:t>
      </w:r>
      <w:r w:rsidRPr="004D5B70">
        <w:rPr>
          <w:rFonts w:ascii="Times New Roman" w:hAnsi="Times New Roman"/>
          <w:sz w:val="24"/>
        </w:rPr>
        <w:tab/>
        <w:t>str. 2</w:t>
      </w:r>
      <w:r w:rsidR="0040346C">
        <w:rPr>
          <w:rFonts w:ascii="Times New Roman" w:hAnsi="Times New Roman"/>
          <w:sz w:val="24"/>
        </w:rPr>
        <w:t>1</w:t>
      </w:r>
    </w:p>
    <w:p w:rsidR="004D5B70" w:rsidRPr="004D5B70" w:rsidRDefault="004D5B70" w:rsidP="00030B42">
      <w:pPr>
        <w:widowControl w:val="0"/>
        <w:numPr>
          <w:ilvl w:val="2"/>
          <w:numId w:val="10"/>
        </w:numPr>
        <w:tabs>
          <w:tab w:val="clear" w:pos="567"/>
          <w:tab w:val="num" w:pos="851"/>
          <w:tab w:val="right" w:pos="9356"/>
        </w:tabs>
        <w:autoSpaceDE w:val="0"/>
        <w:autoSpaceDN w:val="0"/>
        <w:adjustRightInd w:val="0"/>
        <w:spacing w:before="120" w:after="120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Údaje</w:t>
      </w:r>
      <w:r w:rsidR="007E6D00">
        <w:rPr>
          <w:rFonts w:ascii="Times New Roman" w:hAnsi="Times New Roman"/>
          <w:sz w:val="24"/>
        </w:rPr>
        <w:t xml:space="preserve"> o </w:t>
      </w:r>
      <w:r w:rsidRPr="004D5B70">
        <w:rPr>
          <w:rFonts w:ascii="Times New Roman" w:hAnsi="Times New Roman"/>
          <w:sz w:val="24"/>
        </w:rPr>
        <w:t>počtu listů územního plánu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počtu výkresů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 xml:space="preserve">připojené grafické části. </w:t>
      </w:r>
      <w:r w:rsidRPr="004D5B70">
        <w:rPr>
          <w:rFonts w:ascii="Times New Roman" w:hAnsi="Times New Roman"/>
          <w:sz w:val="24"/>
        </w:rPr>
        <w:tab/>
        <w:t>str. 2</w:t>
      </w:r>
      <w:r w:rsidR="0040346C">
        <w:rPr>
          <w:rFonts w:ascii="Times New Roman" w:hAnsi="Times New Roman"/>
          <w:sz w:val="24"/>
        </w:rPr>
        <w:t>1</w:t>
      </w:r>
    </w:p>
    <w:p w:rsidR="004D5B70" w:rsidRPr="004D5B70" w:rsidRDefault="004D5B70" w:rsidP="000E0D89">
      <w:pPr>
        <w:spacing w:after="240" w:line="288" w:lineRule="auto"/>
        <w:jc w:val="center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br w:type="page"/>
      </w:r>
      <w:r w:rsidRPr="004D5B70">
        <w:rPr>
          <w:rFonts w:ascii="Times New Roman" w:hAnsi="Times New Roman"/>
          <w:sz w:val="24"/>
        </w:rPr>
        <w:lastRenderedPageBreak/>
        <w:t>Obsah grafické části výroku:</w:t>
      </w:r>
    </w:p>
    <w:p w:rsidR="004D5B70" w:rsidRPr="004D5B70" w:rsidRDefault="004D5B70" w:rsidP="000E0D89">
      <w:pPr>
        <w:widowControl w:val="0"/>
        <w:tabs>
          <w:tab w:val="left" w:pos="851"/>
          <w:tab w:val="right" w:pos="8222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b/>
          <w:sz w:val="24"/>
        </w:rPr>
        <w:t>N</w:t>
      </w:r>
      <w:r w:rsidRPr="004D5B70">
        <w:rPr>
          <w:rFonts w:ascii="Times New Roman" w:hAnsi="Times New Roman"/>
          <w:b/>
          <w:sz w:val="24"/>
        </w:rPr>
        <w:noBreakHyphen/>
        <w:t>1</w:t>
      </w:r>
      <w:r w:rsidRPr="004D5B70">
        <w:rPr>
          <w:rFonts w:ascii="Times New Roman" w:hAnsi="Times New Roman"/>
          <w:sz w:val="24"/>
        </w:rPr>
        <w:tab/>
        <w:t xml:space="preserve">Výkres základního členění </w:t>
      </w:r>
      <w:r w:rsidRPr="004D5B70">
        <w:rPr>
          <w:rFonts w:ascii="Times New Roman" w:hAnsi="Times New Roman"/>
          <w:sz w:val="24"/>
        </w:rPr>
        <w:tab/>
        <w:t>1 : 5 000</w:t>
      </w:r>
      <w:r w:rsidRPr="004D5B70">
        <w:rPr>
          <w:rFonts w:ascii="Times New Roman" w:hAnsi="Times New Roman"/>
          <w:sz w:val="24"/>
        </w:rPr>
        <w:tab/>
        <w:t>8 A4</w:t>
      </w:r>
    </w:p>
    <w:p w:rsidR="004D5B70" w:rsidRPr="004D5B70" w:rsidRDefault="004D5B70" w:rsidP="000E0D89">
      <w:pPr>
        <w:widowControl w:val="0"/>
        <w:tabs>
          <w:tab w:val="left" w:pos="851"/>
          <w:tab w:val="right" w:pos="8222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b/>
          <w:sz w:val="24"/>
        </w:rPr>
        <w:t>N</w:t>
      </w:r>
      <w:r w:rsidRPr="004D5B70">
        <w:rPr>
          <w:rFonts w:ascii="Times New Roman" w:hAnsi="Times New Roman"/>
          <w:b/>
          <w:sz w:val="24"/>
        </w:rPr>
        <w:noBreakHyphen/>
        <w:t>2</w:t>
      </w:r>
      <w:r w:rsidRPr="004D5B70">
        <w:rPr>
          <w:rFonts w:ascii="Times New Roman" w:hAnsi="Times New Roman"/>
          <w:sz w:val="24"/>
        </w:rPr>
        <w:tab/>
        <w:t xml:space="preserve">Hlavní výkres </w:t>
      </w:r>
      <w:r w:rsidRPr="004D5B70">
        <w:rPr>
          <w:rFonts w:ascii="Times New Roman" w:hAnsi="Times New Roman"/>
          <w:sz w:val="24"/>
        </w:rPr>
        <w:tab/>
        <w:t>1 : 5 000</w:t>
      </w:r>
      <w:r w:rsidRPr="004D5B70">
        <w:rPr>
          <w:rFonts w:ascii="Times New Roman" w:hAnsi="Times New Roman"/>
          <w:sz w:val="24"/>
        </w:rPr>
        <w:tab/>
        <w:t>8 A4</w:t>
      </w:r>
    </w:p>
    <w:p w:rsidR="004D5B70" w:rsidRPr="004D5B70" w:rsidRDefault="004D5B70" w:rsidP="000E0D89">
      <w:pPr>
        <w:widowControl w:val="0"/>
        <w:tabs>
          <w:tab w:val="left" w:pos="851"/>
          <w:tab w:val="right" w:pos="8222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b/>
          <w:sz w:val="24"/>
        </w:rPr>
        <w:t>N</w:t>
      </w:r>
      <w:r w:rsidRPr="004D5B70">
        <w:rPr>
          <w:rFonts w:ascii="Times New Roman" w:hAnsi="Times New Roman"/>
          <w:b/>
          <w:sz w:val="24"/>
        </w:rPr>
        <w:noBreakHyphen/>
        <w:t>3</w:t>
      </w:r>
      <w:r w:rsidRPr="004D5B70">
        <w:rPr>
          <w:rFonts w:ascii="Times New Roman" w:hAnsi="Times New Roman"/>
          <w:sz w:val="24"/>
        </w:rPr>
        <w:tab/>
        <w:t>Výkres veřejně prospěšných staveb, opatření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asanací</w:t>
      </w:r>
      <w:r w:rsidRPr="004D5B70">
        <w:rPr>
          <w:rFonts w:ascii="Times New Roman" w:hAnsi="Times New Roman"/>
          <w:sz w:val="24"/>
        </w:rPr>
        <w:tab/>
        <w:t>1 : 5 000</w:t>
      </w:r>
      <w:r w:rsidRPr="004D5B70">
        <w:rPr>
          <w:rFonts w:ascii="Times New Roman" w:hAnsi="Times New Roman"/>
          <w:sz w:val="24"/>
        </w:rPr>
        <w:tab/>
        <w:t>8 A4</w:t>
      </w:r>
    </w:p>
    <w:p w:rsidR="004D5B70" w:rsidRPr="004D5B70" w:rsidRDefault="004D5B70" w:rsidP="000E0D89">
      <w:pPr>
        <w:widowControl w:val="0"/>
        <w:tabs>
          <w:tab w:val="left" w:pos="851"/>
          <w:tab w:val="right" w:pos="8222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b/>
          <w:sz w:val="24"/>
        </w:rPr>
        <w:t>N</w:t>
      </w:r>
      <w:r w:rsidRPr="004D5B70">
        <w:rPr>
          <w:rFonts w:ascii="Times New Roman" w:hAnsi="Times New Roman"/>
          <w:b/>
          <w:sz w:val="24"/>
        </w:rPr>
        <w:noBreakHyphen/>
        <w:t>4</w:t>
      </w:r>
      <w:r w:rsidRPr="004D5B70">
        <w:rPr>
          <w:rFonts w:ascii="Times New Roman" w:hAnsi="Times New Roman"/>
          <w:sz w:val="24"/>
        </w:rPr>
        <w:tab/>
        <w:t xml:space="preserve">Výkres koncepce dopravní infrastruktury </w:t>
      </w:r>
      <w:r w:rsidRPr="004D5B70">
        <w:rPr>
          <w:rFonts w:ascii="Times New Roman" w:hAnsi="Times New Roman"/>
          <w:sz w:val="24"/>
        </w:rPr>
        <w:tab/>
        <w:t>1 : 5 000</w:t>
      </w:r>
      <w:r w:rsidRPr="004D5B70">
        <w:rPr>
          <w:rFonts w:ascii="Times New Roman" w:hAnsi="Times New Roman"/>
          <w:sz w:val="24"/>
        </w:rPr>
        <w:tab/>
        <w:t>8 A4</w:t>
      </w:r>
    </w:p>
    <w:p w:rsidR="004D5B70" w:rsidRPr="004D5B70" w:rsidRDefault="004D5B70" w:rsidP="000E0D89">
      <w:pPr>
        <w:widowControl w:val="0"/>
        <w:tabs>
          <w:tab w:val="left" w:pos="851"/>
          <w:tab w:val="right" w:pos="8222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b/>
          <w:sz w:val="24"/>
        </w:rPr>
        <w:t>N</w:t>
      </w:r>
      <w:r w:rsidRPr="004D5B70">
        <w:rPr>
          <w:rFonts w:ascii="Times New Roman" w:hAnsi="Times New Roman"/>
          <w:b/>
          <w:sz w:val="24"/>
        </w:rPr>
        <w:noBreakHyphen/>
        <w:t>5</w:t>
      </w:r>
      <w:r w:rsidRPr="004D5B70">
        <w:rPr>
          <w:rFonts w:ascii="Times New Roman" w:hAnsi="Times New Roman"/>
          <w:sz w:val="24"/>
        </w:rPr>
        <w:tab/>
        <w:t xml:space="preserve">Výkres koncepce technické infrastruktury </w:t>
      </w:r>
      <w:r w:rsidRPr="004D5B70">
        <w:rPr>
          <w:rFonts w:ascii="Times New Roman" w:hAnsi="Times New Roman"/>
          <w:sz w:val="24"/>
        </w:rPr>
        <w:tab/>
        <w:t>1 : 5 000</w:t>
      </w:r>
      <w:r w:rsidRPr="004D5B70">
        <w:rPr>
          <w:rFonts w:ascii="Times New Roman" w:hAnsi="Times New Roman"/>
          <w:sz w:val="24"/>
        </w:rPr>
        <w:tab/>
        <w:t>8 A4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before="240" w:after="240" w:line="288" w:lineRule="auto"/>
        <w:jc w:val="center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Zkratky použité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textu výroku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odůvodnění: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ČHMÚ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Český hydrometeorologický ústav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ČHP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číslo hydrologického pořadí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ČKA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Český svaz architektů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ČOV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čistička odpadních vod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Č.S.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čerpací stanice odpadních vod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ČSÚ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Český statistický úřad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HOZ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hlavní odvodňovací zařízení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CHOPAV</w:t>
      </w:r>
      <w:r w:rsidRPr="004D5B70">
        <w:rPr>
          <w:rFonts w:ascii="Times New Roman" w:hAnsi="Times New Roman"/>
          <w:sz w:val="24"/>
        </w:rPr>
        <w:tab/>
        <w:t>chráněná oblast přirozené akumulace vod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KN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katastr nemovitostí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KZ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koeficient zeleně = poměr nezastavěné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nezpevněné plochy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ploše pozemku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MMR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ministerstvo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místní rozvoj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OÚ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obecní úřad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OG ÚSES</w:t>
      </w:r>
      <w:r w:rsidRPr="004D5B70">
        <w:rPr>
          <w:rFonts w:ascii="Times New Roman" w:hAnsi="Times New Roman"/>
          <w:sz w:val="24"/>
        </w:rPr>
        <w:tab/>
        <w:t>Okresní generel územního systému ekologické stability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PK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pozemkový katastr zjednodušená evidence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ppč.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pozemková parcela číslo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PR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Doplňující průzkumy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rozbory 2013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PRVKÚK</w:t>
      </w:r>
      <w:r w:rsidRPr="004D5B70">
        <w:rPr>
          <w:rFonts w:ascii="Times New Roman" w:hAnsi="Times New Roman"/>
          <w:sz w:val="24"/>
        </w:rPr>
        <w:tab/>
        <w:t>Plány rozvoje vodovodů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kanalizací území krajů České republiky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pupfl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pozemky určené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plnění funkce lesa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 xml:space="preserve">PÚR 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politika územního rozvoje ČR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aktualizovaném znění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SLP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slaboproud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STL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středotlaký plyn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TTP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trvalý trávní porost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ÚAP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územně analytické podklady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</w:t>
      </w:r>
      <w:r w:rsidRPr="004D5B70">
        <w:rPr>
          <w:rFonts w:ascii="Times New Roman" w:hAnsi="Times New Roman"/>
          <w:sz w:val="24"/>
        </w:rPr>
        <w:tab/>
        <w:t>územní plán Chudíř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ÚPD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územně plánovací dokumentace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ÚPO Chudíř</w:t>
      </w:r>
      <w:r w:rsidRPr="004D5B70">
        <w:rPr>
          <w:rFonts w:ascii="Times New Roman" w:hAnsi="Times New Roman"/>
          <w:sz w:val="24"/>
        </w:rPr>
        <w:tab/>
        <w:t>územní plán obce Chudíř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ÚSES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územní systém ekologické stability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proofErr w:type="spellStart"/>
      <w:r w:rsidRPr="004D5B70">
        <w:rPr>
          <w:rFonts w:ascii="Times New Roman" w:hAnsi="Times New Roman"/>
          <w:sz w:val="24"/>
        </w:rPr>
        <w:t>VaK</w:t>
      </w:r>
      <w:proofErr w:type="spellEnd"/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vodovody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kanalizace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VN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vysoké napětí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VO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veřejné osvětlení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VPS, VPO</w:t>
      </w:r>
      <w:r w:rsidRPr="004D5B70">
        <w:rPr>
          <w:rFonts w:ascii="Times New Roman" w:hAnsi="Times New Roman"/>
          <w:sz w:val="24"/>
        </w:rPr>
        <w:tab/>
        <w:t>veřejně prospěšná stavba, veřejně prospěšné opatření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VTL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vysokotlaký plyn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ZPF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zemědělský půdní fond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 xml:space="preserve">ZÚR 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zásady územního rozvoje Středočeského kraje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aktualizovaném znění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before="240" w:after="240" w:line="288" w:lineRule="auto"/>
        <w:jc w:val="center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lastRenderedPageBreak/>
        <w:t>zkratky funkčního využití dle minis 2.2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BV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Bydlení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rodinných domech – venkovské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DS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Dopravní infrastruktura silniční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NL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Plochy lesní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NS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Plochy smíšené nezastavěného území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NZ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Plochy zemědělské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OM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Občanské vybavení komerční zařízení střední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malé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OS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Občanské vybavení tělovýchovná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sportovní zařízení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OV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Občanského vybavení veřejná vybavenost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PV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Veřejná prostranství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RI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Rekreace plochy staveb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rodinnou rekreaci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RN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Rekreace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plochách přírodního charakteru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TI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Technická infrastruktura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VZ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Výroba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skladování zemědělská výroba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W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Plochy vodní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vodohospodářské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ZS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Zeleň soukromá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vyhrazená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8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ZV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sz w:val="24"/>
        </w:rPr>
        <w:tab/>
        <w:t>Veřejná prostranství veřejná zeleň</w:t>
      </w:r>
    </w:p>
    <w:p w:rsidR="004D5B70" w:rsidRPr="004D5B70" w:rsidRDefault="004D5B70" w:rsidP="00AD42DC">
      <w:pPr>
        <w:pStyle w:val="nadpiskap"/>
      </w:pPr>
      <w:r w:rsidRPr="004D5B70">
        <w:br w:type="page"/>
      </w:r>
      <w:r w:rsidRPr="004D5B70">
        <w:lastRenderedPageBreak/>
        <w:t xml:space="preserve">Vymezení zastavěného území </w:t>
      </w:r>
      <w:r w:rsidRPr="004D5B70">
        <w:tab/>
      </w:r>
    </w:p>
    <w:p w:rsidR="00D824F1" w:rsidRPr="003625E2" w:rsidRDefault="00D824F1" w:rsidP="00D824F1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772BD1">
        <w:rPr>
          <w:rFonts w:ascii="Times New Roman" w:hAnsi="Times New Roman"/>
          <w:sz w:val="24"/>
        </w:rPr>
        <w:t>Zastavěné území</w:t>
      </w:r>
      <w:r w:rsidR="007E6D00">
        <w:rPr>
          <w:rFonts w:ascii="Times New Roman" w:hAnsi="Times New Roman"/>
          <w:sz w:val="24"/>
        </w:rPr>
        <w:t xml:space="preserve"> o </w:t>
      </w:r>
      <w:r w:rsidRPr="00772BD1">
        <w:rPr>
          <w:rFonts w:ascii="Times New Roman" w:hAnsi="Times New Roman"/>
          <w:sz w:val="24"/>
        </w:rPr>
        <w:t xml:space="preserve">celkové ploše cca </w:t>
      </w:r>
      <w:r w:rsidRPr="00A82F02">
        <w:rPr>
          <w:rFonts w:ascii="Times New Roman" w:hAnsi="Times New Roman"/>
          <w:b/>
          <w:strike/>
          <w:color w:val="FF0000"/>
          <w:sz w:val="24"/>
        </w:rPr>
        <w:t>26,64 ha</w:t>
      </w:r>
      <w:r w:rsidRPr="00772BD1">
        <w:rPr>
          <w:rFonts w:ascii="Times New Roman" w:hAnsi="Times New Roman"/>
          <w:sz w:val="24"/>
        </w:rPr>
        <w:t xml:space="preserve"> </w:t>
      </w:r>
      <w:r w:rsidR="00A82F02" w:rsidRPr="00A82F02">
        <w:rPr>
          <w:rFonts w:ascii="Times New Roman" w:hAnsi="Times New Roman"/>
          <w:b/>
          <w:color w:val="FF0000"/>
          <w:sz w:val="24"/>
          <w:u w:val="single"/>
        </w:rPr>
        <w:t>26,87 ha</w:t>
      </w:r>
      <w:r w:rsidR="007E6D00">
        <w:rPr>
          <w:rFonts w:ascii="Times New Roman" w:hAnsi="Times New Roman"/>
          <w:sz w:val="24"/>
        </w:rPr>
        <w:t xml:space="preserve"> je </w:t>
      </w:r>
      <w:r w:rsidRPr="00772BD1">
        <w:rPr>
          <w:rFonts w:ascii="Times New Roman" w:hAnsi="Times New Roman"/>
          <w:sz w:val="24"/>
        </w:rPr>
        <w:t>vymeze</w:t>
      </w:r>
      <w:r w:rsidRPr="004D5B70">
        <w:rPr>
          <w:rFonts w:ascii="Times New Roman" w:hAnsi="Times New Roman"/>
          <w:sz w:val="24"/>
        </w:rPr>
        <w:t>no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souladu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stavebním zákonem</w:t>
      </w:r>
      <w:r w:rsidR="007E6D00">
        <w:rPr>
          <w:rFonts w:ascii="Times New Roman" w:hAnsi="Times New Roman"/>
          <w:sz w:val="24"/>
        </w:rPr>
        <w:t xml:space="preserve"> a </w:t>
      </w:r>
      <w:r w:rsidRPr="003625E2">
        <w:rPr>
          <w:rFonts w:ascii="Times New Roman" w:hAnsi="Times New Roman"/>
          <w:sz w:val="24"/>
        </w:rPr>
        <w:t xml:space="preserve">zachycuje stav ke dni </w:t>
      </w:r>
      <w:r w:rsidRPr="00D824F1">
        <w:rPr>
          <w:rFonts w:ascii="Times New Roman" w:hAnsi="Times New Roman"/>
          <w:b/>
          <w:strike/>
          <w:color w:val="FF0000"/>
          <w:sz w:val="24"/>
        </w:rPr>
        <w:t>1. 1. 2019</w:t>
      </w:r>
      <w:r w:rsidRPr="000070DF">
        <w:rPr>
          <w:rFonts w:ascii="Times New Roman" w:hAnsi="Times New Roman"/>
          <w:b/>
          <w:color w:val="FF0000"/>
          <w:sz w:val="24"/>
        </w:rPr>
        <w:t xml:space="preserve"> </w:t>
      </w:r>
      <w:r w:rsidR="00F63745" w:rsidRPr="000070DF">
        <w:rPr>
          <w:rFonts w:ascii="Times New Roman" w:hAnsi="Times New Roman"/>
          <w:b/>
          <w:color w:val="FF0000"/>
          <w:sz w:val="24"/>
          <w:u w:val="single"/>
        </w:rPr>
        <w:t>6.</w:t>
      </w:r>
      <w:r w:rsidR="00F63745" w:rsidRPr="000070DF">
        <w:rPr>
          <w:rFonts w:ascii="Times New Roman" w:hAnsi="Times New Roman"/>
          <w:b/>
          <w:strike/>
          <w:color w:val="FF0000"/>
          <w:sz w:val="24"/>
          <w:u w:val="single"/>
        </w:rPr>
        <w:t xml:space="preserve"> </w:t>
      </w:r>
      <w:r w:rsidR="00F63745" w:rsidRPr="000070DF">
        <w:rPr>
          <w:rFonts w:ascii="Times New Roman" w:hAnsi="Times New Roman"/>
          <w:b/>
          <w:color w:val="FF0000"/>
          <w:sz w:val="24"/>
          <w:u w:val="single"/>
        </w:rPr>
        <w:t>12. 2019</w:t>
      </w:r>
      <w:r w:rsidR="00F63745">
        <w:rPr>
          <w:rFonts w:ascii="Times New Roman" w:hAnsi="Times New Roman"/>
          <w:b/>
          <w:color w:val="FF0000"/>
          <w:sz w:val="24"/>
          <w:u w:val="single"/>
        </w:rPr>
        <w:t>.</w:t>
      </w:r>
    </w:p>
    <w:p w:rsidR="004D5B70" w:rsidRPr="004D5B70" w:rsidRDefault="004D5B70" w:rsidP="00787AF3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52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</w:t>
      </w:r>
      <w:r w:rsidRPr="004D5B70">
        <w:rPr>
          <w:rFonts w:ascii="Times New Roman" w:hAnsi="Times New Roman"/>
          <w:i/>
          <w:sz w:val="24"/>
        </w:rPr>
        <w:noBreakHyphen/>
        <w:t>1 „Základní členění území“, N</w:t>
      </w:r>
      <w:r w:rsidRPr="004D5B70">
        <w:rPr>
          <w:rFonts w:ascii="Times New Roman" w:hAnsi="Times New Roman"/>
          <w:i/>
          <w:sz w:val="24"/>
        </w:rPr>
        <w:noBreakHyphen/>
        <w:t>2 „Hlavní výkres“, N</w:t>
      </w:r>
      <w:r w:rsidRPr="004D5B70">
        <w:rPr>
          <w:rFonts w:ascii="Times New Roman" w:hAnsi="Times New Roman"/>
          <w:i/>
          <w:sz w:val="24"/>
        </w:rPr>
        <w:noBreakHyphen/>
        <w:t>4 „Výkres koncepce dopravní infrastruktury „, N</w:t>
      </w:r>
      <w:r w:rsidRPr="004D5B70">
        <w:rPr>
          <w:rFonts w:ascii="Times New Roman" w:hAnsi="Times New Roman"/>
          <w:i/>
          <w:sz w:val="24"/>
        </w:rPr>
        <w:noBreakHyphen/>
        <w:t>5 „Výkres koncepce technické infrastruktury“, O</w:t>
      </w:r>
      <w:r w:rsidRPr="004D5B70">
        <w:rPr>
          <w:rFonts w:ascii="Times New Roman" w:hAnsi="Times New Roman"/>
          <w:i/>
          <w:sz w:val="24"/>
        </w:rPr>
        <w:noBreakHyphen/>
        <w:t>1 “Koordinační výkres“, O</w:t>
      </w:r>
      <w:r w:rsidRPr="004D5B70">
        <w:rPr>
          <w:rFonts w:ascii="Times New Roman" w:hAnsi="Times New Roman"/>
          <w:i/>
          <w:sz w:val="24"/>
        </w:rPr>
        <w:noBreakHyphen/>
        <w:t>3 “Výkres předpokládaných záborů půdního fondu“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3.d1).</w:t>
      </w:r>
    </w:p>
    <w:p w:rsidR="004D5B70" w:rsidRPr="004D5B70" w:rsidRDefault="004D5B70" w:rsidP="00AD42DC">
      <w:pPr>
        <w:pStyle w:val="nadpiskap"/>
      </w:pPr>
      <w:r w:rsidRPr="004D5B70">
        <w:t>Základní koncepce rozvoje území obce, ochrany</w:t>
      </w:r>
      <w:r w:rsidR="007E6D00">
        <w:t xml:space="preserve"> a </w:t>
      </w:r>
      <w:r w:rsidRPr="004D5B70">
        <w:t>rozvoje jeho hodnot</w:t>
      </w:r>
      <w:r w:rsidRPr="004D5B70">
        <w:tab/>
      </w:r>
    </w:p>
    <w:p w:rsidR="004D5B70" w:rsidRPr="004D5B70" w:rsidRDefault="004D5B70" w:rsidP="00AD42DC">
      <w:pPr>
        <w:pStyle w:val="Nadpism1"/>
      </w:pPr>
      <w:r w:rsidRPr="004D5B70">
        <w:t xml:space="preserve">Koncepce </w:t>
      </w:r>
      <w:r w:rsidRPr="00504C9E">
        <w:t>rozvoje</w:t>
      </w:r>
      <w:r w:rsidRPr="004D5B70">
        <w:t xml:space="preserve"> území</w:t>
      </w:r>
    </w:p>
    <w:p w:rsidR="004D5B70" w:rsidRPr="004D5B70" w:rsidRDefault="004D5B70" w:rsidP="00787AF3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Území řešené ÚP Chudíř zahrnuje jedno katastrální území, k.ú.</w:t>
      </w:r>
      <w:r w:rsidR="007E6D00">
        <w:rPr>
          <w:rFonts w:ascii="Times New Roman" w:hAnsi="Times New Roman"/>
          <w:sz w:val="24"/>
        </w:rPr>
        <w:t xml:space="preserve"> č. </w:t>
      </w:r>
      <w:r w:rsidRPr="004D5B70">
        <w:rPr>
          <w:rFonts w:ascii="Times New Roman" w:hAnsi="Times New Roman"/>
          <w:sz w:val="24"/>
        </w:rPr>
        <w:t>654795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 xml:space="preserve">celkem </w:t>
      </w:r>
      <w:r w:rsidRPr="00A82F02">
        <w:rPr>
          <w:rFonts w:ascii="Times New Roman" w:hAnsi="Times New Roman"/>
          <w:b/>
          <w:strike/>
          <w:color w:val="FF0000"/>
          <w:sz w:val="24"/>
        </w:rPr>
        <w:t>196</w:t>
      </w:r>
      <w:r w:rsidR="00A82F02">
        <w:rPr>
          <w:rFonts w:ascii="Times New Roman" w:hAnsi="Times New Roman"/>
          <w:sz w:val="24"/>
        </w:rPr>
        <w:t> </w:t>
      </w:r>
      <w:r w:rsidR="00A82F02" w:rsidRPr="00A82F02">
        <w:rPr>
          <w:rFonts w:ascii="Times New Roman" w:hAnsi="Times New Roman"/>
          <w:b/>
          <w:color w:val="FF0000"/>
          <w:sz w:val="24"/>
          <w:u w:val="single"/>
        </w:rPr>
        <w:t>204</w:t>
      </w:r>
      <w:r w:rsidR="00A82F02">
        <w:rPr>
          <w:rFonts w:ascii="Times New Roman" w:hAnsi="Times New Roman"/>
          <w:sz w:val="24"/>
        </w:rPr>
        <w:t xml:space="preserve"> </w:t>
      </w:r>
      <w:r w:rsidRPr="004D5B70">
        <w:rPr>
          <w:rFonts w:ascii="Times New Roman" w:hAnsi="Times New Roman"/>
          <w:sz w:val="24"/>
        </w:rPr>
        <w:t>obyvateli (stav</w:t>
      </w:r>
      <w:r w:rsidR="007E6D00">
        <w:rPr>
          <w:rFonts w:ascii="Times New Roman" w:hAnsi="Times New Roman"/>
          <w:sz w:val="24"/>
        </w:rPr>
        <w:t xml:space="preserve"> k </w:t>
      </w:r>
      <w:r w:rsidRPr="00A82F02">
        <w:rPr>
          <w:rFonts w:ascii="Times New Roman" w:hAnsi="Times New Roman"/>
          <w:b/>
          <w:strike/>
          <w:color w:val="FF0000"/>
          <w:sz w:val="24"/>
        </w:rPr>
        <w:t>1. 1. 2015</w:t>
      </w:r>
      <w:r w:rsidR="00A82F02">
        <w:rPr>
          <w:rFonts w:ascii="Times New Roman" w:hAnsi="Times New Roman"/>
          <w:sz w:val="24"/>
        </w:rPr>
        <w:t xml:space="preserve"> </w:t>
      </w:r>
      <w:r w:rsidR="00A82F02" w:rsidRPr="00A82F02">
        <w:rPr>
          <w:rFonts w:ascii="Times New Roman" w:hAnsi="Times New Roman"/>
          <w:b/>
          <w:color w:val="FF0000"/>
          <w:sz w:val="24"/>
          <w:u w:val="single"/>
        </w:rPr>
        <w:t>31. 12. 2018</w:t>
      </w:r>
      <w:r w:rsidRPr="004D5B70">
        <w:rPr>
          <w:rFonts w:ascii="Times New Roman" w:hAnsi="Times New Roman"/>
          <w:sz w:val="24"/>
        </w:rPr>
        <w:t>).</w:t>
      </w:r>
    </w:p>
    <w:p w:rsidR="007E6D00" w:rsidRDefault="004D5B70" w:rsidP="00787AF3">
      <w:pPr>
        <w:widowControl w:val="0"/>
        <w:tabs>
          <w:tab w:val="left" w:pos="851"/>
          <w:tab w:val="right" w:pos="9356"/>
        </w:tabs>
        <w:spacing w:before="60"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Koncepce rozvoje území vychází</w:t>
      </w:r>
      <w:r w:rsidR="007E6D00">
        <w:rPr>
          <w:rFonts w:ascii="Times New Roman" w:hAnsi="Times New Roman"/>
          <w:sz w:val="24"/>
        </w:rPr>
        <w:t xml:space="preserve"> z </w:t>
      </w:r>
      <w:r w:rsidRPr="004D5B70">
        <w:rPr>
          <w:rFonts w:ascii="Times New Roman" w:hAnsi="Times New Roman"/>
          <w:sz w:val="24"/>
        </w:rPr>
        <w:t>obecných zásad ZÚR</w:t>
      </w:r>
      <w:r w:rsidR="007E6D00">
        <w:rPr>
          <w:rFonts w:ascii="Times New Roman" w:hAnsi="Times New Roman"/>
          <w:sz w:val="24"/>
        </w:rPr>
        <w:t xml:space="preserve"> a z </w:t>
      </w:r>
      <w:r w:rsidRPr="004D5B70">
        <w:rPr>
          <w:rFonts w:ascii="Times New Roman" w:hAnsi="Times New Roman"/>
          <w:sz w:val="24"/>
        </w:rPr>
        <w:t>platného ÚPO Chudíř 15. 07. 2002. ÚP Chudíř dává předpoklady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rozvoji osídlení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ohledem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jeho charakter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důrazem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dobré podmínky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bydlení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rekreaci při zachování přírodních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kulturních hodnot území.</w:t>
      </w:r>
    </w:p>
    <w:p w:rsidR="004D5B70" w:rsidRPr="004D5B70" w:rsidRDefault="007E6D00" w:rsidP="00787AF3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V </w:t>
      </w:r>
      <w:r w:rsidR="004D5B70" w:rsidRPr="004D5B70">
        <w:rPr>
          <w:rFonts w:ascii="Times New Roman" w:hAnsi="Times New Roman"/>
          <w:sz w:val="24"/>
        </w:rPr>
        <w:t>zastavěném území dominuje obytná</w:t>
      </w:r>
      <w:r>
        <w:rPr>
          <w:rFonts w:ascii="Times New Roman" w:hAnsi="Times New Roman"/>
          <w:sz w:val="24"/>
        </w:rPr>
        <w:t xml:space="preserve"> a </w:t>
      </w:r>
      <w:r w:rsidR="004D5B70" w:rsidRPr="004D5B70">
        <w:rPr>
          <w:rFonts w:ascii="Times New Roman" w:hAnsi="Times New Roman"/>
          <w:sz w:val="24"/>
        </w:rPr>
        <w:t>rekreačně obytná funkce (správa, výroba)</w:t>
      </w:r>
      <w:r>
        <w:rPr>
          <w:rFonts w:ascii="Times New Roman" w:hAnsi="Times New Roman"/>
          <w:sz w:val="24"/>
        </w:rPr>
        <w:t xml:space="preserve"> je v </w:t>
      </w:r>
      <w:r w:rsidR="004D5B70" w:rsidRPr="004D5B70">
        <w:rPr>
          <w:rFonts w:ascii="Times New Roman" w:hAnsi="Times New Roman"/>
          <w:sz w:val="24"/>
        </w:rPr>
        <w:t>území minimálně zastoupena.</w:t>
      </w:r>
    </w:p>
    <w:p w:rsidR="00D213AB" w:rsidRDefault="004D5B70" w:rsidP="00AD42DC">
      <w:pPr>
        <w:pStyle w:val="ZkladntextWT"/>
      </w:pPr>
      <w:r w:rsidRPr="00D824F1">
        <w:t>ÚP Chudíř vymezuje rozvojové plochy</w:t>
      </w:r>
      <w:r w:rsidR="007E6D00">
        <w:t xml:space="preserve"> o </w:t>
      </w:r>
      <w:r w:rsidRPr="00D824F1">
        <w:t xml:space="preserve">celkové ploše cca </w:t>
      </w:r>
      <w:r w:rsidR="00E50C4A" w:rsidRPr="00D824F1">
        <w:t>3,</w:t>
      </w:r>
      <w:r w:rsidR="00772BD1" w:rsidRPr="00D824F1">
        <w:t>84</w:t>
      </w:r>
      <w:r w:rsidR="00E50C4A" w:rsidRPr="00D824F1">
        <w:t xml:space="preserve"> </w:t>
      </w:r>
      <w:r w:rsidRPr="00D824F1">
        <w:t>ha,</w:t>
      </w:r>
      <w:r w:rsidR="007E6D00">
        <w:t xml:space="preserve"> z </w:t>
      </w:r>
      <w:r w:rsidRPr="00D824F1">
        <w:t>toho</w:t>
      </w:r>
      <w:r w:rsidR="007E6D00">
        <w:t xml:space="preserve"> pro </w:t>
      </w:r>
      <w:r w:rsidRPr="00D824F1">
        <w:t>bydlení cca</w:t>
      </w:r>
      <w:r w:rsidR="00D213AB">
        <w:t xml:space="preserve"> </w:t>
      </w:r>
      <w:r w:rsidR="00E14BF9" w:rsidRPr="00D824F1">
        <w:t>2,</w:t>
      </w:r>
      <w:r w:rsidR="00772BD1" w:rsidRPr="00D824F1">
        <w:t>94</w:t>
      </w:r>
      <w:r w:rsidR="00E14BF9">
        <w:t xml:space="preserve"> </w:t>
      </w:r>
      <w:r w:rsidRPr="004D5B70">
        <w:t>ha,</w:t>
      </w:r>
      <w:r w:rsidR="007E6D00">
        <w:t xml:space="preserve"> pro </w:t>
      </w:r>
      <w:r w:rsidRPr="004D5B70">
        <w:t>občanské vybavení cca 0,15 ha, dopravu cca 0,24 ha, veřejná prostranství cca 0,33 ha</w:t>
      </w:r>
      <w:r w:rsidR="007E6D00">
        <w:t xml:space="preserve"> a </w:t>
      </w:r>
      <w:r w:rsidRPr="004D5B70">
        <w:t>zeleň soukromou</w:t>
      </w:r>
      <w:r w:rsidR="007E6D00">
        <w:t xml:space="preserve"> a </w:t>
      </w:r>
      <w:r w:rsidRPr="004D5B70">
        <w:t>vyhrazenou 0,18 ha. Vymezené plochy vytvářejí</w:t>
      </w:r>
      <w:r w:rsidR="007E6D00">
        <w:t xml:space="preserve"> do </w:t>
      </w:r>
      <w:r w:rsidRPr="004D5B70">
        <w:t>budoucna dostatečný prostor</w:t>
      </w:r>
      <w:r w:rsidR="007E6D00">
        <w:t xml:space="preserve"> pro </w:t>
      </w:r>
      <w:r w:rsidRPr="004D5B70">
        <w:t>rozvoj území, aniž by bylo nutné měnit územní plán</w:t>
      </w:r>
      <w:r w:rsidR="007E6D00">
        <w:t xml:space="preserve"> a </w:t>
      </w:r>
      <w:r w:rsidRPr="004D5B70">
        <w:t>vymezovat nové zastavitelné plochy.</w:t>
      </w:r>
    </w:p>
    <w:p w:rsidR="004D5B70" w:rsidRPr="004D5B70" w:rsidRDefault="004D5B70" w:rsidP="00787AF3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nevymezuje žádné plochy přestavby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rezervní plochy. Část rozvojových ploch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dopravu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součástí zastavitelných ploch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část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vymezena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rámci ploch změn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krajině. Plochy zeleně soukromé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vyhrazené jsou vymezeny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rámci zastavitelných ploch.</w:t>
      </w:r>
    </w:p>
    <w:p w:rsidR="004D5B70" w:rsidRPr="004D5B70" w:rsidRDefault="004D5B70" w:rsidP="00787AF3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Řešené území (správní území obce Chudíř) leží mimo všechny rozvojové oblasti, rozvojové osy, specifické oblasti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koridory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plochy dopravní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technické infrastruktury vymezené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PÚR.</w:t>
      </w:r>
    </w:p>
    <w:p w:rsidR="004D5B70" w:rsidRPr="004D5B70" w:rsidRDefault="004D5B70" w:rsidP="00787AF3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ZÚR pouze zařazují řešené území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krajinného typu N07 - krajina relativně vyvážená. Žádné další požadavky ze ZÚR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řešené území nevyplývají.</w:t>
      </w:r>
    </w:p>
    <w:p w:rsidR="004D5B70" w:rsidRPr="00504C9E" w:rsidRDefault="004D5B70" w:rsidP="00AD42DC">
      <w:pPr>
        <w:pStyle w:val="Nadpism1"/>
      </w:pPr>
      <w:r w:rsidRPr="00504C9E">
        <w:t>Ochrana</w:t>
      </w:r>
      <w:r w:rsidR="007E6D00">
        <w:t xml:space="preserve"> a </w:t>
      </w:r>
      <w:r w:rsidRPr="00504C9E">
        <w:t>rozvoj hodnot území</w:t>
      </w:r>
    </w:p>
    <w:p w:rsidR="004D5B70" w:rsidRPr="004D5B70" w:rsidRDefault="004D5B70" w:rsidP="00787AF3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respektuje, zachovává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chrání prostřednictvím podmínek využití všechny hodnoty území, tj. urbanistické, architektonické, přírodní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kulturní. Tyto hodnoty jsou vyznačeny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grafické části dokumentace výroku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odůvodnění. Nově navrhované rozvojové plochy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těchto hodnot nezasahují.</w:t>
      </w:r>
    </w:p>
    <w:p w:rsidR="004D5B70" w:rsidRPr="00504C9E" w:rsidRDefault="004D5B70" w:rsidP="00AD42DC">
      <w:pPr>
        <w:pStyle w:val="ZkladntextWT"/>
      </w:pPr>
      <w:r w:rsidRPr="00504C9E">
        <w:t>Architektonické, urbanistické</w:t>
      </w:r>
      <w:r w:rsidR="007E6D00">
        <w:t xml:space="preserve"> a </w:t>
      </w:r>
      <w:r w:rsidRPr="00504C9E">
        <w:t>kulturní hodnoty území.</w:t>
      </w:r>
    </w:p>
    <w:p w:rsidR="00D213AB" w:rsidRDefault="004D5B70" w:rsidP="00787AF3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Architektonickou hodnotou řešeného území tvoří především památkově chráněné objekty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areály zapsané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evidenci památek vedených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Ústředním seznamu kulturních památek. Rovněž sem patří</w:t>
      </w:r>
      <w:r w:rsidR="007E6D00">
        <w:rPr>
          <w:rFonts w:ascii="Times New Roman" w:hAnsi="Times New Roman"/>
          <w:sz w:val="24"/>
        </w:rPr>
        <w:t xml:space="preserve"> i </w:t>
      </w:r>
      <w:r w:rsidRPr="004D5B70">
        <w:rPr>
          <w:rFonts w:ascii="Times New Roman" w:hAnsi="Times New Roman"/>
          <w:sz w:val="24"/>
        </w:rPr>
        <w:t>kulturní památky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tomto seznamu, jedná</w:t>
      </w:r>
      <w:r w:rsidR="007E6D00">
        <w:rPr>
          <w:rFonts w:ascii="Times New Roman" w:hAnsi="Times New Roman"/>
          <w:sz w:val="24"/>
        </w:rPr>
        <w:t xml:space="preserve"> se o </w:t>
      </w:r>
      <w:r w:rsidRPr="004D5B70">
        <w:rPr>
          <w:rFonts w:ascii="Times New Roman" w:hAnsi="Times New Roman"/>
          <w:sz w:val="24"/>
        </w:rPr>
        <w:t>objekty lidového stavitelství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památkovém zájmu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ostatní drobné historické objekty dotvářející krajinu. Urbanistické hodnoty území spočívající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uspořádání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různorodosti zástavby (hodnoty stavitelského umění),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utváření prostorů, umístění pohledově významných prvků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jeho urbanistické kompozici.</w:t>
      </w:r>
    </w:p>
    <w:p w:rsidR="004D5B70" w:rsidRPr="004D5B70" w:rsidRDefault="004D5B70" w:rsidP="00787AF3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těchto památek nijak nezasahuje.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podmínkách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využití ploch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rozdílným způsobem využití jsou stanoveny takové podmínky využití území, které minimalizují vliv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tyto hodnoty území. Nově navrhované rozvojové plochy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těchto hodnot nezasahují.</w:t>
      </w:r>
    </w:p>
    <w:p w:rsidR="007E6D00" w:rsidRDefault="004D5B70" w:rsidP="00AD42DC">
      <w:pPr>
        <w:pStyle w:val="ZkladntextWT"/>
      </w:pPr>
      <w:r w:rsidRPr="00504C9E">
        <w:t>Přírodní hodnoty</w:t>
      </w:r>
    </w:p>
    <w:p w:rsidR="004D5B70" w:rsidRPr="004D5B70" w:rsidRDefault="007E6D00" w:rsidP="00346CB1">
      <w:pPr>
        <w:widowControl w:val="0"/>
        <w:tabs>
          <w:tab w:val="left" w:pos="851"/>
          <w:tab w:val="right" w:pos="9356"/>
        </w:tabs>
        <w:spacing w:line="226" w:lineRule="auto"/>
        <w:rPr>
          <w:rFonts w:ascii="Times New Roman" w:hAnsi="Times New Roman"/>
          <w:sz w:val="24"/>
        </w:rPr>
      </w:pPr>
      <w:r>
        <w:t>K </w:t>
      </w:r>
      <w:r w:rsidR="004D5B70" w:rsidRPr="004D5B70">
        <w:rPr>
          <w:rFonts w:ascii="Times New Roman" w:hAnsi="Times New Roman"/>
          <w:sz w:val="24"/>
        </w:rPr>
        <w:t xml:space="preserve">přírodním hodnotám řešeného území patří blízkost masivu Jabkenické obory, regionálního </w:t>
      </w:r>
      <w:r w:rsidR="004D5B70" w:rsidRPr="004D5B70">
        <w:rPr>
          <w:rFonts w:ascii="Times New Roman" w:hAnsi="Times New Roman"/>
          <w:sz w:val="24"/>
        </w:rPr>
        <w:lastRenderedPageBreak/>
        <w:t>biocentra 1875 Chudíř</w:t>
      </w:r>
      <w:r>
        <w:rPr>
          <w:rFonts w:ascii="Times New Roman" w:hAnsi="Times New Roman"/>
          <w:sz w:val="24"/>
        </w:rPr>
        <w:t xml:space="preserve"> a </w:t>
      </w:r>
      <w:r w:rsidR="004D5B70" w:rsidRPr="004D5B70">
        <w:rPr>
          <w:rFonts w:ascii="Times New Roman" w:hAnsi="Times New Roman"/>
          <w:sz w:val="24"/>
        </w:rPr>
        <w:t>nadregionálního biokoridoru K68. Řešené území leží</w:t>
      </w:r>
      <w:r>
        <w:rPr>
          <w:rFonts w:ascii="Times New Roman" w:hAnsi="Times New Roman"/>
          <w:sz w:val="24"/>
        </w:rPr>
        <w:t xml:space="preserve"> v </w:t>
      </w:r>
      <w:r w:rsidR="004D5B70" w:rsidRPr="004D5B70">
        <w:rPr>
          <w:rFonts w:ascii="Times New Roman" w:hAnsi="Times New Roman"/>
          <w:sz w:val="24"/>
        </w:rPr>
        <w:t>oblasti krajinného rázu ObKR 28 Mladoboleslavsko</w:t>
      </w:r>
      <w:r>
        <w:rPr>
          <w:rFonts w:ascii="Times New Roman" w:hAnsi="Times New Roman"/>
          <w:sz w:val="24"/>
        </w:rPr>
        <w:t xml:space="preserve"> a </w:t>
      </w:r>
      <w:r w:rsidR="004D5B70" w:rsidRPr="004D5B70">
        <w:rPr>
          <w:rFonts w:ascii="Times New Roman" w:hAnsi="Times New Roman"/>
          <w:sz w:val="24"/>
        </w:rPr>
        <w:t>ObKR 28/2 Jabkenice.</w:t>
      </w:r>
    </w:p>
    <w:p w:rsidR="00D213AB" w:rsidRDefault="004D5B70" w:rsidP="00346CB1">
      <w:pPr>
        <w:widowControl w:val="0"/>
        <w:tabs>
          <w:tab w:val="left" w:pos="851"/>
          <w:tab w:val="right" w:pos="9356"/>
        </w:tabs>
        <w:spacing w:line="226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těchto hodnot nijak nezasahuje, respektuje</w:t>
      </w:r>
      <w:r w:rsidR="007E6D00">
        <w:rPr>
          <w:rFonts w:ascii="Times New Roman" w:hAnsi="Times New Roman"/>
          <w:sz w:val="24"/>
        </w:rPr>
        <w:t xml:space="preserve"> je a </w:t>
      </w:r>
      <w:r w:rsidRPr="004D5B70">
        <w:rPr>
          <w:rFonts w:ascii="Times New Roman" w:hAnsi="Times New Roman"/>
          <w:sz w:val="24"/>
        </w:rPr>
        <w:t>vytváří podmínky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jejich ochranu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zachování.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podmínkách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využití ploch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rozdílným způsobem využití jsou stanoveny takové podmínky využití území, které minimalizují vliv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tyto hodnoty.</w:t>
      </w:r>
    </w:p>
    <w:p w:rsidR="004D5B70" w:rsidRPr="004D5B70" w:rsidRDefault="004D5B70" w:rsidP="00346CB1">
      <w:pPr>
        <w:widowControl w:val="0"/>
        <w:tabs>
          <w:tab w:val="left" w:pos="851"/>
          <w:tab w:val="right" w:pos="9356"/>
        </w:tabs>
        <w:spacing w:line="226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Nově navrhované rozvojové plochy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jejich využití</w:t>
      </w:r>
      <w:r w:rsidR="007E6D00">
        <w:rPr>
          <w:rFonts w:ascii="Times New Roman" w:hAnsi="Times New Roman"/>
          <w:sz w:val="24"/>
        </w:rPr>
        <w:t xml:space="preserve"> je v </w:t>
      </w:r>
      <w:r w:rsidRPr="004D5B70">
        <w:rPr>
          <w:rFonts w:ascii="Times New Roman" w:hAnsi="Times New Roman"/>
          <w:sz w:val="24"/>
        </w:rPr>
        <w:t>souladu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obecnými podmínkami kladenými</w:t>
      </w:r>
      <w:r w:rsidR="007E6D00">
        <w:rPr>
          <w:rFonts w:ascii="Times New Roman" w:hAnsi="Times New Roman"/>
          <w:sz w:val="24"/>
        </w:rPr>
        <w:t xml:space="preserve"> z </w:t>
      </w:r>
      <w:r w:rsidRPr="004D5B70">
        <w:rPr>
          <w:rFonts w:ascii="Times New Roman" w:hAnsi="Times New Roman"/>
          <w:sz w:val="24"/>
        </w:rPr>
        <w:t>hlediska ÚSES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oblasti krajinného rázu.</w:t>
      </w:r>
    </w:p>
    <w:p w:rsidR="004D5B70" w:rsidRPr="004D5B70" w:rsidRDefault="004D5B70" w:rsidP="00DF6EF3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60" w:line="226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N-1 „Výkres základního členění“, N-2 „Hlavní výkres“, O-1 „Koordinační výkres“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3.d.3).</w:t>
      </w:r>
    </w:p>
    <w:p w:rsidR="004D5B70" w:rsidRPr="00504C9E" w:rsidRDefault="004D5B70" w:rsidP="00AD42DC">
      <w:pPr>
        <w:pStyle w:val="nadpiskap"/>
      </w:pPr>
      <w:r w:rsidRPr="00504C9E">
        <w:t>Urbanistická koncepce včetně vymezení zastavitelných ploch, ploch přestavby</w:t>
      </w:r>
      <w:r w:rsidR="007E6D00">
        <w:t xml:space="preserve"> a </w:t>
      </w:r>
      <w:r w:rsidRPr="00504C9E">
        <w:t>systému sídelní zeleně.</w:t>
      </w:r>
      <w:r w:rsidRPr="00504C9E">
        <w:tab/>
      </w:r>
    </w:p>
    <w:p w:rsidR="004D5B70" w:rsidRPr="004D5B70" w:rsidRDefault="004D5B70" w:rsidP="00030B42">
      <w:pPr>
        <w:pStyle w:val="Nadpism1"/>
        <w:numPr>
          <w:ilvl w:val="0"/>
          <w:numId w:val="17"/>
        </w:numPr>
        <w:ind w:left="851" w:hanging="851"/>
      </w:pPr>
      <w:r w:rsidRPr="004D5B70">
        <w:t>Urbanistická koncepce</w:t>
      </w:r>
      <w:r w:rsidRPr="004D5B70">
        <w:tab/>
      </w:r>
    </w:p>
    <w:p w:rsidR="00D213AB" w:rsidRDefault="004D5B70" w:rsidP="00AD42DC">
      <w:pPr>
        <w:pStyle w:val="ZkladntextWT"/>
      </w:pPr>
      <w:r w:rsidRPr="004D5B70">
        <w:t>Urbanistická koncepce ÚP Chudíř vychází</w:t>
      </w:r>
      <w:r w:rsidR="007E6D00">
        <w:t xml:space="preserve"> z </w:t>
      </w:r>
      <w:r w:rsidRPr="004D5B70">
        <w:t>platného ÚPO Chudíř</w:t>
      </w:r>
      <w:r w:rsidR="007E6D00">
        <w:t xml:space="preserve"> a </w:t>
      </w:r>
      <w:r w:rsidRPr="004D5B70">
        <w:t>charakteru současného využití řešeného území. Chudíř</w:t>
      </w:r>
      <w:r w:rsidR="007E6D00">
        <w:t xml:space="preserve"> je </w:t>
      </w:r>
      <w:r w:rsidRPr="004D5B70">
        <w:t>malou obcí</w:t>
      </w:r>
      <w:r w:rsidR="007E6D00">
        <w:t xml:space="preserve"> s </w:t>
      </w:r>
      <w:r w:rsidRPr="004D5B70">
        <w:t>drobnější zástavbou venkovských chalup</w:t>
      </w:r>
      <w:r w:rsidR="007E6D00">
        <w:t xml:space="preserve"> s </w:t>
      </w:r>
      <w:r w:rsidRPr="004D5B70">
        <w:t>malými pozemky zahradami doplněnou hospodářskými usedlostmi. Obec má ulicový charakter. Historický centrální prostor</w:t>
      </w:r>
      <w:r w:rsidR="007E6D00">
        <w:t xml:space="preserve"> v </w:t>
      </w:r>
      <w:r w:rsidRPr="004D5B70">
        <w:t>zástavbě tvoří rozšířená část komunikace</w:t>
      </w:r>
      <w:r w:rsidR="007E6D00">
        <w:t xml:space="preserve"> s </w:t>
      </w:r>
      <w:r w:rsidRPr="004D5B70">
        <w:t>krucifixem. Charakter centra</w:t>
      </w:r>
      <w:r w:rsidR="007E6D00">
        <w:t xml:space="preserve"> je </w:t>
      </w:r>
      <w:r w:rsidRPr="004D5B70">
        <w:t>rozsahem současné zástavby zcela zastřen. Životní podmínky</w:t>
      </w:r>
      <w:r w:rsidR="007E6D00">
        <w:t xml:space="preserve"> v </w:t>
      </w:r>
      <w:r w:rsidRPr="004D5B70">
        <w:t>obci podtrhuje kvalitní zázemí jabkenických</w:t>
      </w:r>
      <w:r w:rsidR="007E6D00">
        <w:t xml:space="preserve"> a </w:t>
      </w:r>
      <w:r w:rsidRPr="004D5B70">
        <w:t>loučeňských lesů. Čistě rekreační chatová zástavba</w:t>
      </w:r>
      <w:r w:rsidR="007E6D00">
        <w:t xml:space="preserve"> je </w:t>
      </w:r>
      <w:r w:rsidRPr="004D5B70">
        <w:t>soustředěna</w:t>
      </w:r>
      <w:r w:rsidR="007E6D00">
        <w:t xml:space="preserve"> na </w:t>
      </w:r>
      <w:r w:rsidRPr="004D5B70">
        <w:t>jižním</w:t>
      </w:r>
      <w:r w:rsidR="007E6D00">
        <w:t xml:space="preserve"> a </w:t>
      </w:r>
      <w:r w:rsidRPr="004D5B70">
        <w:t>východním okraji zastavěného území obce. Převažující současnou funkční složkou</w:t>
      </w:r>
      <w:r w:rsidR="007E6D00">
        <w:t xml:space="preserve"> v </w:t>
      </w:r>
      <w:r w:rsidRPr="004D5B70">
        <w:t>osídlení</w:t>
      </w:r>
      <w:r w:rsidR="007E6D00">
        <w:t xml:space="preserve"> je </w:t>
      </w:r>
      <w:r w:rsidRPr="004D5B70">
        <w:t>tedy bydlení doplněné individuální rekreací.</w:t>
      </w:r>
      <w:r w:rsidR="007E6D00">
        <w:t xml:space="preserve"> Z </w:t>
      </w:r>
      <w:r w:rsidRPr="004D5B70">
        <w:t>dříve převažujícího zemědělského využití zbylo několik stodol</w:t>
      </w:r>
      <w:r w:rsidR="007E6D00">
        <w:t xml:space="preserve"> a </w:t>
      </w:r>
      <w:r w:rsidRPr="004D5B70">
        <w:t>areál bývalého ZD Jabkenice. Občanské vybavení</w:t>
      </w:r>
      <w:r w:rsidR="007E6D00">
        <w:t xml:space="preserve"> je v </w:t>
      </w:r>
      <w:r w:rsidRPr="004D5B70">
        <w:t>obci zastoupeno jen minimálně</w:t>
      </w:r>
      <w:r w:rsidR="007E6D00">
        <w:t xml:space="preserve"> a je </w:t>
      </w:r>
      <w:r w:rsidRPr="004D5B70">
        <w:t xml:space="preserve">větší části dostupné pouze pomocí dojíždění. Spádovost </w:t>
      </w:r>
      <w:r w:rsidRPr="00EE264D">
        <w:t>obce</w:t>
      </w:r>
      <w:r w:rsidR="007E6D00">
        <w:t xml:space="preserve"> je do </w:t>
      </w:r>
      <w:r w:rsidRPr="00EE264D">
        <w:t>Loučně (ZŠ, MŠ), Semčic (lékař)</w:t>
      </w:r>
      <w:r w:rsidR="007E6D00">
        <w:t xml:space="preserve"> a do </w:t>
      </w:r>
      <w:r w:rsidRPr="00EE264D">
        <w:t>Mladé Boleslavi (práce).</w:t>
      </w:r>
    </w:p>
    <w:p w:rsidR="004D5B70" w:rsidRDefault="004D5B70" w:rsidP="00AD42DC">
      <w:pPr>
        <w:pStyle w:val="ZkladntextWT"/>
      </w:pPr>
      <w:r w:rsidRPr="00EE264D">
        <w:t>Cílem této koncepce</w:t>
      </w:r>
      <w:r w:rsidR="007E6D00">
        <w:t xml:space="preserve"> je </w:t>
      </w:r>
      <w:r w:rsidRPr="00EE264D">
        <w:t>zachovat charakter osídlení jeho hodnoty</w:t>
      </w:r>
      <w:r w:rsidR="007E6D00">
        <w:t xml:space="preserve"> a </w:t>
      </w:r>
      <w:r w:rsidRPr="00EE264D">
        <w:t>možnosti, umožnit požadovaný rozvoj území</w:t>
      </w:r>
      <w:r w:rsidR="007E6D00">
        <w:t xml:space="preserve"> a </w:t>
      </w:r>
      <w:r w:rsidRPr="00EE264D">
        <w:t>nepoškodit jej nevratnými zásahy, které by měly</w:t>
      </w:r>
      <w:r w:rsidR="007E6D00">
        <w:t xml:space="preserve"> do </w:t>
      </w:r>
      <w:r w:rsidRPr="00EE264D">
        <w:t xml:space="preserve">budoucna negativní dopad. </w:t>
      </w:r>
      <w:r w:rsidR="00E14BF9" w:rsidRPr="00EE264D">
        <w:t>Změna</w:t>
      </w:r>
      <w:r w:rsidR="007E6D00">
        <w:t xml:space="preserve"> č. </w:t>
      </w:r>
      <w:r w:rsidR="00E14BF9" w:rsidRPr="00EE264D">
        <w:t>1 ÚPCh mění dvě plochy ZS</w:t>
      </w:r>
      <w:r w:rsidR="007E6D00">
        <w:t xml:space="preserve"> na </w:t>
      </w:r>
      <w:r w:rsidR="00E14BF9" w:rsidRPr="00EE264D">
        <w:t>BV</w:t>
      </w:r>
      <w:r w:rsidR="00DF6EF3" w:rsidRPr="00EE264D">
        <w:t>, jednu</w:t>
      </w:r>
      <w:r w:rsidR="007E6D00">
        <w:t xml:space="preserve"> v </w:t>
      </w:r>
      <w:r w:rsidR="00DF6EF3" w:rsidRPr="00EE264D">
        <w:t>ZÚ</w:t>
      </w:r>
      <w:r w:rsidR="007E6D00">
        <w:t xml:space="preserve"> a </w:t>
      </w:r>
      <w:r w:rsidR="00DF6EF3" w:rsidRPr="00EE264D">
        <w:t>druhou</w:t>
      </w:r>
      <w:r w:rsidR="007E6D00">
        <w:t xml:space="preserve"> v </w:t>
      </w:r>
      <w:r w:rsidR="00DF6EF3" w:rsidRPr="00EE264D">
        <w:t>rámci rozšíření rozvojové plochy Z1 dle ÚP</w:t>
      </w:r>
      <w:r w:rsidR="00E14BF9" w:rsidRPr="00EE264D">
        <w:t xml:space="preserve">. </w:t>
      </w:r>
      <w:r w:rsidRPr="00EE264D">
        <w:t>Navrhované rozvojové plochy navazují</w:t>
      </w:r>
      <w:r w:rsidR="007E6D00">
        <w:t xml:space="preserve"> na </w:t>
      </w:r>
      <w:r w:rsidRPr="00EE264D">
        <w:t>zastavěné území nebo vyplňují dosud nezastavené části zastavěného území. Nenarušují stávající urbanistickou koncepci</w:t>
      </w:r>
      <w:r w:rsidR="007E6D00">
        <w:t xml:space="preserve"> a </w:t>
      </w:r>
      <w:r w:rsidRPr="00EE264D">
        <w:t>doplňují ji</w:t>
      </w:r>
      <w:r w:rsidR="007E6D00">
        <w:t xml:space="preserve"> o </w:t>
      </w:r>
      <w:r w:rsidRPr="00EE264D">
        <w:t>nové plochy určené</w:t>
      </w:r>
      <w:r w:rsidR="007E6D00">
        <w:t xml:space="preserve"> pro </w:t>
      </w:r>
      <w:r w:rsidRPr="00EE264D">
        <w:t>bydlení dopravu</w:t>
      </w:r>
      <w:r w:rsidR="007E6D00">
        <w:t xml:space="preserve"> a </w:t>
      </w:r>
      <w:r w:rsidRPr="00EE264D">
        <w:t>občanské vybavení. ÚP Chudíř vymezuje následující rozvojové plochy.</w:t>
      </w:r>
    </w:p>
    <w:p w:rsidR="006D302E" w:rsidRPr="000070DF" w:rsidRDefault="006D302E" w:rsidP="00AD42DC">
      <w:pPr>
        <w:pStyle w:val="ZkladntextWT"/>
        <w:rPr>
          <w:rFonts w:eastAsia="MS Mincho"/>
          <w:b/>
          <w:color w:val="FF0000"/>
          <w:u w:val="single"/>
        </w:rPr>
      </w:pPr>
      <w:r w:rsidRPr="000070DF">
        <w:rPr>
          <w:rFonts w:eastAsia="MS Mincho"/>
          <w:b/>
          <w:color w:val="FF0000"/>
          <w:u w:val="single"/>
        </w:rPr>
        <w:t>Změna</w:t>
      </w:r>
      <w:r w:rsidR="007E6D00">
        <w:rPr>
          <w:rFonts w:eastAsia="MS Mincho"/>
          <w:b/>
          <w:color w:val="FF0000"/>
          <w:u w:val="single"/>
        </w:rPr>
        <w:t xml:space="preserve"> č. </w:t>
      </w:r>
      <w:r w:rsidR="00D213AB">
        <w:rPr>
          <w:rFonts w:eastAsia="MS Mincho"/>
          <w:b/>
          <w:color w:val="FF0000"/>
          <w:u w:val="single"/>
        </w:rPr>
        <w:t>2</w:t>
      </w:r>
      <w:r w:rsidRPr="000070DF">
        <w:rPr>
          <w:rFonts w:eastAsia="MS Mincho"/>
          <w:b/>
          <w:color w:val="FF0000"/>
          <w:u w:val="single"/>
        </w:rPr>
        <w:t xml:space="preserve"> ÚPCh mění</w:t>
      </w:r>
      <w:r w:rsidR="007E6D00">
        <w:rPr>
          <w:rFonts w:eastAsia="MS Mincho"/>
          <w:b/>
          <w:color w:val="FF0000"/>
          <w:u w:val="single"/>
        </w:rPr>
        <w:t xml:space="preserve"> na </w:t>
      </w:r>
      <w:r w:rsidRPr="000070DF">
        <w:rPr>
          <w:rFonts w:eastAsia="MS Mincho"/>
          <w:b/>
          <w:color w:val="FF0000"/>
          <w:u w:val="single"/>
        </w:rPr>
        <w:t>základě aktuálního mapového podkladu funkční využití části rozvojové plochy Z5.</w:t>
      </w:r>
    </w:p>
    <w:p w:rsidR="006D302E" w:rsidRPr="006D302E" w:rsidRDefault="006D302E" w:rsidP="00AD42DC">
      <w:pPr>
        <w:pStyle w:val="ZkladntextWT"/>
        <w:rPr>
          <w:rFonts w:eastAsia="MS Mincho"/>
          <w:b/>
          <w:color w:val="FF0000"/>
          <w:u w:val="single"/>
        </w:rPr>
      </w:pPr>
      <w:r w:rsidRPr="006D302E">
        <w:rPr>
          <w:rFonts w:eastAsia="MS Mincho"/>
          <w:b/>
          <w:color w:val="FF0000"/>
          <w:u w:val="single"/>
        </w:rPr>
        <w:t>Změna</w:t>
      </w:r>
      <w:r w:rsidR="007E6D00">
        <w:rPr>
          <w:rFonts w:eastAsia="MS Mincho"/>
          <w:b/>
          <w:color w:val="FF0000"/>
          <w:u w:val="single"/>
        </w:rPr>
        <w:t xml:space="preserve"> č. </w:t>
      </w:r>
      <w:r w:rsidR="00D213AB">
        <w:rPr>
          <w:rFonts w:eastAsia="MS Mincho"/>
          <w:b/>
          <w:color w:val="FF0000"/>
          <w:u w:val="single"/>
        </w:rPr>
        <w:t>2</w:t>
      </w:r>
      <w:r w:rsidRPr="006D302E">
        <w:rPr>
          <w:rFonts w:eastAsia="MS Mincho"/>
          <w:b/>
          <w:color w:val="FF0000"/>
          <w:u w:val="single"/>
        </w:rPr>
        <w:t xml:space="preserve"> ÚPCh rozšiřuje zastavitelnou plochu Z3</w:t>
      </w:r>
      <w:r w:rsidR="007E6D00">
        <w:rPr>
          <w:rFonts w:eastAsia="MS Mincho"/>
          <w:b/>
          <w:color w:val="FF0000"/>
          <w:u w:val="single"/>
        </w:rPr>
        <w:t xml:space="preserve"> o </w:t>
      </w:r>
      <w:r w:rsidRPr="006D302E">
        <w:rPr>
          <w:rFonts w:eastAsia="MS Mincho"/>
          <w:b/>
          <w:color w:val="FF0000"/>
          <w:u w:val="single"/>
        </w:rPr>
        <w:t>ppč. 453/9, ppč. 453/17</w:t>
      </w:r>
      <w:r w:rsidR="007E6D00">
        <w:rPr>
          <w:rFonts w:eastAsia="MS Mincho"/>
          <w:b/>
          <w:color w:val="FF0000"/>
          <w:u w:val="single"/>
        </w:rPr>
        <w:t xml:space="preserve"> a </w:t>
      </w:r>
      <w:r w:rsidRPr="006D302E">
        <w:rPr>
          <w:rFonts w:eastAsia="MS Mincho"/>
          <w:b/>
          <w:color w:val="FF0000"/>
          <w:u w:val="single"/>
        </w:rPr>
        <w:t>ppč. 453/20</w:t>
      </w:r>
      <w:r w:rsidR="007E6D00">
        <w:rPr>
          <w:rFonts w:eastAsia="MS Mincho"/>
          <w:b/>
          <w:color w:val="FF0000"/>
          <w:u w:val="single"/>
        </w:rPr>
        <w:t xml:space="preserve"> a </w:t>
      </w:r>
      <w:r w:rsidRPr="006D302E">
        <w:rPr>
          <w:rFonts w:eastAsia="MS Mincho"/>
          <w:b/>
          <w:color w:val="FF0000"/>
          <w:u w:val="single"/>
        </w:rPr>
        <w:t>mění funkční využití</w:t>
      </w:r>
      <w:r w:rsidR="007E6D00">
        <w:rPr>
          <w:rFonts w:eastAsia="MS Mincho"/>
          <w:b/>
          <w:color w:val="FF0000"/>
          <w:u w:val="single"/>
        </w:rPr>
        <w:t xml:space="preserve"> z </w:t>
      </w:r>
      <w:r w:rsidRPr="006D302E">
        <w:rPr>
          <w:rFonts w:eastAsia="MS Mincho"/>
          <w:b/>
          <w:color w:val="FF0000"/>
          <w:u w:val="single"/>
        </w:rPr>
        <w:t>ZS</w:t>
      </w:r>
      <w:r w:rsidR="007E6D00">
        <w:rPr>
          <w:rFonts w:eastAsia="MS Mincho"/>
          <w:b/>
          <w:color w:val="FF0000"/>
          <w:u w:val="single"/>
        </w:rPr>
        <w:t xml:space="preserve"> na </w:t>
      </w:r>
      <w:r w:rsidRPr="006D302E">
        <w:rPr>
          <w:rFonts w:eastAsia="MS Mincho"/>
          <w:b/>
          <w:color w:val="FF0000"/>
          <w:u w:val="single"/>
        </w:rPr>
        <w:t>BV.</w:t>
      </w:r>
    </w:p>
    <w:p w:rsidR="006D302E" w:rsidRPr="006D302E" w:rsidRDefault="006D302E" w:rsidP="00AD42DC">
      <w:pPr>
        <w:pStyle w:val="ZkladntextWT"/>
        <w:rPr>
          <w:b/>
          <w:color w:val="FF0000"/>
          <w:u w:val="single"/>
        </w:rPr>
      </w:pPr>
      <w:r w:rsidRPr="006D302E">
        <w:rPr>
          <w:rFonts w:eastAsia="MS Mincho"/>
          <w:b/>
          <w:color w:val="FF0000"/>
          <w:u w:val="single"/>
        </w:rPr>
        <w:t>Změna</w:t>
      </w:r>
      <w:r w:rsidR="007E6D00">
        <w:rPr>
          <w:rFonts w:eastAsia="MS Mincho"/>
          <w:b/>
          <w:color w:val="FF0000"/>
          <w:u w:val="single"/>
        </w:rPr>
        <w:t xml:space="preserve"> č. </w:t>
      </w:r>
      <w:r w:rsidR="00D213AB">
        <w:rPr>
          <w:rFonts w:eastAsia="MS Mincho"/>
          <w:b/>
          <w:color w:val="FF0000"/>
          <w:u w:val="single"/>
        </w:rPr>
        <w:t>2</w:t>
      </w:r>
      <w:r w:rsidRPr="006D302E">
        <w:rPr>
          <w:rFonts w:eastAsia="MS Mincho"/>
          <w:b/>
          <w:color w:val="FF0000"/>
          <w:u w:val="single"/>
        </w:rPr>
        <w:t xml:space="preserve"> ÚPCh mění funkční využití ppč. 403/2</w:t>
      </w:r>
      <w:r w:rsidR="007E6D00">
        <w:rPr>
          <w:rFonts w:eastAsia="MS Mincho"/>
          <w:b/>
          <w:color w:val="FF0000"/>
          <w:u w:val="single"/>
        </w:rPr>
        <w:t xml:space="preserve"> z </w:t>
      </w:r>
      <w:r w:rsidRPr="006D302E">
        <w:rPr>
          <w:rFonts w:eastAsia="MS Mincho"/>
          <w:b/>
          <w:color w:val="FF0000"/>
          <w:u w:val="single"/>
        </w:rPr>
        <w:t>ZS</w:t>
      </w:r>
      <w:r w:rsidR="007E6D00">
        <w:rPr>
          <w:rFonts w:eastAsia="MS Mincho"/>
          <w:b/>
          <w:color w:val="FF0000"/>
          <w:u w:val="single"/>
        </w:rPr>
        <w:t xml:space="preserve"> na </w:t>
      </w:r>
      <w:r w:rsidRPr="006D302E">
        <w:rPr>
          <w:rFonts w:eastAsia="MS Mincho"/>
          <w:b/>
          <w:color w:val="FF0000"/>
          <w:u w:val="single"/>
        </w:rPr>
        <w:t>BV, ppč. 233</w:t>
      </w:r>
      <w:r w:rsidR="007E6D00">
        <w:rPr>
          <w:rFonts w:eastAsia="MS Mincho"/>
          <w:b/>
          <w:color w:val="FF0000"/>
          <w:u w:val="single"/>
        </w:rPr>
        <w:t xml:space="preserve"> a </w:t>
      </w:r>
      <w:r w:rsidRPr="006D302E">
        <w:rPr>
          <w:rFonts w:eastAsia="MS Mincho"/>
          <w:b/>
          <w:color w:val="FF0000"/>
          <w:u w:val="single"/>
        </w:rPr>
        <w:t>ppč. 435/79</w:t>
      </w:r>
      <w:r w:rsidR="007E6D00">
        <w:rPr>
          <w:rFonts w:eastAsia="MS Mincho"/>
          <w:b/>
          <w:color w:val="FF0000"/>
          <w:u w:val="single"/>
        </w:rPr>
        <w:t xml:space="preserve"> z </w:t>
      </w:r>
      <w:r w:rsidRPr="006D302E">
        <w:rPr>
          <w:rFonts w:eastAsia="MS Mincho"/>
          <w:b/>
          <w:color w:val="FF0000"/>
          <w:u w:val="single"/>
        </w:rPr>
        <w:t>RI</w:t>
      </w:r>
      <w:r w:rsidR="007E6D00">
        <w:rPr>
          <w:rFonts w:eastAsia="MS Mincho"/>
          <w:b/>
          <w:color w:val="FF0000"/>
          <w:u w:val="single"/>
        </w:rPr>
        <w:t xml:space="preserve"> na </w:t>
      </w:r>
      <w:r w:rsidRPr="006D302E">
        <w:rPr>
          <w:rFonts w:eastAsia="MS Mincho"/>
          <w:b/>
          <w:color w:val="FF0000"/>
          <w:u w:val="single"/>
        </w:rPr>
        <w:t>BV.</w:t>
      </w:r>
    </w:p>
    <w:p w:rsidR="004D5B70" w:rsidRPr="00504C9E" w:rsidRDefault="004D5B70" w:rsidP="00030B42">
      <w:pPr>
        <w:pStyle w:val="Nadpism1"/>
        <w:numPr>
          <w:ilvl w:val="0"/>
          <w:numId w:val="17"/>
        </w:numPr>
        <w:ind w:left="851" w:hanging="851"/>
      </w:pPr>
      <w:r w:rsidRPr="00504C9E">
        <w:t>Vymezení zastavitelných ploch</w:t>
      </w:r>
      <w:r w:rsidRPr="00504C9E">
        <w:tab/>
      </w:r>
    </w:p>
    <w:p w:rsidR="00EE264D" w:rsidRPr="004D5B70" w:rsidRDefault="004D5B70" w:rsidP="00EE264D">
      <w:pPr>
        <w:widowControl w:val="0"/>
        <w:tabs>
          <w:tab w:val="left" w:pos="851"/>
          <w:tab w:val="right" w:pos="9356"/>
        </w:tabs>
        <w:spacing w:after="120"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vymezuje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následující zastavitelné plochy, tyto plochy vždy navazují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ZÚ. ÚP Chudíř nevymezuje žádné plochy přestavby.</w:t>
      </w:r>
      <w:r w:rsidR="00EE264D" w:rsidRPr="00EE264D">
        <w:rPr>
          <w:rFonts w:ascii="Times New Roman" w:hAnsi="Times New Roman"/>
          <w:sz w:val="24"/>
        </w:rPr>
        <w:t xml:space="preserve"> </w:t>
      </w: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73"/>
        <w:gridCol w:w="1289"/>
        <w:gridCol w:w="1418"/>
        <w:gridCol w:w="5776"/>
      </w:tblGrid>
      <w:tr w:rsidR="00EE264D" w:rsidRPr="004D5B70" w:rsidTr="00DE153F">
        <w:trPr>
          <w:trHeight w:val="340"/>
          <w:jc w:val="center"/>
        </w:trPr>
        <w:tc>
          <w:tcPr>
            <w:tcW w:w="9356" w:type="dxa"/>
            <w:gridSpan w:val="4"/>
            <w:vAlign w:val="center"/>
          </w:tcPr>
          <w:p w:rsidR="00EE264D" w:rsidRPr="00346CB1" w:rsidRDefault="00EE264D" w:rsidP="00AD42DC">
            <w:pPr>
              <w:pStyle w:val="ZkladntextWT"/>
            </w:pPr>
            <w:r w:rsidRPr="00346CB1">
              <w:t>Z</w:t>
            </w:r>
            <w:r w:rsidRPr="00346CB1">
              <w:tab/>
              <w:t>zastavitelné plochy</w:t>
            </w:r>
            <w:r w:rsidRPr="00346CB1">
              <w:tab/>
              <w:t>k. ú. Chudíř celkem</w:t>
            </w:r>
            <w:r w:rsidRPr="00346CB1">
              <w:tab/>
            </w:r>
            <w:r w:rsidRPr="003625E2">
              <w:t>4,3702 ha</w:t>
            </w:r>
          </w:p>
        </w:tc>
      </w:tr>
      <w:tr w:rsidR="00EE264D" w:rsidRPr="004D5B70" w:rsidTr="00DE153F">
        <w:trPr>
          <w:jc w:val="center"/>
        </w:trPr>
        <w:tc>
          <w:tcPr>
            <w:tcW w:w="873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Ozn. dle ÚP</w:t>
            </w:r>
          </w:p>
        </w:tc>
        <w:tc>
          <w:tcPr>
            <w:tcW w:w="1289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funkční využití</w:t>
            </w:r>
          </w:p>
        </w:tc>
        <w:tc>
          <w:tcPr>
            <w:tcW w:w="1418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Plocha</w:t>
            </w:r>
            <w:r w:rsidR="007E6D00">
              <w:rPr>
                <w:rFonts w:ascii="Times New Roman" w:hAnsi="Times New Roman"/>
                <w:szCs w:val="20"/>
              </w:rPr>
              <w:t xml:space="preserve"> v </w:t>
            </w:r>
            <w:r w:rsidRPr="004D5B70">
              <w:rPr>
                <w:rFonts w:ascii="Times New Roman" w:hAnsi="Times New Roman"/>
                <w:szCs w:val="20"/>
              </w:rPr>
              <w:t>(ha) cca ∑ RD</w:t>
            </w:r>
          </w:p>
        </w:tc>
        <w:tc>
          <w:tcPr>
            <w:tcW w:w="5776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Umístění lokality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4D5B70">
              <w:rPr>
                <w:rFonts w:ascii="Times New Roman" w:hAnsi="Times New Roman"/>
                <w:sz w:val="24"/>
              </w:rPr>
              <w:t>podmínky využití</w:t>
            </w:r>
          </w:p>
        </w:tc>
      </w:tr>
      <w:tr w:rsidR="00EE264D" w:rsidRPr="004D5B70" w:rsidTr="00DE153F">
        <w:trPr>
          <w:jc w:val="center"/>
        </w:trPr>
        <w:tc>
          <w:tcPr>
            <w:tcW w:w="873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D5B70">
              <w:rPr>
                <w:rFonts w:ascii="Times New Roman" w:hAnsi="Times New Roman"/>
                <w:b/>
                <w:sz w:val="28"/>
                <w:szCs w:val="28"/>
              </w:rPr>
              <w:t>Z1</w:t>
            </w:r>
          </w:p>
        </w:tc>
        <w:tc>
          <w:tcPr>
            <w:tcW w:w="1289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A0F69">
              <w:rPr>
                <w:rFonts w:ascii="Times New Roman" w:hAnsi="Times New Roman"/>
                <w:b/>
                <w:sz w:val="28"/>
                <w:szCs w:val="28"/>
              </w:rPr>
              <w:t>BV,</w:t>
            </w:r>
            <w:r w:rsidRPr="004D5B70">
              <w:rPr>
                <w:rFonts w:ascii="Times New Roman" w:hAnsi="Times New Roman"/>
                <w:b/>
                <w:sz w:val="28"/>
                <w:szCs w:val="28"/>
              </w:rPr>
              <w:t xml:space="preserve"> PV,</w:t>
            </w:r>
          </w:p>
        </w:tc>
        <w:tc>
          <w:tcPr>
            <w:tcW w:w="1418" w:type="dxa"/>
            <w:vAlign w:val="center"/>
          </w:tcPr>
          <w:p w:rsidR="00EE264D" w:rsidRPr="003625E2" w:rsidRDefault="00EE264D" w:rsidP="00AD42DC">
            <w:pPr>
              <w:pStyle w:val="ZkladntextWT"/>
            </w:pPr>
            <w:r w:rsidRPr="003625E2">
              <w:t>0,6255 - 2</w:t>
            </w:r>
          </w:p>
          <w:p w:rsidR="00EE264D" w:rsidRPr="00346CB1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Cs w:val="20"/>
              </w:rPr>
            </w:pPr>
            <w:r w:rsidRPr="00346CB1">
              <w:rPr>
                <w:rFonts w:ascii="Times New Roman" w:hAnsi="Times New Roman"/>
                <w:szCs w:val="20"/>
              </w:rPr>
              <w:t>0,0098</w:t>
            </w:r>
          </w:p>
        </w:tc>
        <w:tc>
          <w:tcPr>
            <w:tcW w:w="5776" w:type="dxa"/>
            <w:vAlign w:val="center"/>
          </w:tcPr>
          <w:p w:rsidR="00EE264D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Plocha ležící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severozápadním okraji zastavěného území</w:t>
            </w:r>
            <w:r w:rsidR="007E6D00">
              <w:rPr>
                <w:rFonts w:ascii="Times New Roman" w:hAnsi="Times New Roman"/>
                <w:szCs w:val="20"/>
              </w:rPr>
              <w:t xml:space="preserve"> je </w:t>
            </w:r>
            <w:r w:rsidRPr="004D5B70">
              <w:rPr>
                <w:rFonts w:ascii="Times New Roman" w:hAnsi="Times New Roman"/>
                <w:szCs w:val="20"/>
              </w:rPr>
              <w:t>určena</w:t>
            </w:r>
            <w:r w:rsidR="007E6D00">
              <w:rPr>
                <w:rFonts w:ascii="Times New Roman" w:hAnsi="Times New Roman"/>
                <w:szCs w:val="20"/>
              </w:rPr>
              <w:t xml:space="preserve"> pro </w:t>
            </w:r>
            <w:r w:rsidRPr="00EC33CC">
              <w:rPr>
                <w:rFonts w:ascii="Times New Roman" w:hAnsi="Times New Roman"/>
                <w:szCs w:val="20"/>
              </w:rPr>
              <w:t>bydlení</w:t>
            </w:r>
            <w:r w:rsidR="007E6D00">
              <w:rPr>
                <w:rFonts w:ascii="Times New Roman" w:hAnsi="Times New Roman"/>
                <w:szCs w:val="20"/>
              </w:rPr>
              <w:t xml:space="preserve"> v </w:t>
            </w:r>
            <w:r w:rsidRPr="00EC33CC">
              <w:rPr>
                <w:rFonts w:ascii="Times New Roman" w:hAnsi="Times New Roman"/>
                <w:szCs w:val="20"/>
              </w:rPr>
              <w:t>rodinných domech venkovské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veřejné prostranství.</w:t>
            </w:r>
          </w:p>
          <w:p w:rsidR="00EE264D" w:rsidRPr="003625E2" w:rsidRDefault="00EE264D" w:rsidP="00AD42DC">
            <w:pPr>
              <w:pStyle w:val="ZkladntextWT"/>
            </w:pPr>
            <w:r w:rsidRPr="003625E2">
              <w:t>Změna</w:t>
            </w:r>
            <w:r w:rsidR="007E6D00">
              <w:t xml:space="preserve"> č. </w:t>
            </w:r>
            <w:r w:rsidRPr="003625E2">
              <w:t>1 ÚPCh tuto plochu rozšiřuje</w:t>
            </w:r>
            <w:r w:rsidR="007E6D00">
              <w:t xml:space="preserve"> o </w:t>
            </w:r>
            <w:r w:rsidRPr="003625E2">
              <w:t>pozemek ppč. 490/4.</w:t>
            </w:r>
          </w:p>
        </w:tc>
      </w:tr>
      <w:tr w:rsidR="00EE264D" w:rsidRPr="004D5B70" w:rsidTr="00DE153F">
        <w:trPr>
          <w:cantSplit/>
          <w:jc w:val="center"/>
        </w:trPr>
        <w:tc>
          <w:tcPr>
            <w:tcW w:w="9356" w:type="dxa"/>
            <w:gridSpan w:val="4"/>
            <w:vAlign w:val="center"/>
          </w:tcPr>
          <w:p w:rsidR="00EE264D" w:rsidRPr="00EC33CC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EC33CC">
              <w:rPr>
                <w:rFonts w:ascii="Times New Roman" w:hAnsi="Times New Roman"/>
                <w:szCs w:val="20"/>
              </w:rPr>
              <w:t>Zástavba</w:t>
            </w:r>
            <w:r w:rsidR="007E6D00">
              <w:rPr>
                <w:rFonts w:ascii="Times New Roman" w:hAnsi="Times New Roman"/>
                <w:szCs w:val="20"/>
              </w:rPr>
              <w:t xml:space="preserve"> je </w:t>
            </w:r>
            <w:r w:rsidRPr="00EC33CC">
              <w:rPr>
                <w:rFonts w:ascii="Times New Roman" w:hAnsi="Times New Roman"/>
                <w:szCs w:val="20"/>
              </w:rPr>
              <w:t>omezena existencí trasy sdělovacího kabelu.</w:t>
            </w:r>
          </w:p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Podmínky navrhovaného využití:</w:t>
            </w:r>
          </w:p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Vymezení pozemku veřejného prostranství, který spolu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4D5B70">
              <w:rPr>
                <w:rFonts w:ascii="Times New Roman" w:hAnsi="Times New Roman"/>
                <w:szCs w:val="20"/>
              </w:rPr>
              <w:t>přilehlým pozemkem 608/1 bude mít minimální šíři 8 m. Vybudování vlastního zdroje vody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 xml:space="preserve">respektování tras stávající technické infrastruktury. </w:t>
            </w:r>
          </w:p>
        </w:tc>
      </w:tr>
      <w:tr w:rsidR="00EE264D" w:rsidRPr="004D5B70" w:rsidTr="00DE153F">
        <w:trPr>
          <w:jc w:val="center"/>
        </w:trPr>
        <w:tc>
          <w:tcPr>
            <w:tcW w:w="873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D5B70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Z2</w:t>
            </w:r>
          </w:p>
        </w:tc>
        <w:tc>
          <w:tcPr>
            <w:tcW w:w="1289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D5B70">
              <w:rPr>
                <w:rFonts w:ascii="Times New Roman" w:hAnsi="Times New Roman"/>
                <w:b/>
                <w:sz w:val="28"/>
                <w:szCs w:val="28"/>
              </w:rPr>
              <w:t>SV, PV</w:t>
            </w:r>
          </w:p>
        </w:tc>
        <w:tc>
          <w:tcPr>
            <w:tcW w:w="1418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0,3902 - 3</w:t>
            </w:r>
          </w:p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0,0781</w:t>
            </w:r>
          </w:p>
        </w:tc>
        <w:tc>
          <w:tcPr>
            <w:tcW w:w="5776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Plocha ležící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severovýchodním okraji obce mezi jejím zastavěným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zemědělským areálem. Je určena jako smíšené obytné venkovské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veřejné prostranství.</w:t>
            </w:r>
          </w:p>
        </w:tc>
      </w:tr>
      <w:tr w:rsidR="00EE264D" w:rsidRPr="004D5B70" w:rsidTr="00DE153F">
        <w:trPr>
          <w:jc w:val="center"/>
        </w:trPr>
        <w:tc>
          <w:tcPr>
            <w:tcW w:w="9356" w:type="dxa"/>
            <w:gridSpan w:val="4"/>
            <w:vAlign w:val="center"/>
          </w:tcPr>
          <w:p w:rsidR="00EE264D" w:rsidRPr="0017462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Zástavba</w:t>
            </w:r>
            <w:r w:rsidR="007E6D00">
              <w:rPr>
                <w:rFonts w:ascii="Times New Roman" w:hAnsi="Times New Roman"/>
                <w:szCs w:val="20"/>
              </w:rPr>
              <w:t xml:space="preserve"> je </w:t>
            </w:r>
            <w:r w:rsidRPr="004D5B70">
              <w:rPr>
                <w:rFonts w:ascii="Times New Roman" w:hAnsi="Times New Roman"/>
                <w:szCs w:val="20"/>
              </w:rPr>
              <w:t>omezena ochranným pásmem komunikace III/27529.</w:t>
            </w:r>
          </w:p>
        </w:tc>
      </w:tr>
      <w:tr w:rsidR="00EE264D" w:rsidRPr="004D5B70" w:rsidTr="00DE153F">
        <w:trPr>
          <w:jc w:val="center"/>
        </w:trPr>
        <w:tc>
          <w:tcPr>
            <w:tcW w:w="873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D5B70">
              <w:rPr>
                <w:rFonts w:ascii="Times New Roman" w:hAnsi="Times New Roman"/>
                <w:b/>
                <w:sz w:val="28"/>
                <w:szCs w:val="28"/>
              </w:rPr>
              <w:t>Z3</w:t>
            </w:r>
          </w:p>
        </w:tc>
        <w:tc>
          <w:tcPr>
            <w:tcW w:w="1289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D5B70">
              <w:rPr>
                <w:rFonts w:ascii="Times New Roman" w:hAnsi="Times New Roman"/>
                <w:b/>
                <w:sz w:val="28"/>
                <w:szCs w:val="28"/>
              </w:rPr>
              <w:t>BV</w:t>
            </w:r>
          </w:p>
        </w:tc>
        <w:tc>
          <w:tcPr>
            <w:tcW w:w="1418" w:type="dxa"/>
            <w:vAlign w:val="center"/>
          </w:tcPr>
          <w:p w:rsidR="00EE264D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45240E">
              <w:rPr>
                <w:rFonts w:ascii="Times New Roman" w:hAnsi="Times New Roman"/>
                <w:b/>
                <w:strike/>
                <w:color w:val="FF0000"/>
                <w:sz w:val="24"/>
              </w:rPr>
              <w:t>0,5033 -</w:t>
            </w:r>
            <w:r w:rsidR="0045240E">
              <w:rPr>
                <w:rFonts w:ascii="Times New Roman" w:hAnsi="Times New Roman"/>
                <w:b/>
                <w:strike/>
                <w:color w:val="FF0000"/>
                <w:sz w:val="24"/>
              </w:rPr>
              <w:t xml:space="preserve"> </w:t>
            </w:r>
            <w:r w:rsidRPr="0045240E">
              <w:rPr>
                <w:rFonts w:ascii="Times New Roman" w:hAnsi="Times New Roman"/>
                <w:b/>
                <w:strike/>
                <w:color w:val="FF0000"/>
                <w:sz w:val="24"/>
              </w:rPr>
              <w:t>5</w:t>
            </w:r>
          </w:p>
          <w:p w:rsidR="0045240E" w:rsidRPr="0045240E" w:rsidRDefault="0045240E" w:rsidP="00DE153F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 w:val="24"/>
                <w:u w:val="single"/>
              </w:rPr>
            </w:pPr>
            <w:r w:rsidRPr="0045240E">
              <w:rPr>
                <w:rFonts w:ascii="Times New Roman" w:hAnsi="Times New Roman"/>
                <w:b/>
                <w:color w:val="FF0000"/>
                <w:sz w:val="24"/>
                <w:u w:val="single"/>
              </w:rPr>
              <w:t>0,5219</w:t>
            </w:r>
            <w:r>
              <w:rPr>
                <w:rFonts w:ascii="Times New Roman" w:hAnsi="Times New Roman"/>
                <w:b/>
                <w:color w:val="FF0000"/>
                <w:sz w:val="24"/>
                <w:u w:val="single"/>
              </w:rPr>
              <w:t xml:space="preserve"> </w:t>
            </w:r>
            <w:r w:rsidRPr="0045240E">
              <w:rPr>
                <w:rFonts w:ascii="Times New Roman" w:hAnsi="Times New Roman"/>
                <w:b/>
                <w:color w:val="FF0000"/>
                <w:sz w:val="24"/>
                <w:u w:val="single"/>
              </w:rPr>
              <w:t>-</w:t>
            </w:r>
            <w:r>
              <w:rPr>
                <w:rFonts w:ascii="Times New Roman" w:hAnsi="Times New Roman"/>
                <w:b/>
                <w:color w:val="FF0000"/>
                <w:sz w:val="24"/>
                <w:u w:val="single"/>
              </w:rPr>
              <w:t xml:space="preserve"> </w:t>
            </w:r>
            <w:r w:rsidRPr="0045240E">
              <w:rPr>
                <w:rFonts w:ascii="Times New Roman" w:hAnsi="Times New Roman"/>
                <w:b/>
                <w:color w:val="FF0000"/>
                <w:sz w:val="24"/>
                <w:u w:val="single"/>
              </w:rPr>
              <w:t>6</w:t>
            </w:r>
          </w:p>
        </w:tc>
        <w:tc>
          <w:tcPr>
            <w:tcW w:w="5776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Plocha ležící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východním okraji obce jižně od lokality Z2. Je určena</w:t>
            </w:r>
            <w:r w:rsidR="007E6D00">
              <w:rPr>
                <w:rFonts w:ascii="Times New Roman" w:hAnsi="Times New Roman"/>
                <w:szCs w:val="20"/>
              </w:rPr>
              <w:t xml:space="preserve"> pro </w:t>
            </w:r>
            <w:r w:rsidRPr="004D5B70">
              <w:rPr>
                <w:rFonts w:ascii="Times New Roman" w:hAnsi="Times New Roman"/>
                <w:szCs w:val="20"/>
              </w:rPr>
              <w:t>bydlení</w:t>
            </w:r>
            <w:r w:rsidR="007E6D00">
              <w:rPr>
                <w:rFonts w:ascii="Times New Roman" w:hAnsi="Times New Roman"/>
                <w:szCs w:val="20"/>
              </w:rPr>
              <w:t xml:space="preserve"> v </w:t>
            </w:r>
            <w:r w:rsidRPr="004D5B70">
              <w:rPr>
                <w:rFonts w:ascii="Times New Roman" w:hAnsi="Times New Roman"/>
                <w:szCs w:val="20"/>
              </w:rPr>
              <w:t>rodinných domech - venkovské.</w:t>
            </w:r>
          </w:p>
        </w:tc>
      </w:tr>
      <w:tr w:rsidR="00EE264D" w:rsidRPr="004D5B70" w:rsidTr="00DE153F">
        <w:trPr>
          <w:jc w:val="center"/>
        </w:trPr>
        <w:tc>
          <w:tcPr>
            <w:tcW w:w="9356" w:type="dxa"/>
            <w:gridSpan w:val="4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Zástavba</w:t>
            </w:r>
            <w:r w:rsidR="007E6D00">
              <w:rPr>
                <w:rFonts w:ascii="Times New Roman" w:hAnsi="Times New Roman"/>
                <w:szCs w:val="20"/>
              </w:rPr>
              <w:t xml:space="preserve"> je </w:t>
            </w:r>
            <w:r w:rsidRPr="004D5B70">
              <w:rPr>
                <w:rFonts w:ascii="Times New Roman" w:hAnsi="Times New Roman"/>
                <w:szCs w:val="20"/>
              </w:rPr>
              <w:t>omezena ochranným pásmem komunikace III/27529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kontaminovanou plochou zrekultivované skládky.</w:t>
            </w:r>
          </w:p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Podmínky navrhovaného využití:</w:t>
            </w:r>
          </w:p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Nezpůsobit kontaminaci spodních vod porušením ochranných vrstev skládky.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její ploše smí být budovány jen takové stavby, které svým založením doložitelně (průzkumem před zahájením jakýchkoliv stavebních prací včetně vyhodnocení jejich dopadu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okolní zástavbu) neporuší izolační funkci nadloží skládky. Zásobování vodou</w:t>
            </w:r>
            <w:r w:rsidR="007E6D00">
              <w:rPr>
                <w:rFonts w:ascii="Times New Roman" w:hAnsi="Times New Roman"/>
                <w:szCs w:val="20"/>
              </w:rPr>
              <w:t xml:space="preserve"> je </w:t>
            </w:r>
            <w:r w:rsidRPr="004D5B70">
              <w:rPr>
                <w:rFonts w:ascii="Times New Roman" w:hAnsi="Times New Roman"/>
                <w:szCs w:val="20"/>
              </w:rPr>
              <w:t>možné</w:t>
            </w:r>
            <w:r w:rsidR="007E6D00">
              <w:rPr>
                <w:rFonts w:ascii="Times New Roman" w:hAnsi="Times New Roman"/>
                <w:szCs w:val="20"/>
              </w:rPr>
              <w:t xml:space="preserve"> z </w:t>
            </w:r>
            <w:r w:rsidRPr="004D5B70">
              <w:rPr>
                <w:rFonts w:ascii="Times New Roman" w:hAnsi="Times New Roman"/>
                <w:szCs w:val="20"/>
              </w:rPr>
              <w:t>obecního vodovodu nebo</w:t>
            </w:r>
            <w:r w:rsidR="007E6D00">
              <w:rPr>
                <w:rFonts w:ascii="Times New Roman" w:hAnsi="Times New Roman"/>
                <w:szCs w:val="20"/>
              </w:rPr>
              <w:t xml:space="preserve"> z </w:t>
            </w:r>
            <w:r w:rsidRPr="004D5B70">
              <w:rPr>
                <w:rFonts w:ascii="Times New Roman" w:hAnsi="Times New Roman"/>
                <w:szCs w:val="20"/>
              </w:rPr>
              <w:t>vlastního zdroje umístěného pouze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ploše rostlého terénu neporušeného skládkou (tj. pouze mimo vyznačené území skládky). Splaškové vody musí být odváděny pouze</w:t>
            </w:r>
            <w:r w:rsidR="007E6D00">
              <w:rPr>
                <w:rFonts w:ascii="Times New Roman" w:hAnsi="Times New Roman"/>
                <w:szCs w:val="20"/>
              </w:rPr>
              <w:t xml:space="preserve"> do </w:t>
            </w:r>
            <w:r w:rsidRPr="004D5B70">
              <w:rPr>
                <w:rFonts w:ascii="Times New Roman" w:hAnsi="Times New Roman"/>
                <w:szCs w:val="20"/>
              </w:rPr>
              <w:t xml:space="preserve">obecní kanalizace. </w:t>
            </w:r>
            <w:r w:rsidRPr="0017202C">
              <w:rPr>
                <w:rFonts w:ascii="Times New Roman" w:hAnsi="Times New Roman"/>
                <w:b/>
                <w:strike/>
                <w:color w:val="FF0000"/>
                <w:szCs w:val="20"/>
              </w:rPr>
              <w:t>Intenzifikace ČOV Jabkenice.</w:t>
            </w:r>
          </w:p>
        </w:tc>
      </w:tr>
      <w:tr w:rsidR="00EE264D" w:rsidRPr="004D5B70" w:rsidTr="00DE153F">
        <w:trPr>
          <w:jc w:val="center"/>
        </w:trPr>
        <w:tc>
          <w:tcPr>
            <w:tcW w:w="873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D5B70">
              <w:rPr>
                <w:rFonts w:ascii="Times New Roman" w:hAnsi="Times New Roman"/>
                <w:b/>
                <w:sz w:val="28"/>
                <w:szCs w:val="28"/>
              </w:rPr>
              <w:t>Z4</w:t>
            </w:r>
          </w:p>
        </w:tc>
        <w:tc>
          <w:tcPr>
            <w:tcW w:w="1289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D5B70">
              <w:rPr>
                <w:rFonts w:ascii="Times New Roman" w:hAnsi="Times New Roman"/>
                <w:b/>
                <w:sz w:val="28"/>
                <w:szCs w:val="28"/>
              </w:rPr>
              <w:t>OV</w:t>
            </w:r>
          </w:p>
        </w:tc>
        <w:tc>
          <w:tcPr>
            <w:tcW w:w="1418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 xml:space="preserve">0,1508 </w:t>
            </w:r>
          </w:p>
        </w:tc>
        <w:tc>
          <w:tcPr>
            <w:tcW w:w="5776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Plocha ležící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východním okraji obce jižně od lokality Z3. Je určena</w:t>
            </w:r>
            <w:r w:rsidR="007E6D00">
              <w:rPr>
                <w:rFonts w:ascii="Times New Roman" w:hAnsi="Times New Roman"/>
                <w:szCs w:val="20"/>
              </w:rPr>
              <w:t xml:space="preserve"> pro </w:t>
            </w:r>
            <w:r w:rsidRPr="004D5B70">
              <w:rPr>
                <w:rFonts w:ascii="Times New Roman" w:hAnsi="Times New Roman"/>
                <w:szCs w:val="20"/>
              </w:rPr>
              <w:t>občanské vybavení</w:t>
            </w:r>
            <w:r w:rsidR="007E6D00">
              <w:rPr>
                <w:rFonts w:ascii="Times New Roman" w:hAnsi="Times New Roman"/>
                <w:szCs w:val="20"/>
              </w:rPr>
              <w:t xml:space="preserve"> k </w:t>
            </w:r>
            <w:r w:rsidRPr="004D5B70">
              <w:rPr>
                <w:rFonts w:ascii="Times New Roman" w:hAnsi="Times New Roman"/>
                <w:szCs w:val="20"/>
              </w:rPr>
              <w:t>výstavbě požární zbrojnice místního SDH.</w:t>
            </w:r>
          </w:p>
        </w:tc>
      </w:tr>
      <w:tr w:rsidR="00EE264D" w:rsidRPr="004D5B70" w:rsidTr="00DE153F">
        <w:trPr>
          <w:jc w:val="center"/>
        </w:trPr>
        <w:tc>
          <w:tcPr>
            <w:tcW w:w="9356" w:type="dxa"/>
            <w:gridSpan w:val="4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Část lokality leží</w:t>
            </w:r>
            <w:r w:rsidR="007E6D00">
              <w:rPr>
                <w:rFonts w:ascii="Times New Roman" w:hAnsi="Times New Roman"/>
                <w:szCs w:val="20"/>
              </w:rPr>
              <w:t xml:space="preserve"> v </w:t>
            </w:r>
            <w:r w:rsidRPr="004D5B70">
              <w:rPr>
                <w:rFonts w:ascii="Times New Roman" w:hAnsi="Times New Roman"/>
                <w:szCs w:val="20"/>
              </w:rPr>
              <w:t>zastavěním území. Lokalita</w:t>
            </w:r>
            <w:r w:rsidR="007E6D00">
              <w:rPr>
                <w:rFonts w:ascii="Times New Roman" w:hAnsi="Times New Roman"/>
                <w:szCs w:val="20"/>
              </w:rPr>
              <w:t xml:space="preserve"> je </w:t>
            </w:r>
            <w:r w:rsidRPr="004D5B70">
              <w:rPr>
                <w:rFonts w:ascii="Times New Roman" w:hAnsi="Times New Roman"/>
                <w:szCs w:val="20"/>
              </w:rPr>
              <w:t>napojitelná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technickou infrastrukturu obce.</w:t>
            </w:r>
          </w:p>
        </w:tc>
      </w:tr>
      <w:tr w:rsidR="00EE264D" w:rsidRPr="004D5B70" w:rsidTr="00DE153F">
        <w:trPr>
          <w:jc w:val="center"/>
        </w:trPr>
        <w:tc>
          <w:tcPr>
            <w:tcW w:w="873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D5B70">
              <w:rPr>
                <w:rFonts w:ascii="Times New Roman" w:hAnsi="Times New Roman"/>
                <w:b/>
                <w:sz w:val="28"/>
                <w:szCs w:val="28"/>
              </w:rPr>
              <w:t>Z5</w:t>
            </w:r>
          </w:p>
        </w:tc>
        <w:tc>
          <w:tcPr>
            <w:tcW w:w="1289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D5B70">
              <w:rPr>
                <w:rFonts w:ascii="Times New Roman" w:hAnsi="Times New Roman"/>
                <w:b/>
                <w:sz w:val="28"/>
                <w:szCs w:val="28"/>
              </w:rPr>
              <w:t>SV, ZS, PV</w:t>
            </w:r>
          </w:p>
        </w:tc>
        <w:tc>
          <w:tcPr>
            <w:tcW w:w="1418" w:type="dxa"/>
            <w:tcBorders>
              <w:top w:val="single" w:sz="4" w:space="0" w:color="auto"/>
            </w:tcBorders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1,4243 - 14</w:t>
            </w:r>
          </w:p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0,1824, 0,2994</w:t>
            </w:r>
          </w:p>
        </w:tc>
        <w:tc>
          <w:tcPr>
            <w:tcW w:w="5776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Plocha ležící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severovýchodním okraji obce mezi jejím zastavěným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zemědělským areálem východně od lokality Z2,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kterou přímo navazuje. Je určena jako smíšené obytné venkovské, zeleň soukromou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vyhrazenou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veřejné prostranství.</w:t>
            </w:r>
          </w:p>
        </w:tc>
      </w:tr>
      <w:tr w:rsidR="00EE264D" w:rsidRPr="004D5B70" w:rsidTr="00DE153F">
        <w:trPr>
          <w:jc w:val="center"/>
        </w:trPr>
        <w:tc>
          <w:tcPr>
            <w:tcW w:w="9356" w:type="dxa"/>
            <w:gridSpan w:val="4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Podmínky navrhovaného využití:</w:t>
            </w:r>
          </w:p>
          <w:p w:rsidR="00D213AB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Hranice obytné zástavby</w:t>
            </w:r>
            <w:r w:rsidR="007E6D00">
              <w:rPr>
                <w:rFonts w:ascii="Times New Roman" w:hAnsi="Times New Roman"/>
                <w:szCs w:val="20"/>
              </w:rPr>
              <w:t xml:space="preserve"> ve </w:t>
            </w:r>
            <w:r w:rsidRPr="004D5B70">
              <w:rPr>
                <w:rFonts w:ascii="Times New Roman" w:hAnsi="Times New Roman"/>
                <w:szCs w:val="20"/>
              </w:rPr>
              <w:t>vzdálenosti 20 m od kraje lesa,</w:t>
            </w:r>
            <w:r w:rsidR="007E6D00">
              <w:rPr>
                <w:rFonts w:ascii="Times New Roman" w:hAnsi="Times New Roman"/>
                <w:szCs w:val="20"/>
              </w:rPr>
              <w:t xml:space="preserve"> v </w:t>
            </w:r>
            <w:r w:rsidRPr="004D5B70">
              <w:rPr>
                <w:rFonts w:ascii="Times New Roman" w:hAnsi="Times New Roman"/>
                <w:szCs w:val="20"/>
              </w:rPr>
              <w:t>případě inženýrských sítí, komunikací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jiných liniových staveb</w:t>
            </w:r>
            <w:r w:rsidR="007E6D00">
              <w:rPr>
                <w:rFonts w:ascii="Times New Roman" w:hAnsi="Times New Roman"/>
                <w:szCs w:val="20"/>
              </w:rPr>
              <w:t xml:space="preserve"> se </w:t>
            </w:r>
            <w:r w:rsidRPr="004D5B70">
              <w:rPr>
                <w:rFonts w:ascii="Times New Roman" w:hAnsi="Times New Roman"/>
                <w:szCs w:val="20"/>
              </w:rPr>
              <w:t>akceptuje vzdálenost 3 m od kraje lesa.</w:t>
            </w:r>
            <w:r w:rsidR="007E6D00">
              <w:rPr>
                <w:rFonts w:ascii="Times New Roman" w:hAnsi="Times New Roman"/>
                <w:szCs w:val="20"/>
              </w:rPr>
              <w:t xml:space="preserve"> K </w:t>
            </w:r>
            <w:r w:rsidRPr="004D5B70">
              <w:rPr>
                <w:rFonts w:ascii="Times New Roman" w:hAnsi="Times New Roman"/>
                <w:szCs w:val="20"/>
              </w:rPr>
              <w:t>dotčení pozemků</w:t>
            </w:r>
            <w:r w:rsidR="007E6D00">
              <w:rPr>
                <w:rFonts w:ascii="Times New Roman" w:hAnsi="Times New Roman"/>
                <w:szCs w:val="20"/>
              </w:rPr>
              <w:t xml:space="preserve"> do </w:t>
            </w:r>
            <w:r w:rsidRPr="004D5B70">
              <w:rPr>
                <w:rFonts w:ascii="Times New Roman" w:hAnsi="Times New Roman"/>
                <w:szCs w:val="20"/>
              </w:rPr>
              <w:t>50 m od kraje lesa</w:t>
            </w:r>
            <w:r w:rsidR="007E6D00">
              <w:rPr>
                <w:rFonts w:ascii="Times New Roman" w:hAnsi="Times New Roman"/>
                <w:szCs w:val="20"/>
              </w:rPr>
              <w:t xml:space="preserve"> je </w:t>
            </w:r>
            <w:r w:rsidRPr="004D5B70">
              <w:rPr>
                <w:rFonts w:ascii="Times New Roman" w:hAnsi="Times New Roman"/>
                <w:szCs w:val="20"/>
              </w:rPr>
              <w:t>třeba souhlas příslušného orgánu státní správy lesů. Plocha</w:t>
            </w:r>
            <w:r w:rsidR="007E6D00">
              <w:rPr>
                <w:rFonts w:ascii="Times New Roman" w:hAnsi="Times New Roman"/>
                <w:szCs w:val="20"/>
              </w:rPr>
              <w:t xml:space="preserve"> s </w:t>
            </w:r>
            <w:r w:rsidRPr="004D5B70">
              <w:rPr>
                <w:rFonts w:ascii="Times New Roman" w:hAnsi="Times New Roman"/>
                <w:szCs w:val="20"/>
              </w:rPr>
              <w:t>tímto omezením bude využívána jako zeleň soukromá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vyhrazená.</w:t>
            </w:r>
          </w:p>
          <w:p w:rsidR="00EE264D" w:rsidRPr="00A82F02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A82F02">
              <w:rPr>
                <w:rFonts w:ascii="Times New Roman" w:hAnsi="Times New Roman"/>
                <w:b/>
                <w:strike/>
                <w:color w:val="FF0000"/>
                <w:szCs w:val="20"/>
              </w:rPr>
              <w:t>Umístění kabelové trafostanice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na </w:t>
            </w:r>
            <w:r w:rsidRPr="00A82F02">
              <w:rPr>
                <w:rFonts w:ascii="Times New Roman" w:hAnsi="Times New Roman"/>
                <w:b/>
                <w:strike/>
                <w:color w:val="FF0000"/>
                <w:szCs w:val="20"/>
              </w:rPr>
              <w:t>pozemku lokality včetně zřízení kabelového svodu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a </w:t>
            </w:r>
            <w:r w:rsidRPr="00A82F02">
              <w:rPr>
                <w:rFonts w:ascii="Times New Roman" w:hAnsi="Times New Roman"/>
                <w:b/>
                <w:strike/>
                <w:color w:val="FF0000"/>
                <w:szCs w:val="20"/>
              </w:rPr>
              <w:t>provedení kabelového přívodu VN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pro </w:t>
            </w:r>
            <w:r w:rsidRPr="00A82F02">
              <w:rPr>
                <w:rFonts w:ascii="Times New Roman" w:hAnsi="Times New Roman"/>
                <w:b/>
                <w:strike/>
                <w:color w:val="FF0000"/>
                <w:szCs w:val="20"/>
              </w:rPr>
              <w:t>tuto TS.</w:t>
            </w:r>
          </w:p>
        </w:tc>
      </w:tr>
      <w:tr w:rsidR="00EE264D" w:rsidRPr="00A82F02" w:rsidTr="00DE153F">
        <w:trPr>
          <w:jc w:val="center"/>
        </w:trPr>
        <w:tc>
          <w:tcPr>
            <w:tcW w:w="873" w:type="dxa"/>
            <w:vAlign w:val="center"/>
          </w:tcPr>
          <w:p w:rsidR="00EE264D" w:rsidRPr="00A82F02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A82F02">
              <w:rPr>
                <w:rFonts w:ascii="Times New Roman" w:hAnsi="Times New Roman"/>
                <w:b/>
                <w:strike/>
                <w:color w:val="FF0000"/>
                <w:sz w:val="24"/>
              </w:rPr>
              <w:t>Z6</w:t>
            </w:r>
          </w:p>
        </w:tc>
        <w:tc>
          <w:tcPr>
            <w:tcW w:w="1289" w:type="dxa"/>
            <w:vAlign w:val="center"/>
          </w:tcPr>
          <w:p w:rsidR="00EE264D" w:rsidRPr="00A82F02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A82F02">
              <w:rPr>
                <w:rFonts w:ascii="Times New Roman" w:hAnsi="Times New Roman"/>
                <w:b/>
                <w:strike/>
                <w:color w:val="FF0000"/>
                <w:sz w:val="24"/>
              </w:rPr>
              <w:t>BV</w:t>
            </w:r>
          </w:p>
        </w:tc>
        <w:tc>
          <w:tcPr>
            <w:tcW w:w="1418" w:type="dxa"/>
            <w:vAlign w:val="center"/>
          </w:tcPr>
          <w:p w:rsidR="00EE264D" w:rsidRPr="00A82F02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A82F02">
              <w:rPr>
                <w:rFonts w:ascii="Times New Roman" w:hAnsi="Times New Roman"/>
                <w:b/>
                <w:strike/>
                <w:color w:val="FF0000"/>
                <w:sz w:val="24"/>
              </w:rPr>
              <w:t>0,1823 - 1</w:t>
            </w:r>
          </w:p>
        </w:tc>
        <w:tc>
          <w:tcPr>
            <w:tcW w:w="5776" w:type="dxa"/>
            <w:vAlign w:val="center"/>
          </w:tcPr>
          <w:p w:rsidR="00EE264D" w:rsidRPr="00A82F02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A82F02">
              <w:rPr>
                <w:rFonts w:ascii="Times New Roman" w:hAnsi="Times New Roman"/>
                <w:b/>
                <w:strike/>
                <w:color w:val="FF0000"/>
                <w:szCs w:val="20"/>
              </w:rPr>
              <w:t>Plocha ležící mezi Z3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a </w:t>
            </w:r>
            <w:r w:rsidRPr="00A82F02">
              <w:rPr>
                <w:rFonts w:ascii="Times New Roman" w:hAnsi="Times New Roman"/>
                <w:b/>
                <w:strike/>
                <w:color w:val="FF0000"/>
                <w:szCs w:val="20"/>
              </w:rPr>
              <w:t>Z5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na </w:t>
            </w:r>
            <w:r w:rsidRPr="00A82F02">
              <w:rPr>
                <w:rFonts w:ascii="Times New Roman" w:hAnsi="Times New Roman"/>
                <w:b/>
                <w:strike/>
                <w:color w:val="FF0000"/>
                <w:szCs w:val="20"/>
              </w:rPr>
              <w:t>severovýchodním okraji. Je určena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pro </w:t>
            </w:r>
            <w:r w:rsidRPr="00A82F02">
              <w:rPr>
                <w:rFonts w:ascii="Times New Roman" w:hAnsi="Times New Roman"/>
                <w:b/>
                <w:strike/>
                <w:color w:val="FF0000"/>
                <w:szCs w:val="20"/>
              </w:rPr>
              <w:t>bydlení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v </w:t>
            </w:r>
            <w:r w:rsidRPr="00A82F02">
              <w:rPr>
                <w:rFonts w:ascii="Times New Roman" w:hAnsi="Times New Roman"/>
                <w:b/>
                <w:strike/>
                <w:color w:val="FF0000"/>
                <w:szCs w:val="20"/>
              </w:rPr>
              <w:t>rodinných domech - venkovské.</w:t>
            </w:r>
          </w:p>
        </w:tc>
      </w:tr>
      <w:tr w:rsidR="00EE264D" w:rsidRPr="004D5B70" w:rsidTr="00DE153F">
        <w:trPr>
          <w:jc w:val="center"/>
        </w:trPr>
        <w:tc>
          <w:tcPr>
            <w:tcW w:w="873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Z7</w:t>
            </w:r>
          </w:p>
        </w:tc>
        <w:tc>
          <w:tcPr>
            <w:tcW w:w="1289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VZ</w:t>
            </w:r>
          </w:p>
        </w:tc>
        <w:tc>
          <w:tcPr>
            <w:tcW w:w="1418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0,5488</w:t>
            </w:r>
          </w:p>
        </w:tc>
        <w:tc>
          <w:tcPr>
            <w:tcW w:w="5776" w:type="dxa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Plocha ležící</w:t>
            </w:r>
            <w:r w:rsidR="007E6D00">
              <w:rPr>
                <w:rFonts w:ascii="Times New Roman" w:hAnsi="Times New Roman"/>
                <w:szCs w:val="20"/>
              </w:rPr>
              <w:t xml:space="preserve"> na </w:t>
            </w:r>
            <w:r w:rsidRPr="004D5B70">
              <w:rPr>
                <w:rFonts w:ascii="Times New Roman" w:hAnsi="Times New Roman"/>
                <w:szCs w:val="20"/>
              </w:rPr>
              <w:t>severním okraji zemědělského areálu. Je určena</w:t>
            </w:r>
            <w:r w:rsidR="007E6D00">
              <w:rPr>
                <w:rFonts w:ascii="Times New Roman" w:hAnsi="Times New Roman"/>
                <w:szCs w:val="20"/>
              </w:rPr>
              <w:t xml:space="preserve"> pro </w:t>
            </w:r>
            <w:r w:rsidRPr="004D5B70">
              <w:rPr>
                <w:rFonts w:ascii="Times New Roman" w:hAnsi="Times New Roman"/>
                <w:szCs w:val="20"/>
              </w:rPr>
              <w:t>zemědělskou výrobu.</w:t>
            </w:r>
          </w:p>
        </w:tc>
      </w:tr>
      <w:tr w:rsidR="00EE264D" w:rsidRPr="004D5B70" w:rsidTr="00DE153F">
        <w:trPr>
          <w:jc w:val="center"/>
        </w:trPr>
        <w:tc>
          <w:tcPr>
            <w:tcW w:w="9356" w:type="dxa"/>
            <w:gridSpan w:val="4"/>
            <w:vAlign w:val="center"/>
          </w:tcPr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Zástavba</w:t>
            </w:r>
            <w:r w:rsidR="007E6D00">
              <w:rPr>
                <w:rFonts w:ascii="Times New Roman" w:hAnsi="Times New Roman"/>
                <w:szCs w:val="20"/>
              </w:rPr>
              <w:t xml:space="preserve"> je </w:t>
            </w:r>
            <w:r w:rsidRPr="004D5B70">
              <w:rPr>
                <w:rFonts w:ascii="Times New Roman" w:hAnsi="Times New Roman"/>
                <w:szCs w:val="20"/>
              </w:rPr>
              <w:t>omezena ochranným pásmem komunikace III/27529.</w:t>
            </w:r>
          </w:p>
          <w:p w:rsidR="00EE264D" w:rsidRPr="004D5B70" w:rsidRDefault="00EE264D" w:rsidP="00DE153F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4D5B70">
              <w:rPr>
                <w:rFonts w:ascii="Times New Roman" w:hAnsi="Times New Roman"/>
                <w:szCs w:val="20"/>
              </w:rPr>
              <w:t>Hranice obytné zástavby</w:t>
            </w:r>
            <w:r w:rsidR="007E6D00">
              <w:rPr>
                <w:rFonts w:ascii="Times New Roman" w:hAnsi="Times New Roman"/>
                <w:szCs w:val="20"/>
              </w:rPr>
              <w:t xml:space="preserve"> ve </w:t>
            </w:r>
            <w:r w:rsidRPr="004D5B70">
              <w:rPr>
                <w:rFonts w:ascii="Times New Roman" w:hAnsi="Times New Roman"/>
                <w:szCs w:val="20"/>
              </w:rPr>
              <w:t>vzdálenosti 20 m od kraje lesa,</w:t>
            </w:r>
            <w:r w:rsidR="007E6D00">
              <w:rPr>
                <w:rFonts w:ascii="Times New Roman" w:hAnsi="Times New Roman"/>
                <w:szCs w:val="20"/>
              </w:rPr>
              <w:t xml:space="preserve"> v </w:t>
            </w:r>
            <w:r w:rsidRPr="004D5B70">
              <w:rPr>
                <w:rFonts w:ascii="Times New Roman" w:hAnsi="Times New Roman"/>
                <w:szCs w:val="20"/>
              </w:rPr>
              <w:t>případě inženýrských sítí, komunikací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jiných liniových staveb</w:t>
            </w:r>
            <w:r w:rsidR="007E6D00">
              <w:rPr>
                <w:rFonts w:ascii="Times New Roman" w:hAnsi="Times New Roman"/>
                <w:szCs w:val="20"/>
              </w:rPr>
              <w:t xml:space="preserve"> se </w:t>
            </w:r>
            <w:r w:rsidRPr="004D5B70">
              <w:rPr>
                <w:rFonts w:ascii="Times New Roman" w:hAnsi="Times New Roman"/>
                <w:szCs w:val="20"/>
              </w:rPr>
              <w:t>akceptuje vzdálenost 3 m od kraje lesa. Zem. výroba</w:t>
            </w:r>
            <w:r w:rsidR="007E6D00">
              <w:rPr>
                <w:rFonts w:ascii="Times New Roman" w:hAnsi="Times New Roman"/>
                <w:szCs w:val="20"/>
              </w:rPr>
              <w:t xml:space="preserve"> a </w:t>
            </w:r>
            <w:r w:rsidRPr="004D5B70">
              <w:rPr>
                <w:rFonts w:ascii="Times New Roman" w:hAnsi="Times New Roman"/>
                <w:szCs w:val="20"/>
              </w:rPr>
              <w:t>skladování při dotčení stavbou pod 20 m od kraje lesa, doloží nezbytně nutná opatření (§22)</w:t>
            </w:r>
            <w:r w:rsidR="007E6D00">
              <w:rPr>
                <w:rFonts w:ascii="Times New Roman" w:hAnsi="Times New Roman"/>
                <w:szCs w:val="20"/>
              </w:rPr>
              <w:t xml:space="preserve"> v </w:t>
            </w:r>
            <w:r w:rsidRPr="004D5B70">
              <w:rPr>
                <w:rFonts w:ascii="Times New Roman" w:hAnsi="Times New Roman"/>
                <w:szCs w:val="20"/>
              </w:rPr>
              <w:t>navazujícím stupni stavebního řízení.</w:t>
            </w:r>
          </w:p>
        </w:tc>
      </w:tr>
    </w:tbl>
    <w:p w:rsidR="004D5B70" w:rsidRPr="00504C9E" w:rsidRDefault="004D5B70" w:rsidP="00030B42">
      <w:pPr>
        <w:pStyle w:val="Nadpism1"/>
        <w:numPr>
          <w:ilvl w:val="0"/>
          <w:numId w:val="17"/>
        </w:numPr>
        <w:spacing w:line="228" w:lineRule="auto"/>
        <w:ind w:left="851" w:hanging="851"/>
      </w:pPr>
      <w:r w:rsidRPr="00504C9E">
        <w:t>Systém sídelní zeleně</w:t>
      </w:r>
      <w:r w:rsidRPr="00504C9E">
        <w:tab/>
        <w:t>ZV, ZS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systém sídelní zeleně včetně stanovení podmínek její ochrany. Veřejnou zeleň ÚP Chudíř vymezuje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plochách veřejně přístupných zpravidla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zastavěném území. Zeleň soukromou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vyhrazenou ÚP Chudíř vymezuje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soukromých pozemcích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místech, která nejsou vhodná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zástavbě (BV).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after="60"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nově vymezuje plochu ZS (Z5)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 xml:space="preserve">vzdálenosti 20 m od okraje lesa. </w:t>
      </w:r>
    </w:p>
    <w:tbl>
      <w:tblPr>
        <w:tblW w:w="93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908"/>
        <w:gridCol w:w="4905"/>
        <w:gridCol w:w="1771"/>
        <w:gridCol w:w="1773"/>
      </w:tblGrid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OZN.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ind w:firstLine="103"/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funkční využití ploch dle minis 2.2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71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změn ha</w:t>
            </w:r>
          </w:p>
        </w:tc>
        <w:tc>
          <w:tcPr>
            <w:tcW w:w="1773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71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stab. ha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bottom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ZV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ind w:firstLine="103"/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veřejná prostranství veřejná zeleň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3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EE264D">
            <w:pPr>
              <w:autoSpaceDE w:val="0"/>
              <w:autoSpaceDN w:val="0"/>
              <w:adjustRightInd w:val="0"/>
              <w:ind w:right="213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2,45</w:t>
            </w:r>
          </w:p>
        </w:tc>
      </w:tr>
      <w:tr w:rsidR="004D5B70" w:rsidRPr="004D5B70" w:rsidTr="00EE264D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bottom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ZS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ind w:firstLine="103"/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zeleň soukromá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4D5B70">
              <w:rPr>
                <w:rFonts w:ascii="Times New Roman" w:hAnsi="Times New Roman"/>
                <w:sz w:val="24"/>
              </w:rPr>
              <w:t>vyhrazená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0,18</w:t>
            </w:r>
          </w:p>
        </w:tc>
        <w:tc>
          <w:tcPr>
            <w:tcW w:w="1773" w:type="dxa"/>
            <w:shd w:val="clear" w:color="auto" w:fill="auto"/>
            <w:noWrap/>
            <w:vAlign w:val="center"/>
            <w:hideMark/>
          </w:tcPr>
          <w:p w:rsidR="004D5B70" w:rsidRPr="00174620" w:rsidRDefault="00174620" w:rsidP="00AD42DC">
            <w:pPr>
              <w:pStyle w:val="ZkladntextWT"/>
              <w:rPr>
                <w:strike/>
              </w:rPr>
            </w:pPr>
            <w:r w:rsidRPr="00174620">
              <w:t>3,98</w:t>
            </w:r>
          </w:p>
        </w:tc>
      </w:tr>
    </w:tbl>
    <w:p w:rsidR="00D213AB" w:rsidRDefault="004D5B70" w:rsidP="000018CD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N-2 „Hlavní výkres“, O-1 „Koordinační výkres“, výrok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3.d.3).</w:t>
      </w:r>
    </w:p>
    <w:p w:rsidR="004D5B70" w:rsidRPr="00504C9E" w:rsidRDefault="004D5B70" w:rsidP="00512CD4">
      <w:pPr>
        <w:pStyle w:val="nadpiskap"/>
        <w:spacing w:line="228" w:lineRule="auto"/>
      </w:pPr>
      <w:r w:rsidRPr="00504C9E">
        <w:t>Koncepce veřejné infrastruktury, včetně podmínek</w:t>
      </w:r>
      <w:r w:rsidR="007E6D00">
        <w:t xml:space="preserve"> pro </w:t>
      </w:r>
      <w:r w:rsidRPr="00504C9E">
        <w:t>její umísťování.</w:t>
      </w:r>
    </w:p>
    <w:p w:rsidR="004D5B70" w:rsidRPr="00504C9E" w:rsidRDefault="004D5B70" w:rsidP="00030B42">
      <w:pPr>
        <w:pStyle w:val="nadpiskap"/>
        <w:numPr>
          <w:ilvl w:val="0"/>
          <w:numId w:val="18"/>
        </w:numPr>
        <w:spacing w:before="0" w:line="228" w:lineRule="auto"/>
        <w:ind w:left="851" w:hanging="851"/>
      </w:pPr>
      <w:r w:rsidRPr="00504C9E">
        <w:t>Veřejná infrastruktura - doprava</w:t>
      </w:r>
      <w:r w:rsidRPr="00504C9E">
        <w:tab/>
        <w:t>DS</w:t>
      </w:r>
    </w:p>
    <w:p w:rsidR="00D266FE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komunikace II.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III. třídy včetně jejich ochranných pásem, komunikace místní, komunikace účelové veřejně přístupné, komunikace (dočasné) bez vlastního pozemku, stezky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cyklostezku. Hipostezky</w:t>
      </w:r>
      <w:r w:rsidR="007E6D00">
        <w:rPr>
          <w:rFonts w:ascii="Times New Roman" w:hAnsi="Times New Roman"/>
          <w:sz w:val="24"/>
        </w:rPr>
        <w:t xml:space="preserve"> se v </w:t>
      </w:r>
      <w:r w:rsidRPr="004D5B70">
        <w:rPr>
          <w:rFonts w:ascii="Times New Roman" w:hAnsi="Times New Roman"/>
          <w:sz w:val="24"/>
        </w:rPr>
        <w:t>území nevyskytují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nebyl vznesen požadavek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 xml:space="preserve">jejich vymezení. Některé komunikace účelové veřejně přístupné </w:t>
      </w:r>
      <w:r w:rsidRPr="004D5B70">
        <w:rPr>
          <w:rFonts w:ascii="Times New Roman" w:hAnsi="Times New Roman"/>
          <w:sz w:val="24"/>
        </w:rPr>
        <w:lastRenderedPageBreak/>
        <w:t>mohou být</w:t>
      </w:r>
      <w:r w:rsidR="007E6D00">
        <w:rPr>
          <w:rFonts w:ascii="Times New Roman" w:hAnsi="Times New Roman"/>
          <w:sz w:val="24"/>
        </w:rPr>
        <w:t xml:space="preserve"> i </w:t>
      </w:r>
      <w:r w:rsidRPr="004D5B70">
        <w:rPr>
          <w:rFonts w:ascii="Times New Roman" w:hAnsi="Times New Roman"/>
          <w:sz w:val="24"/>
        </w:rPr>
        <w:t>součástí jiného funkčního využití než DS. Doprava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klidu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řešena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rámci regulativu funkčního využití. Parkování vozidel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vždy nutno řešit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vlastním pozemku.</w:t>
      </w:r>
    </w:p>
    <w:p w:rsidR="004D5B70" w:rsidRPr="004D5B70" w:rsidRDefault="00D266FE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AD42DC">
        <w:rPr>
          <w:rStyle w:val="ZkladntextWTChar"/>
          <w:rFonts w:ascii="Times New Roman" w:hAnsi="Times New Roman"/>
          <w:b/>
          <w:color w:val="FF0000"/>
          <w:u w:val="single"/>
        </w:rPr>
        <w:t>Změna</w:t>
      </w:r>
      <w:r w:rsidR="007E6D00">
        <w:rPr>
          <w:rStyle w:val="ZkladntextWTChar"/>
          <w:rFonts w:ascii="Times New Roman" w:hAnsi="Times New Roman"/>
          <w:b/>
          <w:color w:val="FF0000"/>
          <w:u w:val="single"/>
        </w:rPr>
        <w:t xml:space="preserve"> č. </w:t>
      </w:r>
      <w:r w:rsidR="00D213AB">
        <w:rPr>
          <w:rStyle w:val="ZkladntextWTChar"/>
          <w:rFonts w:ascii="Times New Roman" w:hAnsi="Times New Roman"/>
          <w:b/>
          <w:color w:val="FF0000"/>
          <w:u w:val="single"/>
        </w:rPr>
        <w:t>2</w:t>
      </w:r>
      <w:r w:rsidRPr="00AD42DC">
        <w:rPr>
          <w:rStyle w:val="ZkladntextWTChar"/>
          <w:rFonts w:ascii="Times New Roman" w:hAnsi="Times New Roman"/>
          <w:b/>
          <w:color w:val="FF0000"/>
          <w:u w:val="single"/>
        </w:rPr>
        <w:t xml:space="preserve"> ÚPCh vymezuje</w:t>
      </w:r>
      <w:r w:rsidR="007E6D00">
        <w:rPr>
          <w:rStyle w:val="ZkladntextWTChar"/>
          <w:rFonts w:ascii="Times New Roman" w:hAnsi="Times New Roman"/>
          <w:b/>
          <w:color w:val="FF0000"/>
          <w:u w:val="single"/>
        </w:rPr>
        <w:t xml:space="preserve"> a </w:t>
      </w:r>
      <w:r w:rsidRPr="00AD42DC">
        <w:rPr>
          <w:rStyle w:val="ZkladntextWTChar"/>
          <w:rFonts w:ascii="Times New Roman" w:hAnsi="Times New Roman"/>
          <w:b/>
          <w:color w:val="FF0000"/>
          <w:u w:val="single"/>
        </w:rPr>
        <w:t>stabilizuje komunikační sít polních cest dle PSZ</w:t>
      </w:r>
      <w:r>
        <w:rPr>
          <w:rStyle w:val="ZkladntextWTChar"/>
          <w:rFonts w:ascii="Times New Roman" w:hAnsi="Times New Roman"/>
          <w:b/>
          <w:color w:val="FF0000"/>
          <w:u w:val="single"/>
        </w:rPr>
        <w:t xml:space="preserve"> formou lokálních dopravních koridorů dle metodiky MINIS</w:t>
      </w:r>
      <w:r w:rsidR="007E6D00">
        <w:rPr>
          <w:rStyle w:val="ZkladntextWTChar"/>
          <w:rFonts w:ascii="Times New Roman" w:hAnsi="Times New Roman"/>
          <w:b/>
          <w:color w:val="FF0000"/>
          <w:u w:val="single"/>
        </w:rPr>
        <w:t xml:space="preserve"> a </w:t>
      </w:r>
      <w:r w:rsidR="00574F7F">
        <w:rPr>
          <w:rStyle w:val="ZkladntextWTChar"/>
          <w:rFonts w:ascii="Times New Roman" w:hAnsi="Times New Roman"/>
          <w:b/>
          <w:color w:val="FF0000"/>
          <w:u w:val="single"/>
        </w:rPr>
        <w:t>zařazuje ji</w:t>
      </w:r>
      <w:r w:rsidR="007E6D00">
        <w:rPr>
          <w:rStyle w:val="ZkladntextWTChar"/>
          <w:rFonts w:ascii="Times New Roman" w:hAnsi="Times New Roman"/>
          <w:b/>
          <w:color w:val="FF0000"/>
          <w:u w:val="single"/>
        </w:rPr>
        <w:t xml:space="preserve"> do </w:t>
      </w:r>
      <w:r w:rsidR="00574F7F">
        <w:rPr>
          <w:rStyle w:val="ZkladntextWTChar"/>
          <w:rFonts w:ascii="Times New Roman" w:hAnsi="Times New Roman"/>
          <w:b/>
          <w:color w:val="FF0000"/>
          <w:u w:val="single"/>
        </w:rPr>
        <w:t>veřejně prospěšných staveb VD.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nově vymezuje</w:t>
      </w:r>
      <w:r w:rsidR="007E6D00">
        <w:rPr>
          <w:rFonts w:ascii="Times New Roman" w:hAnsi="Times New Roman"/>
          <w:sz w:val="24"/>
        </w:rPr>
        <w:t xml:space="preserve"> v </w:t>
      </w:r>
      <w:r w:rsidRPr="00D266FE">
        <w:rPr>
          <w:rFonts w:ascii="Times New Roman" w:hAnsi="Times New Roman"/>
          <w:b/>
          <w:strike/>
          <w:color w:val="FF0000"/>
          <w:sz w:val="24"/>
        </w:rPr>
        <w:t>rámci změn ploch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D266FE">
        <w:rPr>
          <w:rFonts w:ascii="Times New Roman" w:hAnsi="Times New Roman"/>
          <w:b/>
          <w:strike/>
          <w:color w:val="FF0000"/>
          <w:sz w:val="24"/>
        </w:rPr>
        <w:t>krajině</w:t>
      </w:r>
      <w:r w:rsidRPr="004D5B70">
        <w:rPr>
          <w:rFonts w:ascii="Times New Roman" w:hAnsi="Times New Roman"/>
          <w:sz w:val="24"/>
        </w:rPr>
        <w:t xml:space="preserve"> dopravní koridory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 xml:space="preserve">obnovu historické cesty mezi Chudíří </w:t>
      </w:r>
      <w:r w:rsidRPr="00D266FE">
        <w:rPr>
          <w:rFonts w:ascii="Times New Roman" w:hAnsi="Times New Roman"/>
          <w:b/>
          <w:strike/>
          <w:color w:val="FF0000"/>
          <w:sz w:val="24"/>
        </w:rPr>
        <w:t>(K1)</w:t>
      </w:r>
      <w:r w:rsidRPr="004D5B70">
        <w:rPr>
          <w:rFonts w:ascii="Times New Roman" w:hAnsi="Times New Roman"/>
          <w:sz w:val="24"/>
        </w:rPr>
        <w:t xml:space="preserve"> </w:t>
      </w:r>
      <w:r w:rsidR="00D266FE" w:rsidRPr="00D266FE">
        <w:rPr>
          <w:rFonts w:ascii="Times New Roman" w:hAnsi="Times New Roman"/>
          <w:b/>
          <w:color w:val="FF0000"/>
          <w:sz w:val="24"/>
          <w:u w:val="single"/>
        </w:rPr>
        <w:t>(CDVC4)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sousedními Charvátci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rozšíření stávající komunikace propojující silnici III/ 27529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 xml:space="preserve">územím RI </w:t>
      </w:r>
      <w:r w:rsidRPr="00D266FE">
        <w:rPr>
          <w:rFonts w:ascii="Times New Roman" w:hAnsi="Times New Roman"/>
          <w:b/>
          <w:strike/>
          <w:color w:val="FF0000"/>
          <w:sz w:val="24"/>
        </w:rPr>
        <w:t>(K2)</w:t>
      </w:r>
      <w:r w:rsidR="00D213AB">
        <w:rPr>
          <w:rFonts w:ascii="Times New Roman" w:hAnsi="Times New Roman"/>
          <w:b/>
          <w:strike/>
          <w:color w:val="FF0000"/>
          <w:sz w:val="24"/>
        </w:rPr>
        <w:t xml:space="preserve"> </w:t>
      </w:r>
      <w:r w:rsidR="00D266FE" w:rsidRPr="00D266FE">
        <w:rPr>
          <w:rStyle w:val="ZkladntextWTChar"/>
        </w:rPr>
        <w:t>(</w:t>
      </w:r>
      <w:r w:rsidR="00D266FE" w:rsidRPr="00D266FE">
        <w:rPr>
          <w:rFonts w:ascii="Times New Roman" w:hAnsi="Times New Roman"/>
          <w:b/>
          <w:color w:val="FF0000"/>
          <w:sz w:val="24"/>
          <w:u w:val="single"/>
        </w:rPr>
        <w:t>CD2)</w:t>
      </w:r>
      <w:r w:rsidR="00D266FE">
        <w:rPr>
          <w:rFonts w:ascii="Times New Roman" w:hAnsi="Times New Roman"/>
          <w:sz w:val="24"/>
        </w:rPr>
        <w:t xml:space="preserve">. </w:t>
      </w:r>
      <w:r w:rsidRPr="004D5B70">
        <w:rPr>
          <w:rFonts w:ascii="Times New Roman" w:hAnsi="Times New Roman"/>
          <w:sz w:val="24"/>
        </w:rPr>
        <w:t>Tato komunikace má sloužit dopravnímu napojení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umístění inženýrských sítí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lokalitu Z5. Tyto koridory ÚP Chudíř zařazuje mezi veřejně prospěšné stavby (VD).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Vymezené rozvojové plochy jsou připojeny prostřednictvím místních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účelových komunikací.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případě, že šířka pozemků těchto komunikací nesplňuje požadavky dle §22 vyhl. 501/2006</w:t>
      </w:r>
      <w:r w:rsidR="007E6D00">
        <w:rPr>
          <w:rFonts w:ascii="Times New Roman" w:hAnsi="Times New Roman"/>
          <w:sz w:val="24"/>
        </w:rPr>
        <w:t> Sb.</w:t>
      </w:r>
      <w:r w:rsidRPr="004D5B70">
        <w:rPr>
          <w:rFonts w:ascii="Times New Roman" w:hAnsi="Times New Roman"/>
          <w:sz w:val="24"/>
        </w:rPr>
        <w:t>, jsou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rámci rozvojových ploch vymezeny samostatné plochy PV tak, aby součet šířek těchto pozemků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ploch PV byl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souladu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těmito požadavky.</w:t>
      </w:r>
    </w:p>
    <w:p w:rsidR="004D5B70" w:rsidRPr="004D5B70" w:rsidRDefault="004D5B70" w:rsidP="00512CD4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28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N-4 „Výkres koncepce dopravní infrastruktury“, O</w:t>
      </w:r>
      <w:r w:rsidRPr="004D5B70">
        <w:rPr>
          <w:rFonts w:ascii="Times New Roman" w:hAnsi="Times New Roman"/>
          <w:i/>
          <w:sz w:val="24"/>
        </w:rPr>
        <w:noBreakHyphen/>
        <w:t>1 “Koordinační výkres“, výrok kap. c),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3.d.4).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908"/>
        <w:gridCol w:w="4905"/>
        <w:gridCol w:w="1771"/>
        <w:gridCol w:w="1772"/>
      </w:tblGrid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OZN.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funkční využití ploch dle minis 2.2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změn ha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stab. ha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DS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dopravní infrastruktura silniční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0,24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6,33</w:t>
            </w:r>
          </w:p>
        </w:tc>
      </w:tr>
      <w:tr w:rsidR="00574F7F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574F7F" w:rsidRPr="00574F7F" w:rsidRDefault="00574F7F" w:rsidP="00574F7F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b/>
                <w:color w:val="FF0000"/>
                <w:sz w:val="24"/>
                <w:u w:val="single"/>
              </w:rPr>
            </w:pPr>
            <w:r w:rsidRPr="00574F7F">
              <w:rPr>
                <w:rFonts w:ascii="Times New Roman" w:hAnsi="Times New Roman"/>
                <w:b/>
                <w:color w:val="FF0000"/>
                <w:sz w:val="24"/>
                <w:u w:val="single"/>
              </w:rPr>
              <w:t>CD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574F7F" w:rsidRPr="00574F7F" w:rsidRDefault="00574F7F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b/>
                <w:color w:val="FF0000"/>
                <w:sz w:val="24"/>
                <w:u w:val="single"/>
              </w:rPr>
            </w:pPr>
            <w:r w:rsidRPr="00574F7F">
              <w:rPr>
                <w:rFonts w:ascii="Times New Roman" w:hAnsi="Times New Roman"/>
                <w:b/>
                <w:color w:val="FF0000"/>
                <w:sz w:val="24"/>
                <w:u w:val="single"/>
              </w:rPr>
              <w:t>koridory dopravní infrastruktury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574F7F" w:rsidRPr="00574F7F" w:rsidRDefault="00574F7F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b/>
                <w:color w:val="FF0000"/>
                <w:sz w:val="24"/>
                <w:u w:val="single"/>
              </w:rPr>
            </w:pPr>
            <w:r w:rsidRPr="00574F7F">
              <w:rPr>
                <w:rFonts w:ascii="Times New Roman" w:hAnsi="Times New Roman"/>
                <w:b/>
                <w:color w:val="FF0000"/>
                <w:sz w:val="24"/>
                <w:u w:val="single"/>
              </w:rPr>
              <w:t>4,31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574F7F" w:rsidRPr="004D5B70" w:rsidRDefault="00574F7F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-</w:t>
            </w:r>
          </w:p>
        </w:tc>
      </w:tr>
    </w:tbl>
    <w:p w:rsidR="004D5B70" w:rsidRPr="00504C9E" w:rsidRDefault="004D5B70" w:rsidP="00030B42">
      <w:pPr>
        <w:pStyle w:val="nadpiskap"/>
        <w:numPr>
          <w:ilvl w:val="0"/>
          <w:numId w:val="18"/>
        </w:numPr>
        <w:spacing w:line="228" w:lineRule="auto"/>
        <w:ind w:left="851" w:hanging="851"/>
      </w:pPr>
      <w:r w:rsidRPr="00504C9E">
        <w:t>Veřejná infrastruktura - technická infrastruktura</w:t>
      </w:r>
      <w:r w:rsidRPr="00504C9E">
        <w:tab/>
        <w:t>TI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plochy technické infrastruktury včetně stanovení podmínek jejich prostorového uspořádání.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nevymezuje žádné nové plochy TI.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zařazuje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veřejně prospěšných staveb (VT) dosud nezrealizované trasy inženýrských sítí vodovodu.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Návrhem řešení ÚP Chudíř budou respektována ochranná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bezpečnostní pásma energetických zařízení zasahujících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správní území Chudíře.</w:t>
      </w:r>
    </w:p>
    <w:p w:rsidR="004D5B70" w:rsidRPr="004D5B70" w:rsidRDefault="004D5B70" w:rsidP="00512CD4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28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N-2 „Hlavní výkres“, N-5 „Výkres koncepce technické infrastruktury“, O-1 „Koordinační výkres“a výrok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3.d.4).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908"/>
        <w:gridCol w:w="4905"/>
        <w:gridCol w:w="1771"/>
        <w:gridCol w:w="1772"/>
      </w:tblGrid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OZN.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funkční využití ploch dle minis 2.2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změn ha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stab. ha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TI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technické infrastruktura inženýrské sítě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0,003</w:t>
            </w:r>
          </w:p>
        </w:tc>
      </w:tr>
    </w:tbl>
    <w:p w:rsidR="004D5B70" w:rsidRPr="004D5B70" w:rsidRDefault="004D5B70" w:rsidP="00512CD4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Nakládání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odpady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ponechává stávající způsob nakládání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odpady</w:t>
      </w:r>
      <w:r w:rsidR="007E6D00">
        <w:rPr>
          <w:rFonts w:ascii="Times New Roman" w:hAnsi="Times New Roman"/>
          <w:sz w:val="24"/>
        </w:rPr>
        <w:t xml:space="preserve"> a v </w:t>
      </w:r>
      <w:r w:rsidRPr="004D5B70">
        <w:rPr>
          <w:rFonts w:ascii="Times New Roman" w:hAnsi="Times New Roman"/>
          <w:sz w:val="24"/>
        </w:rPr>
        <w:t>řešeném území vyznačuje místa ekologických zátěží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skládky odpadů.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nevymezuje žádné nové plochy TO.</w:t>
      </w:r>
    </w:p>
    <w:p w:rsidR="004D5B70" w:rsidRPr="004D5B70" w:rsidRDefault="004D5B70" w:rsidP="00512CD4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28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 O-1 „Koordinační výkres“.</w:t>
      </w:r>
    </w:p>
    <w:p w:rsidR="00D213AB" w:rsidRDefault="004D5B70" w:rsidP="00512CD4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Zásobování vodou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stávající systém zásobování pitnou vodu. Nově vymezené rozvojové plochy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možné zásobovat pitnou vodou</w:t>
      </w:r>
      <w:r w:rsidR="007E6D00">
        <w:rPr>
          <w:rFonts w:ascii="Times New Roman" w:hAnsi="Times New Roman"/>
          <w:sz w:val="24"/>
        </w:rPr>
        <w:t xml:space="preserve"> z </w:t>
      </w:r>
      <w:r w:rsidRPr="004D5B70">
        <w:rPr>
          <w:rFonts w:ascii="Times New Roman" w:hAnsi="Times New Roman"/>
          <w:sz w:val="24"/>
        </w:rPr>
        <w:t>vlastního zdroje, ze stávající vodovodní sítě (pouze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případě dokončení propojovacího řadu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Loučně nebo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předpokladu připojení většího počtu odběrných míst) nebo pomocí prodloužení této sítě vedené vždy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trase stávající</w:t>
      </w:r>
      <w:r w:rsidR="007E6D00">
        <w:rPr>
          <w:rFonts w:ascii="Times New Roman" w:hAnsi="Times New Roman"/>
          <w:sz w:val="24"/>
        </w:rPr>
        <w:t xml:space="preserve"> či </w:t>
      </w:r>
      <w:r w:rsidRPr="004D5B70">
        <w:rPr>
          <w:rFonts w:ascii="Times New Roman" w:hAnsi="Times New Roman"/>
          <w:sz w:val="24"/>
        </w:rPr>
        <w:t>navrhované plochy DS případně PV.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zařazuje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veřejně prospěšných staveb (VT) dosud nezrealizované trasy navrhované vodovodní sítě.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Lokalita Z3 může být zásobována pouze vodou</w:t>
      </w:r>
      <w:r w:rsidR="007E6D00">
        <w:rPr>
          <w:rFonts w:ascii="Times New Roman" w:hAnsi="Times New Roman"/>
          <w:sz w:val="24"/>
        </w:rPr>
        <w:t xml:space="preserve"> z </w:t>
      </w:r>
      <w:r w:rsidRPr="004D5B70">
        <w:rPr>
          <w:rFonts w:ascii="Times New Roman" w:hAnsi="Times New Roman"/>
          <w:sz w:val="24"/>
        </w:rPr>
        <w:t>obecního vodovodu, vybudování vlastního zdroje vody</w:t>
      </w:r>
      <w:r w:rsidR="007E6D00">
        <w:rPr>
          <w:rFonts w:ascii="Times New Roman" w:hAnsi="Times New Roman"/>
          <w:sz w:val="24"/>
        </w:rPr>
        <w:t xml:space="preserve"> je u </w:t>
      </w:r>
      <w:r w:rsidRPr="004D5B70">
        <w:rPr>
          <w:rFonts w:ascii="Times New Roman" w:hAnsi="Times New Roman"/>
          <w:sz w:val="24"/>
        </w:rPr>
        <w:t>této lokality nepřípustné.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N-4 „„Výkres koncepce technické infrastruktury", O-1 „Koordinační výkres“, výrok kap. c),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3.d.4).</w:t>
      </w:r>
    </w:p>
    <w:p w:rsidR="004D5B70" w:rsidRPr="004D5B70" w:rsidRDefault="004D5B70" w:rsidP="000E0D89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lastRenderedPageBreak/>
        <w:t>Nouzové zásobování vodou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jc w:val="left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nemění stávající způsob zásobování.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i/>
          <w:sz w:val="24"/>
        </w:rPr>
        <w:t>viz odůvodnění kap. 2.d)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kap. 3.d.4).</w:t>
      </w:r>
    </w:p>
    <w:p w:rsidR="004D5B70" w:rsidRPr="004D5B70" w:rsidRDefault="004D5B70" w:rsidP="000E0D89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Požární voda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 zdroje požární vody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území.</w:t>
      </w:r>
    </w:p>
    <w:p w:rsidR="004D5B70" w:rsidRPr="004D5B70" w:rsidRDefault="004D5B70" w:rsidP="000E0D89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5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N-5 „Výkres koncepce technické infrastruktury“, O-1 „Koordinační výkres“, výrok kap. c),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2.d)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kap. 3.d.4).</w:t>
      </w:r>
    </w:p>
    <w:p w:rsidR="00D213AB" w:rsidRDefault="004D5B70" w:rsidP="000E0D89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Kanalizace - splaškové vody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stávající systém likvidace splaškových vod. Část obce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napojena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tlakovou kanalizaci, která odvádí splaškové vody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čistírnu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Jabkenicích.</w:t>
      </w:r>
    </w:p>
    <w:p w:rsidR="007E6D0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Nově vymezené rozvojové plochy budou odkanalizovány přímo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obecní tlakové kanalizační sítě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to pouze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předpokladu intenzifikace ČOV Jabkenice, nebo prostřednictvím prodloužení této sítě vedené vždy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trase stávající</w:t>
      </w:r>
      <w:r w:rsidR="007E6D00">
        <w:rPr>
          <w:rFonts w:ascii="Times New Roman" w:hAnsi="Times New Roman"/>
          <w:sz w:val="24"/>
        </w:rPr>
        <w:t xml:space="preserve"> či </w:t>
      </w:r>
      <w:r w:rsidRPr="004D5B70">
        <w:rPr>
          <w:rFonts w:ascii="Times New Roman" w:hAnsi="Times New Roman"/>
          <w:sz w:val="24"/>
        </w:rPr>
        <w:t>navrhované plochy DS případně PV.</w:t>
      </w:r>
    </w:p>
    <w:p w:rsidR="004D5B70" w:rsidRPr="004D5B70" w:rsidRDefault="007E6D0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V </w:t>
      </w:r>
      <w:r w:rsidR="004D5B70" w:rsidRPr="004D5B70">
        <w:rPr>
          <w:rFonts w:ascii="Times New Roman" w:hAnsi="Times New Roman"/>
          <w:sz w:val="24"/>
        </w:rPr>
        <w:t>obci Chudíř byla dokončena splašková kanalizace (viz kolaudační souhlas</w:t>
      </w:r>
      <w:r>
        <w:rPr>
          <w:rFonts w:ascii="Times New Roman" w:hAnsi="Times New Roman"/>
          <w:sz w:val="24"/>
        </w:rPr>
        <w:t xml:space="preserve"> č. </w:t>
      </w:r>
      <w:r w:rsidR="004D5B70" w:rsidRPr="004D5B70">
        <w:rPr>
          <w:rFonts w:ascii="Times New Roman" w:hAnsi="Times New Roman"/>
          <w:sz w:val="24"/>
        </w:rPr>
        <w:t>j. ŽP.231/2-12758/2015/KS ze dne 29. 5. 2015). Lokality budou napojeny</w:t>
      </w:r>
      <w:r>
        <w:rPr>
          <w:rFonts w:ascii="Times New Roman" w:hAnsi="Times New Roman"/>
          <w:sz w:val="24"/>
        </w:rPr>
        <w:t xml:space="preserve"> na </w:t>
      </w:r>
      <w:r w:rsidR="004D5B70" w:rsidRPr="004D5B70">
        <w:rPr>
          <w:rFonts w:ascii="Times New Roman" w:hAnsi="Times New Roman"/>
          <w:sz w:val="24"/>
        </w:rPr>
        <w:t>obecní kanalizaci prodloužením sítí (zejména lok. Z02, Z05, Z6). Lokalita Z3 situovaná</w:t>
      </w:r>
      <w:r>
        <w:rPr>
          <w:rFonts w:ascii="Times New Roman" w:hAnsi="Times New Roman"/>
          <w:sz w:val="24"/>
        </w:rPr>
        <w:t xml:space="preserve"> na </w:t>
      </w:r>
      <w:r w:rsidR="004D5B70" w:rsidRPr="004D5B70">
        <w:rPr>
          <w:rFonts w:ascii="Times New Roman" w:hAnsi="Times New Roman"/>
          <w:sz w:val="24"/>
        </w:rPr>
        <w:t>zrekultivované skládce musí být odkanalizována</w:t>
      </w:r>
      <w:r>
        <w:rPr>
          <w:rFonts w:ascii="Times New Roman" w:hAnsi="Times New Roman"/>
          <w:sz w:val="24"/>
        </w:rPr>
        <w:t xml:space="preserve"> do </w:t>
      </w:r>
      <w:r w:rsidR="004D5B70" w:rsidRPr="004D5B70">
        <w:rPr>
          <w:rFonts w:ascii="Times New Roman" w:hAnsi="Times New Roman"/>
          <w:sz w:val="24"/>
        </w:rPr>
        <w:t>obecní kanalizace – viz textová část kap. d.2) Veřejná infrastruktura. Lok. Z4 –</w:t>
      </w:r>
      <w:r>
        <w:rPr>
          <w:rFonts w:ascii="Times New Roman" w:hAnsi="Times New Roman"/>
          <w:sz w:val="24"/>
        </w:rPr>
        <w:t xml:space="preserve"> pro </w:t>
      </w:r>
      <w:r w:rsidR="004D5B70" w:rsidRPr="004D5B70">
        <w:rPr>
          <w:rFonts w:ascii="Times New Roman" w:hAnsi="Times New Roman"/>
          <w:sz w:val="24"/>
        </w:rPr>
        <w:t>výstavbu požární zbrojnice situovaná</w:t>
      </w:r>
      <w:r>
        <w:rPr>
          <w:rFonts w:ascii="Times New Roman" w:hAnsi="Times New Roman"/>
          <w:sz w:val="24"/>
        </w:rPr>
        <w:t xml:space="preserve"> v </w:t>
      </w:r>
      <w:r w:rsidR="004D5B70" w:rsidRPr="004D5B70">
        <w:rPr>
          <w:rFonts w:ascii="Times New Roman" w:hAnsi="Times New Roman"/>
          <w:sz w:val="24"/>
        </w:rPr>
        <w:t>intravilánu</w:t>
      </w:r>
      <w:r>
        <w:rPr>
          <w:rFonts w:ascii="Times New Roman" w:hAnsi="Times New Roman"/>
          <w:sz w:val="24"/>
        </w:rPr>
        <w:t xml:space="preserve"> je </w:t>
      </w:r>
      <w:r w:rsidR="004D5B70" w:rsidRPr="004D5B70">
        <w:rPr>
          <w:rFonts w:ascii="Times New Roman" w:hAnsi="Times New Roman"/>
          <w:sz w:val="24"/>
        </w:rPr>
        <w:t>napojena. Lokalitu Z7</w:t>
      </w:r>
      <w:r>
        <w:rPr>
          <w:rFonts w:ascii="Times New Roman" w:hAnsi="Times New Roman"/>
          <w:sz w:val="24"/>
        </w:rPr>
        <w:t xml:space="preserve"> je </w:t>
      </w:r>
      <w:r w:rsidR="004D5B70" w:rsidRPr="004D5B70">
        <w:rPr>
          <w:rFonts w:ascii="Times New Roman" w:hAnsi="Times New Roman"/>
          <w:sz w:val="24"/>
        </w:rPr>
        <w:t>možné napojit</w:t>
      </w:r>
      <w:r>
        <w:rPr>
          <w:rFonts w:ascii="Times New Roman" w:hAnsi="Times New Roman"/>
          <w:sz w:val="24"/>
        </w:rPr>
        <w:t xml:space="preserve"> na </w:t>
      </w:r>
      <w:r w:rsidR="004D5B70" w:rsidRPr="004D5B70">
        <w:rPr>
          <w:rFonts w:ascii="Times New Roman" w:hAnsi="Times New Roman"/>
          <w:sz w:val="24"/>
        </w:rPr>
        <w:t>stávající řad tlakové kanalizace</w:t>
      </w:r>
      <w:r>
        <w:rPr>
          <w:rFonts w:ascii="Times New Roman" w:hAnsi="Times New Roman"/>
          <w:sz w:val="24"/>
        </w:rPr>
        <w:t xml:space="preserve"> v </w:t>
      </w:r>
      <w:r w:rsidR="004D5B70" w:rsidRPr="004D5B70">
        <w:rPr>
          <w:rFonts w:ascii="Times New Roman" w:hAnsi="Times New Roman"/>
          <w:sz w:val="24"/>
        </w:rPr>
        <w:t>pozemku parc.</w:t>
      </w:r>
      <w:r>
        <w:rPr>
          <w:rFonts w:ascii="Times New Roman" w:hAnsi="Times New Roman"/>
          <w:sz w:val="24"/>
        </w:rPr>
        <w:t xml:space="preserve"> č. </w:t>
      </w:r>
      <w:r w:rsidR="004D5B70" w:rsidRPr="004D5B70">
        <w:rPr>
          <w:rFonts w:ascii="Times New Roman" w:hAnsi="Times New Roman"/>
          <w:sz w:val="24"/>
        </w:rPr>
        <w:t>608/1.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rozvojových plochách samostatnou likvidací odpadních vod nenavrhuje. Ty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možné vypouštět vyčištěné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vod povrchových pouze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souladu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Zákonem</w:t>
      </w:r>
      <w:r w:rsidR="007E6D00">
        <w:rPr>
          <w:rFonts w:ascii="Times New Roman" w:hAnsi="Times New Roman"/>
          <w:sz w:val="24"/>
        </w:rPr>
        <w:t xml:space="preserve"> o </w:t>
      </w:r>
      <w:r w:rsidRPr="004D5B70">
        <w:rPr>
          <w:rFonts w:ascii="Times New Roman" w:hAnsi="Times New Roman"/>
          <w:sz w:val="24"/>
        </w:rPr>
        <w:t>vodách</w:t>
      </w:r>
      <w:r w:rsidR="007E6D00">
        <w:rPr>
          <w:rFonts w:ascii="Times New Roman" w:hAnsi="Times New Roman"/>
          <w:sz w:val="24"/>
        </w:rPr>
        <w:t xml:space="preserve"> č. </w:t>
      </w:r>
      <w:r w:rsidRPr="004D5B70">
        <w:rPr>
          <w:rFonts w:ascii="Times New Roman" w:hAnsi="Times New Roman"/>
          <w:sz w:val="24"/>
        </w:rPr>
        <w:t>254/2001</w:t>
      </w:r>
      <w:r w:rsidR="007E6D00">
        <w:rPr>
          <w:rFonts w:ascii="Times New Roman" w:hAnsi="Times New Roman"/>
          <w:sz w:val="24"/>
        </w:rPr>
        <w:t> Sb.</w:t>
      </w:r>
    </w:p>
    <w:p w:rsidR="007E6D00" w:rsidRDefault="004D5B70" w:rsidP="000E0D89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Kanalizace - dešťové vody</w:t>
      </w:r>
    </w:p>
    <w:p w:rsidR="004D5B70" w:rsidRPr="004D5B70" w:rsidRDefault="007E6D0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V </w:t>
      </w:r>
      <w:r w:rsidR="004D5B70" w:rsidRPr="004D5B70">
        <w:rPr>
          <w:rFonts w:ascii="Times New Roman" w:hAnsi="Times New Roman"/>
          <w:sz w:val="24"/>
        </w:rPr>
        <w:t>obci</w:t>
      </w:r>
      <w:r>
        <w:rPr>
          <w:rFonts w:ascii="Times New Roman" w:hAnsi="Times New Roman"/>
          <w:sz w:val="24"/>
        </w:rPr>
        <w:t xml:space="preserve"> je </w:t>
      </w:r>
      <w:r w:rsidR="004D5B70" w:rsidRPr="004D5B70">
        <w:rPr>
          <w:rFonts w:ascii="Times New Roman" w:hAnsi="Times New Roman"/>
          <w:sz w:val="24"/>
        </w:rPr>
        <w:t>částečně vybudovaná dešťová kanalizace, která není dosud komplexně graficky zpracovaná. Dešťové vody jsou touto kanalizací nebo otevřenými příkopy svedeny</w:t>
      </w:r>
      <w:r>
        <w:rPr>
          <w:rFonts w:ascii="Times New Roman" w:hAnsi="Times New Roman"/>
          <w:sz w:val="24"/>
        </w:rPr>
        <w:t xml:space="preserve"> do </w:t>
      </w:r>
      <w:r w:rsidR="004D5B70" w:rsidRPr="004D5B70">
        <w:rPr>
          <w:rFonts w:ascii="Times New Roman" w:hAnsi="Times New Roman"/>
          <w:sz w:val="24"/>
        </w:rPr>
        <w:t>místních rybníků</w:t>
      </w:r>
      <w:r>
        <w:rPr>
          <w:rFonts w:ascii="Times New Roman" w:hAnsi="Times New Roman"/>
          <w:sz w:val="24"/>
        </w:rPr>
        <w:t xml:space="preserve"> a </w:t>
      </w:r>
      <w:r w:rsidR="004D5B70" w:rsidRPr="004D5B70">
        <w:rPr>
          <w:rFonts w:ascii="Times New Roman" w:hAnsi="Times New Roman"/>
          <w:sz w:val="24"/>
        </w:rPr>
        <w:t>melioračním kanálem Boží voda dále</w:t>
      </w:r>
      <w:r>
        <w:rPr>
          <w:rFonts w:ascii="Times New Roman" w:hAnsi="Times New Roman"/>
          <w:sz w:val="24"/>
        </w:rPr>
        <w:t xml:space="preserve"> do </w:t>
      </w:r>
      <w:r w:rsidR="004D5B70" w:rsidRPr="004D5B70">
        <w:rPr>
          <w:rFonts w:ascii="Times New Roman" w:hAnsi="Times New Roman"/>
          <w:sz w:val="24"/>
        </w:rPr>
        <w:t>Jabkenického potoka, který ústí</w:t>
      </w:r>
      <w:r>
        <w:rPr>
          <w:rFonts w:ascii="Times New Roman" w:hAnsi="Times New Roman"/>
          <w:sz w:val="24"/>
        </w:rPr>
        <w:t xml:space="preserve"> do </w:t>
      </w:r>
      <w:r w:rsidR="004D5B70" w:rsidRPr="004D5B70">
        <w:rPr>
          <w:rFonts w:ascii="Times New Roman" w:hAnsi="Times New Roman"/>
          <w:sz w:val="24"/>
        </w:rPr>
        <w:t>vodního toku Vlkava.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Dešťové vody ze zelených ploch budou likvidovány zasakováním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místě, čisté dešťové vody ze střech objektů budou přednostně likvidovány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vlastním pozemku.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Dešťové vody ze zpevněných ploch, kde nehrozí kontaminace ropnými produkty, budou přednostně likvidovány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vlastním pozemku.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Dešťové vody</w:t>
      </w:r>
      <w:r w:rsidR="007E6D00">
        <w:rPr>
          <w:rFonts w:ascii="Times New Roman" w:hAnsi="Times New Roman"/>
          <w:sz w:val="24"/>
        </w:rPr>
        <w:t xml:space="preserve"> z </w:t>
      </w:r>
      <w:r w:rsidRPr="004D5B70">
        <w:rPr>
          <w:rFonts w:ascii="Times New Roman" w:hAnsi="Times New Roman"/>
          <w:sz w:val="24"/>
        </w:rPr>
        <w:t>ploch, kde hrozí kontaminace ropnými produkty, budou svedeny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odlučovač ropných látek, čisté odpadní vody pak budou přednostně likvidovány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vlastním pozemku,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případě, že nebude možné dešťové vody</w:t>
      </w:r>
      <w:r w:rsidR="007E6D00">
        <w:rPr>
          <w:rFonts w:ascii="Times New Roman" w:hAnsi="Times New Roman"/>
          <w:sz w:val="24"/>
        </w:rPr>
        <w:t xml:space="preserve"> či </w:t>
      </w:r>
      <w:r w:rsidRPr="004D5B70">
        <w:rPr>
          <w:rFonts w:ascii="Times New Roman" w:hAnsi="Times New Roman"/>
          <w:sz w:val="24"/>
        </w:rPr>
        <w:t>jejich část likvidovat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přímo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pozemku, budou tyto vody jímány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vlastních retenčních nádrží, odkud budou odpouštěny pomocí řízeného odtoku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následně přednostně zasakovány.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Zpevněné plochy veřejných pozemků nacházejících</w:t>
      </w:r>
      <w:r w:rsidR="007E6D00">
        <w:rPr>
          <w:rFonts w:ascii="Times New Roman" w:hAnsi="Times New Roman"/>
          <w:sz w:val="24"/>
        </w:rPr>
        <w:t xml:space="preserve"> se v </w:t>
      </w:r>
      <w:r w:rsidRPr="004D5B70">
        <w:rPr>
          <w:rFonts w:ascii="Times New Roman" w:hAnsi="Times New Roman"/>
          <w:sz w:val="24"/>
        </w:rPr>
        <w:t>blízkém okolí vodoteče, kde nejde uplatnit zasakování, budou odvodněny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této vodoteče.</w:t>
      </w:r>
    </w:p>
    <w:p w:rsidR="004D5B70" w:rsidRPr="004D5B70" w:rsidRDefault="004D5B70" w:rsidP="000E0D89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5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N-54“Výkres koncepce technické infrastruktury“, O-1 „Koordinační výkres“, výrok kap. c),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3.d.4).</w:t>
      </w:r>
    </w:p>
    <w:p w:rsidR="004D5B70" w:rsidRPr="004D5B70" w:rsidRDefault="004D5B70" w:rsidP="000E0D89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Zásobování plynem</w:t>
      </w:r>
    </w:p>
    <w:p w:rsidR="00D213AB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rozvody STL plynu.</w:t>
      </w:r>
    </w:p>
    <w:p w:rsidR="00D213AB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Nově vymezené rozvojové plochy mohou být zásobovány plynem přímo</w:t>
      </w:r>
      <w:r w:rsidR="007E6D00">
        <w:rPr>
          <w:rFonts w:ascii="Times New Roman" w:hAnsi="Times New Roman"/>
          <w:sz w:val="24"/>
        </w:rPr>
        <w:t xml:space="preserve"> z </w:t>
      </w:r>
      <w:r w:rsidRPr="004D5B70">
        <w:rPr>
          <w:rFonts w:ascii="Times New Roman" w:hAnsi="Times New Roman"/>
          <w:sz w:val="24"/>
        </w:rPr>
        <w:t>obecního rozvodu STL nebo prostřednictvím prodloužení této sítě vedené vždy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trase stávající</w:t>
      </w:r>
      <w:r w:rsidR="007E6D00">
        <w:rPr>
          <w:rFonts w:ascii="Times New Roman" w:hAnsi="Times New Roman"/>
          <w:sz w:val="24"/>
        </w:rPr>
        <w:t xml:space="preserve"> či </w:t>
      </w:r>
      <w:r w:rsidRPr="004D5B70">
        <w:rPr>
          <w:rFonts w:ascii="Times New Roman" w:hAnsi="Times New Roman"/>
          <w:sz w:val="24"/>
        </w:rPr>
        <w:t>navrhované plochy DS případně PV.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Lokality,</w:t>
      </w:r>
      <w:r w:rsidR="007E6D00">
        <w:rPr>
          <w:rFonts w:ascii="Times New Roman" w:hAnsi="Times New Roman"/>
          <w:sz w:val="24"/>
        </w:rPr>
        <w:t xml:space="preserve"> u </w:t>
      </w:r>
      <w:r w:rsidRPr="004D5B70">
        <w:rPr>
          <w:rFonts w:ascii="Times New Roman" w:hAnsi="Times New Roman"/>
          <w:sz w:val="24"/>
        </w:rPr>
        <w:t>nichž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podmínkou napojení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obecní STL síť její prodloužení:</w:t>
      </w:r>
      <w:r w:rsidRPr="004D5B70">
        <w:rPr>
          <w:rFonts w:ascii="Times New Roman" w:hAnsi="Times New Roman"/>
          <w:sz w:val="24"/>
        </w:rPr>
        <w:tab/>
        <w:t>Z02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Z05.</w:t>
      </w:r>
    </w:p>
    <w:p w:rsidR="004D5B70" w:rsidRPr="004D5B70" w:rsidRDefault="004D5B70" w:rsidP="000E0D89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5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N-54 „Výkres koncepce technické infrastruktury“, O−1 „Koordinační výkres“, výrok kap. c),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3.d.4.</w:t>
      </w:r>
    </w:p>
    <w:p w:rsidR="00D213AB" w:rsidRDefault="004D5B70" w:rsidP="00512CD4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lastRenderedPageBreak/>
        <w:t>Zásobování elektrickou energií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rozvody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VN, umístění trafostanic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příslušná ochranná pásma. Nově navrhované rozvojové plochy budou zásobovány el. energií ze stávajících,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případě potřeby přezbrojených</w:t>
      </w:r>
      <w:r w:rsidR="007E6D00">
        <w:rPr>
          <w:rFonts w:ascii="Times New Roman" w:hAnsi="Times New Roman"/>
          <w:sz w:val="24"/>
        </w:rPr>
        <w:t xml:space="preserve"> či </w:t>
      </w:r>
      <w:r w:rsidRPr="004D5B70">
        <w:rPr>
          <w:rFonts w:ascii="Times New Roman" w:hAnsi="Times New Roman"/>
          <w:sz w:val="24"/>
        </w:rPr>
        <w:t>nových zdrojů.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Lokality Z1, Z4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možné zásobovat el. energií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stávajících rozvodů NN rozšířením této sítě.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Lokalita Z3 může být zásobována ze stávajících rozvodů NN nebo částečně</w:t>
      </w:r>
      <w:r w:rsidR="007E6D00">
        <w:rPr>
          <w:rFonts w:ascii="Times New Roman" w:hAnsi="Times New Roman"/>
          <w:sz w:val="24"/>
        </w:rPr>
        <w:t xml:space="preserve"> z </w:t>
      </w:r>
      <w:r w:rsidRPr="004D5B70">
        <w:rPr>
          <w:rFonts w:ascii="Times New Roman" w:hAnsi="Times New Roman"/>
          <w:sz w:val="24"/>
        </w:rPr>
        <w:t>nové TS.</w:t>
      </w:r>
    </w:p>
    <w:p w:rsidR="004D5B70" w:rsidRPr="0017202C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trike/>
          <w:color w:val="FF0000"/>
          <w:sz w:val="24"/>
        </w:rPr>
      </w:pPr>
      <w:r w:rsidRPr="0017202C">
        <w:rPr>
          <w:rFonts w:ascii="Times New Roman" w:hAnsi="Times New Roman"/>
          <w:b/>
          <w:strike/>
          <w:color w:val="FF0000"/>
          <w:sz w:val="24"/>
        </w:rPr>
        <w:t>Lokalitu Z5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je </w:t>
      </w:r>
      <w:r w:rsidRPr="0017202C">
        <w:rPr>
          <w:rFonts w:ascii="Times New Roman" w:hAnsi="Times New Roman"/>
          <w:b/>
          <w:strike/>
          <w:color w:val="FF0000"/>
          <w:sz w:val="24"/>
        </w:rPr>
        <w:t>možné zásobovat el. energií pouze pod podmínkou umístění nové kabelové trafostanice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na </w:t>
      </w:r>
      <w:r w:rsidRPr="0017202C">
        <w:rPr>
          <w:rFonts w:ascii="Times New Roman" w:hAnsi="Times New Roman"/>
          <w:b/>
          <w:strike/>
          <w:color w:val="FF0000"/>
          <w:sz w:val="24"/>
        </w:rPr>
        <w:t>pozemku lokality včetně zřízení kabelového svodu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17202C">
        <w:rPr>
          <w:rFonts w:ascii="Times New Roman" w:hAnsi="Times New Roman"/>
          <w:b/>
          <w:strike/>
          <w:color w:val="FF0000"/>
          <w:sz w:val="24"/>
        </w:rPr>
        <w:t>provedení kabelového přívodu VN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17202C">
        <w:rPr>
          <w:rFonts w:ascii="Times New Roman" w:hAnsi="Times New Roman"/>
          <w:b/>
          <w:strike/>
          <w:color w:val="FF0000"/>
          <w:sz w:val="24"/>
        </w:rPr>
        <w:t>tuto TS.</w:t>
      </w:r>
    </w:p>
    <w:p w:rsidR="004D5B70" w:rsidRPr="0017202C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trike/>
          <w:color w:val="FF0000"/>
          <w:sz w:val="24"/>
        </w:rPr>
      </w:pPr>
      <w:r w:rsidRPr="0017202C">
        <w:rPr>
          <w:rFonts w:ascii="Times New Roman" w:hAnsi="Times New Roman"/>
          <w:b/>
          <w:strike/>
          <w:color w:val="FF0000"/>
          <w:sz w:val="24"/>
        </w:rPr>
        <w:t>Lokalita Z6 může být zásobována ze stávajících rozvodů NN nebo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 </w:t>
      </w:r>
      <w:r w:rsidRPr="0017202C">
        <w:rPr>
          <w:rFonts w:ascii="Times New Roman" w:hAnsi="Times New Roman"/>
          <w:b/>
          <w:strike/>
          <w:color w:val="FF0000"/>
          <w:sz w:val="24"/>
        </w:rPr>
        <w:t>nové TS.</w:t>
      </w:r>
    </w:p>
    <w:p w:rsidR="004D5B70" w:rsidRPr="004D5B70" w:rsidRDefault="004D5B70" w:rsidP="00512CD4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5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N-5 „Výkres koncepce technické infrastruktury“, O−1 „Koordinační výkres“, výrok kap. c),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3.d.4).</w:t>
      </w:r>
    </w:p>
    <w:p w:rsidR="004D5B70" w:rsidRPr="004D5B70" w:rsidRDefault="004D5B70" w:rsidP="00512CD4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 xml:space="preserve">Veřejné osvětlení </w:t>
      </w:r>
      <w:r w:rsidRPr="004D5B70">
        <w:rPr>
          <w:rFonts w:ascii="Times New Roman" w:hAnsi="Times New Roman"/>
          <w:sz w:val="24"/>
        </w:rPr>
        <w:tab/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stávající způsob VO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nemění.</w:t>
      </w:r>
      <w:r w:rsidR="007E6D00">
        <w:rPr>
          <w:rFonts w:ascii="Times New Roman" w:hAnsi="Times New Roman"/>
          <w:sz w:val="24"/>
        </w:rPr>
        <w:t xml:space="preserve"> U </w:t>
      </w:r>
      <w:r w:rsidRPr="004D5B70">
        <w:rPr>
          <w:rFonts w:ascii="Times New Roman" w:hAnsi="Times New Roman"/>
          <w:sz w:val="24"/>
        </w:rPr>
        <w:t>nově navrhovaných rozvojových ploch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BV bude VO součástí ploch PV.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i/>
          <w:sz w:val="24"/>
        </w:rPr>
        <w:t>Viz odůvodnění kap. 3.d.4).</w:t>
      </w:r>
    </w:p>
    <w:p w:rsidR="004D5B70" w:rsidRPr="004D5B70" w:rsidRDefault="004D5B70" w:rsidP="00512CD4">
      <w:pPr>
        <w:widowControl w:val="0"/>
        <w:pBdr>
          <w:bottom w:val="single" w:sz="4" w:space="1" w:color="auto"/>
        </w:pBdr>
        <w:tabs>
          <w:tab w:val="left" w:pos="851"/>
          <w:tab w:val="right" w:pos="9356"/>
        </w:tabs>
        <w:spacing w:before="120" w:after="12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 xml:space="preserve">Telekomunikace </w:t>
      </w:r>
      <w:r w:rsidRPr="004D5B70">
        <w:rPr>
          <w:rFonts w:ascii="Times New Roman" w:hAnsi="Times New Roman"/>
          <w:sz w:val="24"/>
        </w:rPr>
        <w:tab/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rozvody sdělovacích vedení. Území obce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součástí místního telefonního obvodu MTO Jabkenice, ÚTO Dobrovice. Telefonní rozvody jsou provedeny převážně kabelovým vedením. Zastavěným územím obce prochází trasa dálkového kabelu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optického kabelu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souběhu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silnicí III. třídy od Jabkenic.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nenavrhuje žádné nové trasy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zařízení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telekomunikace.</w:t>
      </w:r>
    </w:p>
    <w:p w:rsidR="004D5B70" w:rsidRPr="004D5B70" w:rsidRDefault="004D5B70" w:rsidP="00512CD4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5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N-5 „Výkres koncepce technické infrastruktury“, O−1 „Koordinační výkres“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3.d.4).</w:t>
      </w:r>
    </w:p>
    <w:p w:rsidR="004D5B70" w:rsidRPr="00504C9E" w:rsidRDefault="004D5B70" w:rsidP="00030B42">
      <w:pPr>
        <w:pStyle w:val="nadpiskap"/>
        <w:numPr>
          <w:ilvl w:val="0"/>
          <w:numId w:val="18"/>
        </w:numPr>
        <w:spacing w:line="235" w:lineRule="auto"/>
        <w:ind w:left="851" w:hanging="851"/>
      </w:pPr>
      <w:r w:rsidRPr="00504C9E">
        <w:t>Veřejná infrastruktura - občanské vybavení</w:t>
      </w:r>
      <w:r w:rsidRPr="00504C9E">
        <w:tab/>
        <w:t>OV, OM, OS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plochy občanského vybavení včetně stanovení podmínek jejich prostorového uspořádání.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nově vymezuje plochu OV (lokalita Z4)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vybudování požární zbrojnice místního SDH.</w:t>
      </w:r>
    </w:p>
    <w:p w:rsidR="004D5B70" w:rsidRPr="004D5B70" w:rsidRDefault="004D5B70" w:rsidP="00512CD4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5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N-2 „Hlavní výkres“, O-1 „Koordinační výkres“, výrok viz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3.d.4).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908"/>
        <w:gridCol w:w="4905"/>
        <w:gridCol w:w="1771"/>
        <w:gridCol w:w="1772"/>
      </w:tblGrid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OZN.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ind w:left="157"/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funkční využití ploch dle minis 2.2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ind w:right="71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změn ha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ind w:right="71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stab. ha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OV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ind w:left="157"/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občanské vybavení veřejná infrastruktura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0,15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0,06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OM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ind w:left="157"/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občanské vybavení komerční zařízení malá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4D5B70">
              <w:rPr>
                <w:rFonts w:ascii="Times New Roman" w:hAnsi="Times New Roman"/>
                <w:sz w:val="24"/>
              </w:rPr>
              <w:t>střední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0,05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OS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autoSpaceDE w:val="0"/>
              <w:autoSpaceDN w:val="0"/>
              <w:adjustRightInd w:val="0"/>
              <w:ind w:left="157"/>
              <w:jc w:val="lef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občanské vybavení tělovýchovná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4D5B70">
              <w:rPr>
                <w:rFonts w:ascii="Times New Roman" w:hAnsi="Times New Roman"/>
                <w:sz w:val="24"/>
              </w:rPr>
              <w:t>sportovní zařízení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0,26</w:t>
            </w:r>
          </w:p>
        </w:tc>
      </w:tr>
    </w:tbl>
    <w:p w:rsidR="004D5B70" w:rsidRPr="00504C9E" w:rsidRDefault="004D5B70" w:rsidP="00030B42">
      <w:pPr>
        <w:pStyle w:val="nadpiskap"/>
        <w:numPr>
          <w:ilvl w:val="0"/>
          <w:numId w:val="18"/>
        </w:numPr>
        <w:ind w:left="851" w:hanging="851"/>
      </w:pPr>
      <w:r w:rsidRPr="00504C9E">
        <w:t xml:space="preserve">Veřejná infrastruktura - plochy veřejných prostranství </w:t>
      </w:r>
      <w:r w:rsidRPr="00504C9E">
        <w:tab/>
        <w:t>PV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plochy veřejných prostranství včetně stanovení podmínek jejich prostorového uspořádání.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Plochy veřejného prostranství - veřejná zeleň viz kap. c3).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sz w:val="24"/>
        </w:rPr>
        <w:t>ÚP Chudíř nově vymezuje plochy PV (lokality Z1, Z2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Z5). Tyto plochy slouží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vedení dopravní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technické infrastruktury. Šířky těchto ploch spolu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přilehlými pozemky DS musí mít minimální šířku 8 m.</w:t>
      </w:r>
    </w:p>
    <w:p w:rsidR="004D5B70" w:rsidRPr="004D5B70" w:rsidRDefault="004D5B70" w:rsidP="00512CD4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N-2 „Hlavní výkres“, O-1 „Koordinační výkres“, výrok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3.d.4).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908"/>
        <w:gridCol w:w="4905"/>
        <w:gridCol w:w="1771"/>
        <w:gridCol w:w="1772"/>
      </w:tblGrid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lastRenderedPageBreak/>
              <w:t>OZN.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funkční využití ploch dle minis 2.2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změn ha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stab. ha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PV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veřejná prostranství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0,38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2,39</w:t>
            </w:r>
          </w:p>
        </w:tc>
      </w:tr>
    </w:tbl>
    <w:p w:rsidR="00D213AB" w:rsidRDefault="004D5B70" w:rsidP="00AD42DC">
      <w:pPr>
        <w:pStyle w:val="nadpiskap"/>
      </w:pPr>
      <w:r w:rsidRPr="00504C9E">
        <w:t>Koncepce uspořádání krajiny, včetně vymezení ploch</w:t>
      </w:r>
      <w:r w:rsidR="007E6D00">
        <w:t xml:space="preserve"> a </w:t>
      </w:r>
      <w:r w:rsidRPr="00504C9E">
        <w:t>stanovení podmínek</w:t>
      </w:r>
      <w:r w:rsidR="007E6D00">
        <w:t xml:space="preserve"> pro </w:t>
      </w:r>
      <w:r w:rsidRPr="00504C9E">
        <w:t>změny</w:t>
      </w:r>
      <w:r w:rsidR="007E6D00">
        <w:t xml:space="preserve"> v </w:t>
      </w:r>
      <w:r w:rsidRPr="00504C9E">
        <w:t>jejich využití, územní systém ekologické stability, prostupnost krajiny, protierozní opatření, ochrana před povodněmi, rekreace, dobývání nerostů</w:t>
      </w:r>
      <w:r w:rsidR="007E6D00">
        <w:t xml:space="preserve"> a </w:t>
      </w:r>
      <w:r w:rsidRPr="00504C9E">
        <w:t>podobně.</w:t>
      </w:r>
    </w:p>
    <w:p w:rsidR="004D5B70" w:rsidRPr="000018CD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t>Koncepce uspořádání krajiny, vymezení ploch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plochy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rozdílným způsobem využití včetně stanovení podmínek jejich prostorového uspořádání.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nevymezuje žádné nové plochy.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after="12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Účelem koncepce uspořádání krajiny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koordinace zájmů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vztahů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nezastavěném území</w:t>
      </w:r>
      <w:r w:rsidR="007E6D00">
        <w:rPr>
          <w:rFonts w:ascii="Times New Roman" w:hAnsi="Times New Roman"/>
          <w:sz w:val="24"/>
        </w:rPr>
        <w:t xml:space="preserve"> z </w:t>
      </w:r>
      <w:r w:rsidRPr="004D5B70">
        <w:rPr>
          <w:rFonts w:ascii="Times New Roman" w:hAnsi="Times New Roman"/>
          <w:sz w:val="24"/>
        </w:rPr>
        <w:t>hlediska rozdílných možností jeho využití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zájmů ochrany jeho hodnot, zejména přírodních.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tímto účelem územní plán vymezuje následující plochy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rozdílným způsobem využití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nezastavěném území.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908"/>
        <w:gridCol w:w="4905"/>
        <w:gridCol w:w="1771"/>
        <w:gridCol w:w="1772"/>
      </w:tblGrid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OZN.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funkční využití ploch dle minis 2.2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změn ha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stab. ha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W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vodní</w:t>
            </w:r>
            <w:r w:rsidR="007E6D00">
              <w:rPr>
                <w:rFonts w:ascii="Times New Roman" w:hAnsi="Times New Roman"/>
                <w:sz w:val="24"/>
              </w:rPr>
              <w:t xml:space="preserve"> a </w:t>
            </w:r>
            <w:r w:rsidRPr="004D5B70">
              <w:rPr>
                <w:rFonts w:ascii="Times New Roman" w:hAnsi="Times New Roman"/>
                <w:sz w:val="24"/>
              </w:rPr>
              <w:t>vodohospodářské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9,92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NZ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zemědělské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222,71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NL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lesní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20,75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NS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ind w:left="157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smíšené nezastavěného území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20,94</w:t>
            </w:r>
          </w:p>
        </w:tc>
      </w:tr>
    </w:tbl>
    <w:p w:rsidR="004D5B70" w:rsidRPr="004D5B70" w:rsidRDefault="004D5B70" w:rsidP="000018CD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N-2 „Hlavní výkres“, O-1 „Koordinační výkres“, výrok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3.d.5).</w:t>
      </w:r>
    </w:p>
    <w:p w:rsidR="004D5B70" w:rsidRPr="00FC76E3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rPr>
          <w:rFonts w:ascii="Times New Roman" w:hAnsi="Times New Roman"/>
          <w:b/>
          <w:strike/>
          <w:color w:val="FF0000"/>
          <w:sz w:val="24"/>
        </w:rPr>
      </w:pPr>
      <w:r w:rsidRPr="00FC76E3">
        <w:rPr>
          <w:rFonts w:ascii="Times New Roman" w:hAnsi="Times New Roman"/>
          <w:b/>
          <w:strike/>
          <w:color w:val="FF0000"/>
          <w:sz w:val="24"/>
        </w:rPr>
        <w:t>ÚP Chudíř vymezuje následující plochy změn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FC76E3">
        <w:rPr>
          <w:rFonts w:ascii="Times New Roman" w:hAnsi="Times New Roman"/>
          <w:b/>
          <w:strike/>
          <w:color w:val="FF0000"/>
          <w:sz w:val="24"/>
        </w:rPr>
        <w:t>krajině, které zařazuje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do </w:t>
      </w:r>
      <w:r w:rsidRPr="00FC76E3">
        <w:rPr>
          <w:rFonts w:ascii="Times New Roman" w:hAnsi="Times New Roman"/>
          <w:b/>
          <w:strike/>
          <w:color w:val="FF0000"/>
          <w:sz w:val="24"/>
        </w:rPr>
        <w:t>veřejně prospěšných staveb.</w:t>
      </w: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89"/>
        <w:gridCol w:w="940"/>
        <w:gridCol w:w="1296"/>
        <w:gridCol w:w="6231"/>
      </w:tblGrid>
      <w:tr w:rsidR="004D5B70" w:rsidRPr="00FC76E3" w:rsidTr="004D5B70">
        <w:trPr>
          <w:jc w:val="center"/>
        </w:trPr>
        <w:tc>
          <w:tcPr>
            <w:tcW w:w="9356" w:type="dxa"/>
            <w:gridSpan w:val="4"/>
            <w:vAlign w:val="center"/>
          </w:tcPr>
          <w:p w:rsidR="004D5B70" w:rsidRPr="00FC76E3" w:rsidRDefault="004D5B70" w:rsidP="000018CD">
            <w:pPr>
              <w:widowControl w:val="0"/>
              <w:tabs>
                <w:tab w:val="left" w:pos="851"/>
                <w:tab w:val="left" w:pos="3721"/>
                <w:tab w:val="right" w:pos="9140"/>
              </w:tabs>
              <w:spacing w:before="120" w:after="120"/>
              <w:ind w:left="851" w:hanging="851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>K</w:t>
            </w: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ab/>
              <w:t>Plochy změn</w:t>
            </w:r>
            <w:r w:rsidR="007E6D00">
              <w:rPr>
                <w:rFonts w:ascii="Times New Roman" w:hAnsi="Times New Roman"/>
                <w:b/>
                <w:strike/>
                <w:color w:val="FF0000"/>
                <w:sz w:val="24"/>
              </w:rPr>
              <w:t xml:space="preserve"> v </w:t>
            </w: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>krajině</w:t>
            </w: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ab/>
              <w:t>k. ú. Chudíř celkem</w:t>
            </w: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ab/>
              <w:t>0,2390 ha</w:t>
            </w:r>
          </w:p>
        </w:tc>
      </w:tr>
      <w:tr w:rsidR="004D5B70" w:rsidRPr="00FC76E3" w:rsidTr="004D5B70">
        <w:trPr>
          <w:cantSplit/>
          <w:jc w:val="center"/>
        </w:trPr>
        <w:tc>
          <w:tcPr>
            <w:tcW w:w="889" w:type="dxa"/>
            <w:vAlign w:val="center"/>
          </w:tcPr>
          <w:p w:rsidR="004D5B70" w:rsidRPr="00FC76E3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>Ozn.</w:t>
            </w:r>
          </w:p>
        </w:tc>
        <w:tc>
          <w:tcPr>
            <w:tcW w:w="940" w:type="dxa"/>
            <w:vAlign w:val="center"/>
          </w:tcPr>
          <w:p w:rsidR="004D5B70" w:rsidRPr="00FC76E3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>využití</w:t>
            </w:r>
          </w:p>
        </w:tc>
        <w:tc>
          <w:tcPr>
            <w:tcW w:w="1296" w:type="dxa"/>
            <w:vAlign w:val="center"/>
          </w:tcPr>
          <w:p w:rsidR="004D5B70" w:rsidRPr="00FC76E3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 xml:space="preserve">Plocha (ha) </w:t>
            </w:r>
          </w:p>
        </w:tc>
        <w:tc>
          <w:tcPr>
            <w:tcW w:w="6231" w:type="dxa"/>
            <w:vAlign w:val="center"/>
          </w:tcPr>
          <w:p w:rsidR="004D5B70" w:rsidRPr="00FC76E3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>Umístění lokality</w:t>
            </w:r>
            <w:r w:rsidR="007E6D00">
              <w:rPr>
                <w:rFonts w:ascii="Times New Roman" w:hAnsi="Times New Roman"/>
                <w:b/>
                <w:strike/>
                <w:color w:val="FF0000"/>
                <w:sz w:val="24"/>
              </w:rPr>
              <w:t xml:space="preserve"> a </w:t>
            </w:r>
            <w:r w:rsidRPr="00FC76E3">
              <w:rPr>
                <w:rFonts w:ascii="Times New Roman" w:hAnsi="Times New Roman"/>
                <w:b/>
                <w:strike/>
                <w:color w:val="FF0000"/>
                <w:sz w:val="24"/>
              </w:rPr>
              <w:t>podmínky využití</w:t>
            </w:r>
          </w:p>
        </w:tc>
      </w:tr>
      <w:tr w:rsidR="004D5B70" w:rsidRPr="001B5DE2" w:rsidTr="004D5B70">
        <w:trPr>
          <w:cantSplit/>
          <w:jc w:val="center"/>
        </w:trPr>
        <w:tc>
          <w:tcPr>
            <w:tcW w:w="889" w:type="dxa"/>
            <w:vAlign w:val="center"/>
          </w:tcPr>
          <w:p w:rsidR="0039192B" w:rsidRPr="001B5DE2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trike/>
                <w:color w:val="FF0000"/>
                <w:sz w:val="28"/>
                <w:szCs w:val="28"/>
              </w:rPr>
            </w:pPr>
            <w:r w:rsidRPr="001B5DE2">
              <w:rPr>
                <w:rFonts w:ascii="Times New Roman" w:hAnsi="Times New Roman"/>
                <w:b/>
                <w:strike/>
                <w:color w:val="FF0000"/>
                <w:sz w:val="28"/>
                <w:szCs w:val="28"/>
              </w:rPr>
              <w:t>K1</w:t>
            </w:r>
          </w:p>
        </w:tc>
        <w:tc>
          <w:tcPr>
            <w:tcW w:w="940" w:type="dxa"/>
            <w:vAlign w:val="center"/>
          </w:tcPr>
          <w:p w:rsidR="004D5B70" w:rsidRPr="001B5DE2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trike/>
                <w:color w:val="FF0000"/>
                <w:sz w:val="28"/>
                <w:szCs w:val="28"/>
              </w:rPr>
            </w:pPr>
            <w:r w:rsidRPr="001B5DE2">
              <w:rPr>
                <w:rFonts w:ascii="Times New Roman" w:hAnsi="Times New Roman"/>
                <w:b/>
                <w:strike/>
                <w:color w:val="FF0000"/>
                <w:sz w:val="28"/>
                <w:szCs w:val="28"/>
              </w:rPr>
              <w:t>DS</w:t>
            </w:r>
          </w:p>
        </w:tc>
        <w:tc>
          <w:tcPr>
            <w:tcW w:w="1296" w:type="dxa"/>
            <w:vAlign w:val="center"/>
          </w:tcPr>
          <w:p w:rsidR="004D5B70" w:rsidRPr="001B5DE2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1B5DE2">
              <w:rPr>
                <w:rFonts w:ascii="Times New Roman" w:hAnsi="Times New Roman"/>
                <w:b/>
                <w:strike/>
                <w:color w:val="FF0000"/>
                <w:sz w:val="24"/>
              </w:rPr>
              <w:t>0,15</w:t>
            </w:r>
          </w:p>
        </w:tc>
        <w:tc>
          <w:tcPr>
            <w:tcW w:w="6231" w:type="dxa"/>
            <w:vAlign w:val="center"/>
          </w:tcPr>
          <w:p w:rsidR="004D5B70" w:rsidRPr="001B5DE2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1B5DE2">
              <w:rPr>
                <w:rFonts w:ascii="Times New Roman" w:hAnsi="Times New Roman"/>
                <w:b/>
                <w:strike/>
                <w:color w:val="FF0000"/>
                <w:szCs w:val="20"/>
              </w:rPr>
              <w:t>Obnovení historické komunikace mezi Chudíří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a </w:t>
            </w:r>
            <w:r w:rsidRPr="001B5DE2">
              <w:rPr>
                <w:rFonts w:ascii="Times New Roman" w:hAnsi="Times New Roman"/>
                <w:b/>
                <w:strike/>
                <w:color w:val="FF0000"/>
                <w:szCs w:val="20"/>
              </w:rPr>
              <w:t>sousedními Charvátci. (VD1)</w:t>
            </w:r>
          </w:p>
        </w:tc>
      </w:tr>
      <w:tr w:rsidR="004D5B70" w:rsidRPr="001B5DE2" w:rsidTr="004D5B70">
        <w:trPr>
          <w:cantSplit/>
          <w:jc w:val="center"/>
        </w:trPr>
        <w:tc>
          <w:tcPr>
            <w:tcW w:w="9356" w:type="dxa"/>
            <w:gridSpan w:val="4"/>
            <w:vAlign w:val="center"/>
          </w:tcPr>
          <w:p w:rsidR="004D5B70" w:rsidRPr="001B5DE2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1B5DE2">
              <w:rPr>
                <w:rFonts w:ascii="Times New Roman" w:hAnsi="Times New Roman"/>
                <w:b/>
                <w:strike/>
                <w:color w:val="FF0000"/>
                <w:szCs w:val="20"/>
              </w:rPr>
              <w:t>Podmínky navrhovaného využití: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U </w:t>
            </w:r>
            <w:r w:rsidRPr="001B5DE2">
              <w:rPr>
                <w:rFonts w:ascii="Times New Roman" w:hAnsi="Times New Roman"/>
                <w:b/>
                <w:strike/>
                <w:color w:val="FF0000"/>
                <w:szCs w:val="20"/>
              </w:rPr>
              <w:t>existujícího trubkového odvodnění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je </w:t>
            </w:r>
            <w:r w:rsidRPr="001B5DE2">
              <w:rPr>
                <w:rFonts w:ascii="Times New Roman" w:hAnsi="Times New Roman"/>
                <w:b/>
                <w:strike/>
                <w:color w:val="FF0000"/>
                <w:szCs w:val="20"/>
              </w:rPr>
              <w:t>nutné zajistit jeho funkčnost.</w:t>
            </w:r>
          </w:p>
        </w:tc>
      </w:tr>
      <w:tr w:rsidR="004D5B70" w:rsidRPr="0017202C" w:rsidTr="004D5B70">
        <w:trPr>
          <w:cantSplit/>
          <w:jc w:val="center"/>
        </w:trPr>
        <w:tc>
          <w:tcPr>
            <w:tcW w:w="889" w:type="dxa"/>
            <w:vAlign w:val="center"/>
          </w:tcPr>
          <w:p w:rsidR="004D5B70" w:rsidRPr="0017202C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trike/>
                <w:color w:val="FF0000"/>
                <w:sz w:val="28"/>
                <w:szCs w:val="28"/>
              </w:rPr>
            </w:pPr>
            <w:r w:rsidRPr="0017202C">
              <w:rPr>
                <w:rFonts w:ascii="Times New Roman" w:hAnsi="Times New Roman"/>
                <w:b/>
                <w:strike/>
                <w:color w:val="FF0000"/>
                <w:sz w:val="28"/>
                <w:szCs w:val="28"/>
              </w:rPr>
              <w:t>K2</w:t>
            </w:r>
          </w:p>
        </w:tc>
        <w:tc>
          <w:tcPr>
            <w:tcW w:w="940" w:type="dxa"/>
            <w:vAlign w:val="center"/>
          </w:tcPr>
          <w:p w:rsidR="004D5B70" w:rsidRPr="0017202C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center"/>
              <w:rPr>
                <w:rFonts w:ascii="Times New Roman" w:hAnsi="Times New Roman"/>
                <w:b/>
                <w:strike/>
                <w:color w:val="FF0000"/>
                <w:sz w:val="28"/>
                <w:szCs w:val="28"/>
              </w:rPr>
            </w:pPr>
            <w:r w:rsidRPr="0017202C">
              <w:rPr>
                <w:rFonts w:ascii="Times New Roman" w:hAnsi="Times New Roman"/>
                <w:b/>
                <w:strike/>
                <w:color w:val="FF0000"/>
                <w:sz w:val="28"/>
                <w:szCs w:val="28"/>
              </w:rPr>
              <w:t>DS</w:t>
            </w:r>
          </w:p>
        </w:tc>
        <w:tc>
          <w:tcPr>
            <w:tcW w:w="1296" w:type="dxa"/>
            <w:vAlign w:val="center"/>
          </w:tcPr>
          <w:p w:rsidR="004D5B70" w:rsidRPr="0017202C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b/>
                <w:strike/>
                <w:color w:val="FF0000"/>
                <w:sz w:val="24"/>
              </w:rPr>
            </w:pPr>
            <w:r w:rsidRPr="0017202C">
              <w:rPr>
                <w:rFonts w:ascii="Times New Roman" w:hAnsi="Times New Roman"/>
                <w:b/>
                <w:strike/>
                <w:color w:val="FF0000"/>
                <w:sz w:val="24"/>
              </w:rPr>
              <w:t>0,08</w:t>
            </w:r>
          </w:p>
        </w:tc>
        <w:tc>
          <w:tcPr>
            <w:tcW w:w="6231" w:type="dxa"/>
            <w:vAlign w:val="center"/>
          </w:tcPr>
          <w:p w:rsidR="004D5B70" w:rsidRPr="0017202C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17202C">
              <w:rPr>
                <w:rFonts w:ascii="Times New Roman" w:hAnsi="Times New Roman"/>
                <w:b/>
                <w:strike/>
                <w:color w:val="FF0000"/>
                <w:szCs w:val="20"/>
              </w:rPr>
              <w:t>Propojení III/27529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s </w:t>
            </w:r>
            <w:r w:rsidRPr="0017202C">
              <w:rPr>
                <w:rFonts w:ascii="Times New Roman" w:hAnsi="Times New Roman"/>
                <w:b/>
                <w:strike/>
                <w:color w:val="FF0000"/>
                <w:szCs w:val="20"/>
              </w:rPr>
              <w:t>plochou RI. (VD2)</w:t>
            </w:r>
          </w:p>
        </w:tc>
      </w:tr>
    </w:tbl>
    <w:p w:rsidR="004D5B70" w:rsidRDefault="004D5B70" w:rsidP="000E0D89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5" w:lineRule="auto"/>
        <w:textAlignment w:val="baseline"/>
        <w:rPr>
          <w:rFonts w:ascii="Times New Roman" w:hAnsi="Times New Roman"/>
          <w:b/>
          <w:i/>
          <w:strike/>
          <w:color w:val="FF0000"/>
          <w:sz w:val="24"/>
        </w:rPr>
      </w:pPr>
      <w:r w:rsidRPr="00FC76E3">
        <w:rPr>
          <w:rFonts w:ascii="Times New Roman" w:hAnsi="Times New Roman"/>
          <w:b/>
          <w:i/>
          <w:strike/>
          <w:color w:val="FF0000"/>
          <w:sz w:val="24"/>
        </w:rPr>
        <w:t>Viz grafická část dokumentace výkresy N-2 „Hlavní výkres“, N-3 „Výkres veřejně prospěšných staveb, opatření</w:t>
      </w:r>
      <w:r w:rsidR="007E6D00">
        <w:rPr>
          <w:rFonts w:ascii="Times New Roman" w:hAnsi="Times New Roman"/>
          <w:b/>
          <w:i/>
          <w:strike/>
          <w:color w:val="FF0000"/>
          <w:sz w:val="24"/>
        </w:rPr>
        <w:t xml:space="preserve"> a </w:t>
      </w:r>
      <w:r w:rsidRPr="00FC76E3">
        <w:rPr>
          <w:rFonts w:ascii="Times New Roman" w:hAnsi="Times New Roman"/>
          <w:b/>
          <w:i/>
          <w:strike/>
          <w:color w:val="FF0000"/>
          <w:sz w:val="24"/>
        </w:rPr>
        <w:t>asanací“,</w:t>
      </w:r>
      <w:r w:rsidRPr="00FC76E3">
        <w:rPr>
          <w:rFonts w:ascii="Times New Roman" w:hAnsi="Times New Roman"/>
          <w:b/>
          <w:strike/>
          <w:color w:val="FF0000"/>
          <w:sz w:val="24"/>
        </w:rPr>
        <w:t xml:space="preserve"> </w:t>
      </w:r>
      <w:r w:rsidRPr="00FC76E3">
        <w:rPr>
          <w:rFonts w:ascii="Times New Roman" w:hAnsi="Times New Roman"/>
          <w:b/>
          <w:i/>
          <w:strike/>
          <w:color w:val="FF0000"/>
          <w:sz w:val="24"/>
        </w:rPr>
        <w:t>N-4 „Výkres koncepce dopravní infrastruktury“, O-1 „Koordinační výkres“, výrok kap. f)</w:t>
      </w:r>
      <w:r w:rsidR="007E6D00">
        <w:rPr>
          <w:rFonts w:ascii="Times New Roman" w:hAnsi="Times New Roman"/>
          <w:b/>
          <w:i/>
          <w:strike/>
          <w:color w:val="FF0000"/>
          <w:sz w:val="24"/>
        </w:rPr>
        <w:t xml:space="preserve"> a </w:t>
      </w:r>
      <w:r w:rsidRPr="00FC76E3">
        <w:rPr>
          <w:rFonts w:ascii="Times New Roman" w:hAnsi="Times New Roman"/>
          <w:b/>
          <w:i/>
          <w:strike/>
          <w:color w:val="FF0000"/>
          <w:sz w:val="24"/>
        </w:rPr>
        <w:t>odůvodnění kap. 3.d.5).</w:t>
      </w:r>
    </w:p>
    <w:p w:rsidR="004D5B70" w:rsidRPr="000018CD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t>Územní systém ekologické stability</w:t>
      </w:r>
    </w:p>
    <w:p w:rsidR="00D213AB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vymezuje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 hranice prvků ÚSES dle OG ÚSES (Ing. Milena Morávková 2001)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ÚPO Chudíř, zpřesňuje jejich průběh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měřítka ÚP.</w:t>
      </w:r>
    </w:p>
    <w:p w:rsidR="00574F7F" w:rsidRPr="004D5B70" w:rsidRDefault="00574F7F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AD42DC">
        <w:rPr>
          <w:rStyle w:val="ZkladntextWTChar"/>
          <w:rFonts w:ascii="Times New Roman" w:hAnsi="Times New Roman"/>
          <w:b/>
          <w:color w:val="FF0000"/>
          <w:u w:val="single"/>
        </w:rPr>
        <w:t>Změna</w:t>
      </w:r>
      <w:r w:rsidR="007E6D00">
        <w:rPr>
          <w:rStyle w:val="ZkladntextWTChar"/>
          <w:rFonts w:ascii="Times New Roman" w:hAnsi="Times New Roman"/>
          <w:b/>
          <w:color w:val="FF0000"/>
          <w:u w:val="single"/>
        </w:rPr>
        <w:t xml:space="preserve"> č. </w:t>
      </w:r>
      <w:r w:rsidR="00D213AB">
        <w:rPr>
          <w:rStyle w:val="ZkladntextWTChar"/>
          <w:rFonts w:ascii="Times New Roman" w:hAnsi="Times New Roman"/>
          <w:b/>
          <w:color w:val="FF0000"/>
          <w:u w:val="single"/>
        </w:rPr>
        <w:t>2</w:t>
      </w:r>
      <w:r w:rsidRPr="00AD42DC">
        <w:rPr>
          <w:rStyle w:val="ZkladntextWTChar"/>
          <w:rFonts w:ascii="Times New Roman" w:hAnsi="Times New Roman"/>
          <w:b/>
          <w:color w:val="FF0000"/>
          <w:u w:val="single"/>
        </w:rPr>
        <w:t xml:space="preserve"> ÚPCh</w:t>
      </w:r>
      <w:r>
        <w:rPr>
          <w:rStyle w:val="ZkladntextWTChar"/>
          <w:rFonts w:ascii="Times New Roman" w:hAnsi="Times New Roman"/>
          <w:b/>
          <w:color w:val="FF0000"/>
          <w:u w:val="single"/>
        </w:rPr>
        <w:t xml:space="preserve"> </w:t>
      </w:r>
      <w:r w:rsidR="00AA58AD">
        <w:rPr>
          <w:rStyle w:val="ZkladntextWTChar"/>
          <w:rFonts w:ascii="Times New Roman" w:hAnsi="Times New Roman"/>
          <w:b/>
          <w:color w:val="FF0000"/>
          <w:u w:val="single"/>
        </w:rPr>
        <w:t>podle PSZ upravuje</w:t>
      </w:r>
      <w:r w:rsidR="007E6D00">
        <w:rPr>
          <w:rStyle w:val="ZkladntextWTChar"/>
          <w:rFonts w:ascii="Times New Roman" w:hAnsi="Times New Roman"/>
          <w:b/>
          <w:color w:val="FF0000"/>
          <w:u w:val="single"/>
        </w:rPr>
        <w:t xml:space="preserve"> a </w:t>
      </w:r>
      <w:r w:rsidR="00AA58AD">
        <w:rPr>
          <w:rStyle w:val="ZkladntextWTChar"/>
          <w:rFonts w:ascii="Times New Roman" w:hAnsi="Times New Roman"/>
          <w:b/>
          <w:color w:val="FF0000"/>
          <w:u w:val="single"/>
        </w:rPr>
        <w:t xml:space="preserve">doplňuje </w:t>
      </w:r>
      <w:r>
        <w:rPr>
          <w:rStyle w:val="ZkladntextWTChar"/>
          <w:rFonts w:ascii="Times New Roman" w:hAnsi="Times New Roman"/>
          <w:b/>
          <w:color w:val="FF0000"/>
          <w:u w:val="single"/>
        </w:rPr>
        <w:t>prvky ÚSES.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nezasahuje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prvků ÚSES rozvojovými plochami ani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míst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výskytem zvláště chráněných druhů obojživelníků.</w:t>
      </w:r>
    </w:p>
    <w:p w:rsidR="004D5B70" w:rsidRPr="004D5B70" w:rsidRDefault="004D5B70" w:rsidP="000E0D89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5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N-2 „Hlavní výkres, O-1 „Koordinační výkres“, výrok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3.d.5).</w:t>
      </w:r>
    </w:p>
    <w:p w:rsidR="007E6D00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t>Investice</w:t>
      </w:r>
      <w:r w:rsidR="007E6D00">
        <w:t xml:space="preserve"> do </w:t>
      </w:r>
      <w:r w:rsidRPr="000018CD">
        <w:t>půdy</w:t>
      </w:r>
      <w:r w:rsidR="007E6D00">
        <w:t xml:space="preserve"> za </w:t>
      </w:r>
      <w:r w:rsidRPr="000018CD">
        <w:t>účelem zlepšení půdní úrodnosti</w:t>
      </w:r>
    </w:p>
    <w:p w:rsidR="00D213AB" w:rsidRDefault="007E6D0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>
        <w:t>V </w:t>
      </w:r>
      <w:r w:rsidR="004D5B70" w:rsidRPr="004D5B70">
        <w:rPr>
          <w:rFonts w:ascii="Times New Roman" w:hAnsi="Times New Roman"/>
          <w:sz w:val="24"/>
        </w:rPr>
        <w:t>řešeném území byly</w:t>
      </w:r>
      <w:r>
        <w:rPr>
          <w:rFonts w:ascii="Times New Roman" w:hAnsi="Times New Roman"/>
          <w:sz w:val="24"/>
        </w:rPr>
        <w:t xml:space="preserve"> v </w:t>
      </w:r>
      <w:r w:rsidR="004D5B70" w:rsidRPr="004D5B70">
        <w:rPr>
          <w:rFonts w:ascii="Times New Roman" w:hAnsi="Times New Roman"/>
          <w:sz w:val="24"/>
        </w:rPr>
        <w:t>letech 1930 - 1985 provedeny investice</w:t>
      </w:r>
      <w:r>
        <w:rPr>
          <w:rFonts w:ascii="Times New Roman" w:hAnsi="Times New Roman"/>
          <w:sz w:val="24"/>
        </w:rPr>
        <w:t xml:space="preserve"> do </w:t>
      </w:r>
      <w:r w:rsidR="004D5B70" w:rsidRPr="004D5B70">
        <w:rPr>
          <w:rFonts w:ascii="Times New Roman" w:hAnsi="Times New Roman"/>
          <w:sz w:val="24"/>
        </w:rPr>
        <w:t>půdy (odvodnění)</w:t>
      </w:r>
      <w:r>
        <w:rPr>
          <w:rFonts w:ascii="Times New Roman" w:hAnsi="Times New Roman"/>
          <w:sz w:val="24"/>
        </w:rPr>
        <w:t xml:space="preserve"> v </w:t>
      </w:r>
      <w:r w:rsidR="004D5B70" w:rsidRPr="004D5B70">
        <w:rPr>
          <w:rFonts w:ascii="Times New Roman" w:hAnsi="Times New Roman"/>
          <w:sz w:val="24"/>
        </w:rPr>
        <w:t>celkovém rozsahu cca 156,44 ha.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nezasahuje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těchto investic rozvojovými plochami.</w:t>
      </w:r>
    </w:p>
    <w:p w:rsidR="004D5B70" w:rsidRPr="000018CD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lastRenderedPageBreak/>
        <w:t>Migračně významná území</w:t>
      </w:r>
    </w:p>
    <w:p w:rsidR="00D213AB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respektuje migračně významné území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zpřesňuje jeho hranice.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sz w:val="24"/>
        </w:rPr>
        <w:t>ÚP Chudíř nezasahuje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tohoto území rozvojovými plochami.</w:t>
      </w:r>
    </w:p>
    <w:p w:rsidR="004D5B70" w:rsidRPr="000018CD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t>Prostupnost krajiny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Style w:val="ZkladntextWTChar"/>
          <w:rFonts w:ascii="Times New Roman" w:hAnsi="Times New Roman"/>
        </w:rPr>
      </w:pPr>
      <w:r w:rsidRPr="00AD42DC">
        <w:rPr>
          <w:rFonts w:ascii="Times New Roman" w:hAnsi="Times New Roman"/>
          <w:b/>
          <w:strike/>
          <w:color w:val="FF0000"/>
          <w:sz w:val="24"/>
        </w:rPr>
        <w:t>ÚP Chudíř vymezuje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AD42DC">
        <w:rPr>
          <w:rFonts w:ascii="Times New Roman" w:hAnsi="Times New Roman"/>
          <w:b/>
          <w:strike/>
          <w:color w:val="FF0000"/>
          <w:sz w:val="24"/>
        </w:rPr>
        <w:t>stabilizuje historicky vzniklou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AD42DC">
        <w:rPr>
          <w:rFonts w:ascii="Times New Roman" w:hAnsi="Times New Roman"/>
          <w:b/>
          <w:strike/>
          <w:color w:val="FF0000"/>
          <w:sz w:val="24"/>
        </w:rPr>
        <w:t>dosud používanou síť účelových komunikací</w:t>
      </w:r>
    </w:p>
    <w:p w:rsid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AD42DC">
        <w:rPr>
          <w:rFonts w:ascii="Times New Roman" w:hAnsi="Times New Roman"/>
          <w:b/>
          <w:strike/>
          <w:color w:val="FF0000"/>
          <w:sz w:val="24"/>
        </w:rPr>
        <w:t>ÚP Chudíř obnovuje historické komunikační spojení Chudíř - Charvátce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AD42DC">
        <w:rPr>
          <w:rFonts w:ascii="Times New Roman" w:hAnsi="Times New Roman"/>
          <w:b/>
          <w:strike/>
          <w:color w:val="FF0000"/>
          <w:sz w:val="24"/>
        </w:rPr>
        <w:t>rámci změn ploch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AD42DC">
        <w:rPr>
          <w:rFonts w:ascii="Times New Roman" w:hAnsi="Times New Roman"/>
          <w:b/>
          <w:strike/>
          <w:color w:val="FF0000"/>
          <w:sz w:val="24"/>
        </w:rPr>
        <w:t>krajině (K1).</w:t>
      </w:r>
    </w:p>
    <w:p w:rsidR="00AD42DC" w:rsidRPr="00AD42DC" w:rsidRDefault="00AD42DC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AD42DC">
        <w:rPr>
          <w:rStyle w:val="ZkladntextWTChar"/>
          <w:rFonts w:ascii="Times New Roman" w:hAnsi="Times New Roman"/>
          <w:b/>
          <w:color w:val="FF0000"/>
          <w:u w:val="single"/>
        </w:rPr>
        <w:t>Změna</w:t>
      </w:r>
      <w:r w:rsidR="007E6D00">
        <w:rPr>
          <w:rStyle w:val="ZkladntextWTChar"/>
          <w:rFonts w:ascii="Times New Roman" w:hAnsi="Times New Roman"/>
          <w:b/>
          <w:color w:val="FF0000"/>
          <w:u w:val="single"/>
        </w:rPr>
        <w:t xml:space="preserve"> č. </w:t>
      </w:r>
      <w:r w:rsidR="00D213AB">
        <w:rPr>
          <w:rStyle w:val="ZkladntextWTChar"/>
          <w:rFonts w:ascii="Times New Roman" w:hAnsi="Times New Roman"/>
          <w:b/>
          <w:color w:val="FF0000"/>
          <w:u w:val="single"/>
        </w:rPr>
        <w:t>2</w:t>
      </w:r>
      <w:r w:rsidRPr="00AD42DC">
        <w:rPr>
          <w:rStyle w:val="ZkladntextWTChar"/>
          <w:rFonts w:ascii="Times New Roman" w:hAnsi="Times New Roman"/>
          <w:b/>
          <w:color w:val="FF0000"/>
          <w:u w:val="single"/>
        </w:rPr>
        <w:t xml:space="preserve"> ÚPCh vymezuje</w:t>
      </w:r>
      <w:r w:rsidR="007E6D00">
        <w:rPr>
          <w:rStyle w:val="ZkladntextWTChar"/>
          <w:rFonts w:ascii="Times New Roman" w:hAnsi="Times New Roman"/>
          <w:b/>
          <w:color w:val="FF0000"/>
          <w:u w:val="single"/>
        </w:rPr>
        <w:t xml:space="preserve"> a </w:t>
      </w:r>
      <w:r w:rsidRPr="00AD42DC">
        <w:rPr>
          <w:rStyle w:val="ZkladntextWTChar"/>
          <w:rFonts w:ascii="Times New Roman" w:hAnsi="Times New Roman"/>
          <w:b/>
          <w:color w:val="FF0000"/>
          <w:u w:val="single"/>
        </w:rPr>
        <w:t>stabilizuje komunikační sít polních cest dle PSZ.</w:t>
      </w:r>
    </w:p>
    <w:p w:rsidR="004D5B70" w:rsidRPr="000018CD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t>Protierozní ochrana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nenavrhuje žádná nová protierozní opatření.</w:t>
      </w:r>
      <w:r w:rsidRPr="004D5B70">
        <w:rPr>
          <w:rFonts w:ascii="Times New Roman" w:hAnsi="Times New Roman"/>
          <w:sz w:val="24"/>
        </w:rPr>
        <w:tab/>
      </w:r>
      <w:r w:rsidRPr="004D5B70">
        <w:rPr>
          <w:rFonts w:ascii="Times New Roman" w:hAnsi="Times New Roman"/>
          <w:i/>
          <w:sz w:val="24"/>
        </w:rPr>
        <w:t>Viz odůvodnění kap. 3.d.5).</w:t>
      </w:r>
    </w:p>
    <w:p w:rsidR="004D5B70" w:rsidRPr="000018CD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t>Rekreace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vymezuje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plochy rekreace včetně stanovení podmínek jejich prostorového uspořádání.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nevymezuje žádné nové rekreační plochy.</w:t>
      </w:r>
    </w:p>
    <w:p w:rsidR="004D5B70" w:rsidRPr="004D5B70" w:rsidRDefault="004D5B70" w:rsidP="000018CD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N-2 „Hlavní výkres“, O-1 „Koordinační výkres“, výrok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3.d.5).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908"/>
        <w:gridCol w:w="4905"/>
        <w:gridCol w:w="1771"/>
        <w:gridCol w:w="1772"/>
      </w:tblGrid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OZN.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funkční využití ploch dle minis 2.2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změn ha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Plochy stab. ha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RI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rekreace plochy staveb</w:t>
            </w:r>
            <w:r w:rsidR="007E6D00">
              <w:rPr>
                <w:rFonts w:ascii="Times New Roman" w:hAnsi="Times New Roman"/>
                <w:sz w:val="24"/>
              </w:rPr>
              <w:t xml:space="preserve"> pro </w:t>
            </w:r>
            <w:r w:rsidRPr="004D5B70">
              <w:rPr>
                <w:rFonts w:ascii="Times New Roman" w:hAnsi="Times New Roman"/>
                <w:sz w:val="24"/>
              </w:rPr>
              <w:t>rodinnou rekreaci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3,49</w:t>
            </w:r>
          </w:p>
        </w:tc>
      </w:tr>
      <w:tr w:rsidR="004D5B70" w:rsidRPr="004D5B70" w:rsidTr="004D5B70">
        <w:trPr>
          <w:trHeight w:val="313"/>
          <w:jc w:val="center"/>
        </w:trPr>
        <w:tc>
          <w:tcPr>
            <w:tcW w:w="908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z w:val="24"/>
              </w:rPr>
            </w:pPr>
            <w:r w:rsidRPr="004D5B70">
              <w:rPr>
                <w:rFonts w:ascii="Times New Roman" w:hAnsi="Times New Roman"/>
                <w:b/>
                <w:sz w:val="24"/>
              </w:rPr>
              <w:t>RN</w:t>
            </w:r>
          </w:p>
        </w:tc>
        <w:tc>
          <w:tcPr>
            <w:tcW w:w="4905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rekreace</w:t>
            </w:r>
            <w:r w:rsidR="007E6D00">
              <w:rPr>
                <w:rFonts w:ascii="Times New Roman" w:hAnsi="Times New Roman"/>
                <w:sz w:val="24"/>
              </w:rPr>
              <w:t xml:space="preserve"> na </w:t>
            </w:r>
            <w:r w:rsidRPr="004D5B70">
              <w:rPr>
                <w:rFonts w:ascii="Times New Roman" w:hAnsi="Times New Roman"/>
                <w:sz w:val="24"/>
              </w:rPr>
              <w:t>plochách přírodního charakteru</w:t>
            </w:r>
          </w:p>
        </w:tc>
        <w:tc>
          <w:tcPr>
            <w:tcW w:w="1771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1772" w:type="dxa"/>
            <w:shd w:val="clear" w:color="auto" w:fill="auto"/>
            <w:noWrap/>
            <w:vAlign w:val="center"/>
            <w:hideMark/>
          </w:tcPr>
          <w:p w:rsidR="004D5B70" w:rsidRPr="004D5B70" w:rsidRDefault="004D5B70" w:rsidP="000018CD">
            <w:pPr>
              <w:tabs>
                <w:tab w:val="left" w:pos="1348"/>
              </w:tabs>
              <w:autoSpaceDE w:val="0"/>
              <w:autoSpaceDN w:val="0"/>
              <w:adjustRightInd w:val="0"/>
              <w:ind w:right="282"/>
              <w:jc w:val="right"/>
              <w:rPr>
                <w:rFonts w:ascii="Times New Roman" w:hAnsi="Times New Roman"/>
                <w:sz w:val="24"/>
              </w:rPr>
            </w:pPr>
            <w:r w:rsidRPr="004D5B70">
              <w:rPr>
                <w:rFonts w:ascii="Times New Roman" w:hAnsi="Times New Roman"/>
                <w:sz w:val="24"/>
              </w:rPr>
              <w:t>0,50</w:t>
            </w:r>
          </w:p>
        </w:tc>
      </w:tr>
    </w:tbl>
    <w:p w:rsidR="004D5B70" w:rsidRPr="000018CD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t>Ochrana nerostných surovin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vymezuje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řešeném území plochy chráněných ložiskových území, ložisek nerostných surovin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dobývacích prostor. Využití takto dotčeného území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omezeno</w:t>
      </w:r>
      <w:r w:rsidR="007E6D00">
        <w:rPr>
          <w:rFonts w:ascii="Times New Roman" w:hAnsi="Times New Roman"/>
          <w:sz w:val="24"/>
        </w:rPr>
        <w:t xml:space="preserve"> ve </w:t>
      </w:r>
      <w:r w:rsidRPr="004D5B70">
        <w:rPr>
          <w:rFonts w:ascii="Times New Roman" w:hAnsi="Times New Roman"/>
          <w:sz w:val="24"/>
        </w:rPr>
        <w:t>smyslu</w:t>
      </w:r>
      <w:r w:rsidR="007E6D00">
        <w:rPr>
          <w:rFonts w:ascii="Times New Roman" w:hAnsi="Times New Roman"/>
          <w:sz w:val="24"/>
        </w:rPr>
        <w:t xml:space="preserve"> § </w:t>
      </w:r>
      <w:r w:rsidRPr="004D5B70">
        <w:rPr>
          <w:rFonts w:ascii="Times New Roman" w:hAnsi="Times New Roman"/>
          <w:sz w:val="24"/>
        </w:rPr>
        <w:t>18</w:t>
      </w:r>
      <w:r w:rsidR="007E6D00">
        <w:rPr>
          <w:rFonts w:ascii="Times New Roman" w:hAnsi="Times New Roman"/>
          <w:sz w:val="24"/>
        </w:rPr>
        <w:t xml:space="preserve"> a § </w:t>
      </w:r>
      <w:r w:rsidRPr="004D5B70">
        <w:rPr>
          <w:rFonts w:ascii="Times New Roman" w:hAnsi="Times New Roman"/>
          <w:sz w:val="24"/>
        </w:rPr>
        <w:t>19 horního zákona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chráněných ložiskových územích</w:t>
      </w:r>
      <w:r w:rsidR="007E6D00">
        <w:rPr>
          <w:rFonts w:ascii="Times New Roman" w:hAnsi="Times New Roman"/>
          <w:sz w:val="24"/>
        </w:rPr>
        <w:t xml:space="preserve"> i v </w:t>
      </w:r>
      <w:r w:rsidRPr="004D5B70">
        <w:rPr>
          <w:rFonts w:ascii="Times New Roman" w:hAnsi="Times New Roman"/>
          <w:sz w:val="24"/>
        </w:rPr>
        <w:t>dobývacím prostoru.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znemožnění nebo ztížení dobývání nepovažují všechny stavby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hranicích zastavěné části obce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stavby obytných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vodohospodářských objektů mimo hranice zastavěných částí obce.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nezasahuje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těchto území rozvojovými plochami.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výkresy O-1 „Koordinační výkres“, O-3 „Výkres předpokládaných záborů půdního fondu“, výrok kap. f)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odůvodnění kap. 3.d.5).</w:t>
      </w:r>
    </w:p>
    <w:p w:rsidR="007E6D00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t>Ekologické zátěže</w:t>
      </w:r>
    </w:p>
    <w:p w:rsidR="004D5B70" w:rsidRPr="004D5B70" w:rsidRDefault="007E6D0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i/>
          <w:sz w:val="24"/>
        </w:rPr>
      </w:pPr>
      <w:r>
        <w:t>V </w:t>
      </w:r>
      <w:r w:rsidR="004D5B70" w:rsidRPr="004D5B70">
        <w:rPr>
          <w:rFonts w:ascii="Times New Roman" w:hAnsi="Times New Roman"/>
          <w:sz w:val="24"/>
        </w:rPr>
        <w:t>řešeném území</w:t>
      </w:r>
      <w:r>
        <w:rPr>
          <w:rFonts w:ascii="Times New Roman" w:hAnsi="Times New Roman"/>
          <w:sz w:val="24"/>
        </w:rPr>
        <w:t xml:space="preserve"> se </w:t>
      </w:r>
      <w:r w:rsidR="004D5B70" w:rsidRPr="004D5B70">
        <w:rPr>
          <w:rFonts w:ascii="Times New Roman" w:hAnsi="Times New Roman"/>
          <w:sz w:val="24"/>
        </w:rPr>
        <w:t>nenacházejí žádná evidovaná kontaminovaná místa. ÚP Chudíř vymezuje</w:t>
      </w:r>
      <w:r>
        <w:rPr>
          <w:rFonts w:ascii="Times New Roman" w:hAnsi="Times New Roman"/>
          <w:sz w:val="24"/>
        </w:rPr>
        <w:t xml:space="preserve"> na </w:t>
      </w:r>
      <w:r w:rsidR="004D5B70" w:rsidRPr="004D5B70">
        <w:rPr>
          <w:rFonts w:ascii="Times New Roman" w:hAnsi="Times New Roman"/>
          <w:sz w:val="24"/>
        </w:rPr>
        <w:t>potencionální staré zátěži rozvojovou plochu Z3. Její využití</w:t>
      </w:r>
      <w:r>
        <w:rPr>
          <w:rFonts w:ascii="Times New Roman" w:hAnsi="Times New Roman"/>
          <w:sz w:val="24"/>
        </w:rPr>
        <w:t xml:space="preserve"> k </w:t>
      </w:r>
      <w:r w:rsidR="004D5B70" w:rsidRPr="004D5B70">
        <w:rPr>
          <w:rFonts w:ascii="Times New Roman" w:hAnsi="Times New Roman"/>
          <w:sz w:val="24"/>
        </w:rPr>
        <w:t>navrhovanému účelu</w:t>
      </w:r>
      <w:r>
        <w:rPr>
          <w:rFonts w:ascii="Times New Roman" w:hAnsi="Times New Roman"/>
          <w:sz w:val="24"/>
        </w:rPr>
        <w:t xml:space="preserve"> je </w:t>
      </w:r>
      <w:r w:rsidR="004D5B70" w:rsidRPr="004D5B70">
        <w:rPr>
          <w:rFonts w:ascii="Times New Roman" w:hAnsi="Times New Roman"/>
          <w:sz w:val="24"/>
        </w:rPr>
        <w:t>možné pouze</w:t>
      </w:r>
      <w:r>
        <w:rPr>
          <w:rFonts w:ascii="Times New Roman" w:hAnsi="Times New Roman"/>
          <w:sz w:val="24"/>
        </w:rPr>
        <w:t xml:space="preserve"> za </w:t>
      </w:r>
      <w:r w:rsidR="004D5B70" w:rsidRPr="004D5B70">
        <w:rPr>
          <w:rFonts w:ascii="Times New Roman" w:hAnsi="Times New Roman"/>
          <w:sz w:val="24"/>
        </w:rPr>
        <w:t>předpokladu splnění podmínek uvedených</w:t>
      </w:r>
      <w:r>
        <w:rPr>
          <w:rFonts w:ascii="Times New Roman" w:hAnsi="Times New Roman"/>
          <w:sz w:val="24"/>
        </w:rPr>
        <w:t xml:space="preserve"> v </w:t>
      </w:r>
      <w:r w:rsidR="004D5B70" w:rsidRPr="004D5B70">
        <w:rPr>
          <w:rFonts w:ascii="Times New Roman" w:hAnsi="Times New Roman"/>
          <w:sz w:val="24"/>
        </w:rPr>
        <w:t>Návrhu.</w:t>
      </w:r>
    </w:p>
    <w:p w:rsidR="004D5B70" w:rsidRPr="000018CD" w:rsidRDefault="004D5B70" w:rsidP="00030B42">
      <w:pPr>
        <w:pStyle w:val="Nadpism1"/>
        <w:numPr>
          <w:ilvl w:val="0"/>
          <w:numId w:val="19"/>
        </w:numPr>
        <w:ind w:left="851" w:hanging="851"/>
      </w:pPr>
      <w:r w:rsidRPr="000018CD">
        <w:t>Vodní plochy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vyznačuje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stabilizuje stávající vodní toky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plochy, které využívá jako přírodní zdroje požární vody.</w:t>
      </w:r>
      <w:r w:rsidRPr="004D5B70">
        <w:rPr>
          <w:rFonts w:ascii="Times New Roman" w:hAnsi="Times New Roman"/>
          <w:sz w:val="24"/>
        </w:rPr>
        <w:tab/>
        <w:t xml:space="preserve">Viz </w:t>
      </w:r>
      <w:r w:rsidRPr="004D5B70">
        <w:rPr>
          <w:rFonts w:ascii="Times New Roman" w:hAnsi="Times New Roman"/>
          <w:i/>
          <w:sz w:val="24"/>
        </w:rPr>
        <w:t>odůvodnění kap. 2.d).</w:t>
      </w:r>
    </w:p>
    <w:p w:rsidR="004D5B70" w:rsidRPr="000018CD" w:rsidRDefault="004D5B70" w:rsidP="00AD42DC">
      <w:pPr>
        <w:pStyle w:val="nadpiskap"/>
      </w:pPr>
      <w:r w:rsidRPr="004D5B70">
        <w:br w:type="page"/>
      </w:r>
      <w:r w:rsidRPr="000018CD">
        <w:lastRenderedPageBreak/>
        <w:t>Stanovení podmínek</w:t>
      </w:r>
      <w:r w:rsidR="007E6D00">
        <w:t xml:space="preserve"> pro </w:t>
      </w:r>
      <w:r w:rsidRPr="000018CD">
        <w:t>využití ploch</w:t>
      </w:r>
      <w:r w:rsidR="007E6D00">
        <w:t xml:space="preserve"> s </w:t>
      </w:r>
      <w:r w:rsidRPr="000018CD">
        <w:t>rozdílným způsobem využití</w:t>
      </w:r>
      <w:r w:rsidR="007E6D00">
        <w:t xml:space="preserve"> s </w:t>
      </w:r>
      <w:r w:rsidRPr="000018CD">
        <w:t>určením převažujícího účelu využití (hlavní využití), pokud</w:t>
      </w:r>
      <w:r w:rsidR="007E6D00">
        <w:t xml:space="preserve"> je </w:t>
      </w:r>
      <w:r w:rsidRPr="000018CD">
        <w:t>možné jej stanovit, přípustného využití, nepřípustného využití (včetně stanovení,</w:t>
      </w:r>
      <w:r w:rsidR="007E6D00">
        <w:t xml:space="preserve"> ve </w:t>
      </w:r>
      <w:r w:rsidRPr="000018CD">
        <w:t>kterých plochách</w:t>
      </w:r>
      <w:r w:rsidR="007E6D00">
        <w:t xml:space="preserve"> je </w:t>
      </w:r>
      <w:r w:rsidRPr="000018CD">
        <w:t>vyloučeno umísťování staveb, zařízení</w:t>
      </w:r>
      <w:r w:rsidR="007E6D00">
        <w:t xml:space="preserve"> a </w:t>
      </w:r>
      <w:r w:rsidRPr="000018CD">
        <w:t>jiných opatření</w:t>
      </w:r>
      <w:r w:rsidR="007E6D00">
        <w:t xml:space="preserve"> pro </w:t>
      </w:r>
      <w:r w:rsidRPr="000018CD">
        <w:t>účely uvedené</w:t>
      </w:r>
      <w:r w:rsidR="007E6D00">
        <w:t xml:space="preserve"> v </w:t>
      </w:r>
      <w:r w:rsidR="00795745">
        <w:t>§</w:t>
      </w:r>
      <w:r w:rsidRPr="000018CD">
        <w:t>18 odst. 5 stavebního zákona), popřípadě stanovení podmíněně přípustného využití těchto ploch</w:t>
      </w:r>
      <w:r w:rsidR="007E6D00">
        <w:t xml:space="preserve"> a </w:t>
      </w:r>
      <w:r w:rsidRPr="000018CD">
        <w:t>stanovení podmínek prostorového uspořádání, včetně základních podmínek ochrany krajinného rázu (například výškové regulace zástavby, charakteru</w:t>
      </w:r>
      <w:r w:rsidR="007E6D00">
        <w:t xml:space="preserve"> a </w:t>
      </w:r>
      <w:r w:rsidRPr="000018CD">
        <w:t>struktury zástavby, stanovení rozmezí výměry</w:t>
      </w:r>
      <w:r w:rsidR="007E6D00">
        <w:t xml:space="preserve"> pro </w:t>
      </w:r>
      <w:r w:rsidRPr="000018CD">
        <w:t>vymezování stavebních pozemků</w:t>
      </w:r>
      <w:r w:rsidR="007E6D00">
        <w:t xml:space="preserve"> a </w:t>
      </w:r>
      <w:r w:rsidRPr="000018CD">
        <w:t>intenzity jejich využití.</w:t>
      </w:r>
    </w:p>
    <w:p w:rsidR="004D5B70" w:rsidRPr="004D5B70" w:rsidRDefault="004D5B70" w:rsidP="000E0D89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3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Zástavba přesahující podmínky prostorového uspořádání může být</w:t>
      </w:r>
      <w:r w:rsidR="007E6D00">
        <w:rPr>
          <w:rFonts w:ascii="Times New Roman" w:hAnsi="Times New Roman"/>
          <w:i/>
          <w:sz w:val="24"/>
        </w:rPr>
        <w:t xml:space="preserve"> v </w:t>
      </w:r>
      <w:r w:rsidRPr="004D5B70">
        <w:rPr>
          <w:rFonts w:ascii="Times New Roman" w:hAnsi="Times New Roman"/>
          <w:i/>
          <w:sz w:val="24"/>
        </w:rPr>
        <w:t>území umístěna pouze</w:t>
      </w:r>
      <w:r w:rsidR="007E6D00">
        <w:rPr>
          <w:rFonts w:ascii="Times New Roman" w:hAnsi="Times New Roman"/>
          <w:i/>
          <w:sz w:val="24"/>
        </w:rPr>
        <w:t xml:space="preserve"> za </w:t>
      </w:r>
      <w:r w:rsidRPr="004D5B70">
        <w:rPr>
          <w:rFonts w:ascii="Times New Roman" w:hAnsi="Times New Roman"/>
          <w:i/>
          <w:sz w:val="24"/>
        </w:rPr>
        <w:t>předpokladu, že bude posouzena individuelně stavebním úřadem</w:t>
      </w:r>
      <w:r w:rsidR="007E6D00">
        <w:rPr>
          <w:rFonts w:ascii="Times New Roman" w:hAnsi="Times New Roman"/>
          <w:i/>
          <w:sz w:val="24"/>
        </w:rPr>
        <w:t xml:space="preserve"> v </w:t>
      </w:r>
      <w:r w:rsidRPr="004D5B70">
        <w:rPr>
          <w:rFonts w:ascii="Times New Roman" w:hAnsi="Times New Roman"/>
          <w:i/>
          <w:sz w:val="24"/>
        </w:rPr>
        <w:t>souladu</w:t>
      </w:r>
      <w:r w:rsidR="007E6D00">
        <w:rPr>
          <w:rFonts w:ascii="Times New Roman" w:hAnsi="Times New Roman"/>
          <w:i/>
          <w:sz w:val="24"/>
        </w:rPr>
        <w:t xml:space="preserve"> s </w:t>
      </w:r>
      <w:r w:rsidRPr="004D5B70">
        <w:rPr>
          <w:rFonts w:ascii="Times New Roman" w:hAnsi="Times New Roman"/>
          <w:i/>
          <w:sz w:val="24"/>
        </w:rPr>
        <w:t>možnostmi stavebního zákona. Hlavní využití</w:t>
      </w:r>
      <w:r w:rsidR="007E6D00">
        <w:rPr>
          <w:rFonts w:ascii="Times New Roman" w:hAnsi="Times New Roman"/>
          <w:i/>
          <w:sz w:val="24"/>
        </w:rPr>
        <w:t xml:space="preserve"> s </w:t>
      </w:r>
      <w:r w:rsidRPr="004D5B70">
        <w:rPr>
          <w:rFonts w:ascii="Times New Roman" w:hAnsi="Times New Roman"/>
          <w:i/>
          <w:sz w:val="24"/>
        </w:rPr>
        <w:t>výjimkou ploch specifických musí tvořit minimálně 2/3 funkčního způsobu využití plochy. Zástavba určená</w:t>
      </w:r>
      <w:r w:rsidR="007E6D00">
        <w:rPr>
          <w:rFonts w:ascii="Times New Roman" w:hAnsi="Times New Roman"/>
          <w:i/>
          <w:sz w:val="24"/>
        </w:rPr>
        <w:t xml:space="preserve"> k </w:t>
      </w:r>
      <w:r w:rsidRPr="004D5B70">
        <w:rPr>
          <w:rFonts w:ascii="Times New Roman" w:hAnsi="Times New Roman"/>
          <w:i/>
          <w:sz w:val="24"/>
        </w:rPr>
        <w:t>pobytu osob musí být vzdálena minimálně 20 m od okraje lesa.</w:t>
      </w:r>
    </w:p>
    <w:p w:rsidR="004D5B70" w:rsidRPr="004D5B70" w:rsidRDefault="004D5B70" w:rsidP="000E0D89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3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 xml:space="preserve">KZ </w:t>
      </w:r>
      <w:r w:rsidRPr="004D5B70">
        <w:rPr>
          <w:rFonts w:ascii="Times New Roman" w:hAnsi="Times New Roman"/>
          <w:i/>
          <w:sz w:val="24"/>
        </w:rPr>
        <w:tab/>
        <w:t>koeficient zeleně = poměr nezastavěné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nezpevněné plochy</w:t>
      </w:r>
      <w:r w:rsidR="007E6D00">
        <w:rPr>
          <w:rFonts w:ascii="Times New Roman" w:hAnsi="Times New Roman"/>
          <w:i/>
          <w:sz w:val="24"/>
        </w:rPr>
        <w:t xml:space="preserve"> k </w:t>
      </w:r>
      <w:r w:rsidRPr="004D5B70">
        <w:rPr>
          <w:rFonts w:ascii="Times New Roman" w:hAnsi="Times New Roman"/>
          <w:i/>
          <w:sz w:val="24"/>
        </w:rPr>
        <w:t>ploše pozemku. Dolní index (podsazený údaj) určuje velikost pozemku, ke kterému</w:t>
      </w:r>
      <w:r w:rsidR="007E6D00">
        <w:rPr>
          <w:rFonts w:ascii="Times New Roman" w:hAnsi="Times New Roman"/>
          <w:i/>
          <w:sz w:val="24"/>
        </w:rPr>
        <w:t xml:space="preserve"> se </w:t>
      </w:r>
      <w:r w:rsidRPr="004D5B70">
        <w:rPr>
          <w:rFonts w:ascii="Times New Roman" w:hAnsi="Times New Roman"/>
          <w:i/>
          <w:sz w:val="24"/>
        </w:rPr>
        <w:t>hodnota vztahuje.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Pokud nejsou stanoveny podmínky prostorového uspořádání, bude zástavba posuzována individuelně stavebním úřadem</w:t>
      </w:r>
      <w:r w:rsidR="007E6D00">
        <w:rPr>
          <w:rFonts w:ascii="Times New Roman" w:hAnsi="Times New Roman"/>
          <w:i/>
          <w:sz w:val="24"/>
        </w:rPr>
        <w:t xml:space="preserve"> v </w:t>
      </w:r>
      <w:r w:rsidRPr="004D5B70">
        <w:rPr>
          <w:rFonts w:ascii="Times New Roman" w:hAnsi="Times New Roman"/>
          <w:i/>
          <w:sz w:val="24"/>
        </w:rPr>
        <w:t>souladu</w:t>
      </w:r>
      <w:r w:rsidR="007E6D00">
        <w:rPr>
          <w:rFonts w:ascii="Times New Roman" w:hAnsi="Times New Roman"/>
          <w:i/>
          <w:sz w:val="24"/>
        </w:rPr>
        <w:t xml:space="preserve"> s </w:t>
      </w:r>
      <w:r w:rsidRPr="004D5B70">
        <w:rPr>
          <w:rFonts w:ascii="Times New Roman" w:hAnsi="Times New Roman"/>
          <w:i/>
          <w:sz w:val="24"/>
        </w:rPr>
        <w:t>možnostmi stavebního zákona.</w:t>
      </w:r>
    </w:p>
    <w:p w:rsidR="004D5B70" w:rsidRPr="002435CE" w:rsidRDefault="004D5B70" w:rsidP="000E0D89">
      <w:pPr>
        <w:widowControl w:val="0"/>
        <w:tabs>
          <w:tab w:val="left" w:pos="851"/>
          <w:tab w:val="right" w:pos="9356"/>
        </w:tabs>
        <w:spacing w:before="240" w:after="120" w:line="233" w:lineRule="auto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t>Plochy bydlení</w:t>
      </w:r>
      <w:r w:rsidRPr="002435CE">
        <w:rPr>
          <w:rFonts w:ascii="Times New Roman" w:hAnsi="Times New Roman"/>
          <w:b/>
          <w:sz w:val="24"/>
        </w:rPr>
        <w:tab/>
      </w:r>
    </w:p>
    <w:p w:rsidR="004D5B70" w:rsidRPr="00EE264D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b/>
          <w:strike/>
          <w:color w:val="FF0000"/>
          <w:sz w:val="24"/>
        </w:rPr>
      </w:pPr>
      <w:r w:rsidRPr="00EE264D">
        <w:rPr>
          <w:rFonts w:ascii="Times New Roman" w:hAnsi="Times New Roman"/>
          <w:b/>
          <w:strike/>
          <w:color w:val="FF0000"/>
          <w:sz w:val="24"/>
        </w:rPr>
        <w:t>Plochy bydlení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EE264D">
        <w:rPr>
          <w:rFonts w:ascii="Times New Roman" w:hAnsi="Times New Roman"/>
          <w:b/>
          <w:strike/>
          <w:color w:val="FF0000"/>
          <w:sz w:val="24"/>
        </w:rPr>
        <w:t>obvykle samostatně 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účelem zajištění podmínek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EE264D">
        <w:rPr>
          <w:rFonts w:ascii="Times New Roman" w:hAnsi="Times New Roman"/>
          <w:b/>
          <w:strike/>
          <w:color w:val="FF0000"/>
          <w:sz w:val="24"/>
        </w:rPr>
        <w:t>bydlení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EE264D">
        <w:rPr>
          <w:rFonts w:ascii="Times New Roman" w:hAnsi="Times New Roman"/>
          <w:b/>
          <w:strike/>
          <w:color w:val="FF0000"/>
          <w:sz w:val="24"/>
        </w:rPr>
        <w:t>kvalitním prostředí, umožňujícím nerušený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bezpečný pobyt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každodenní rekreaci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relaxaci obyvatel, dostupnost veřejných prostranství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občanského vybavení.</w:t>
      </w:r>
    </w:p>
    <w:p w:rsidR="004D5B70" w:rsidRPr="00EE264D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b/>
          <w:strike/>
          <w:color w:val="FF0000"/>
          <w:sz w:val="24"/>
        </w:rPr>
      </w:pPr>
      <w:r w:rsidRPr="00EE264D">
        <w:rPr>
          <w:rFonts w:ascii="Times New Roman" w:hAnsi="Times New Roman"/>
          <w:b/>
          <w:strike/>
          <w:color w:val="FF0000"/>
          <w:sz w:val="24"/>
        </w:rPr>
        <w:t>Plochy bydlení zahrnují zpravidla pozemky bytových domů, pozemky rodinných domů, pozemky související dopravní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technické infrastruktury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pozemky veřejných prostranství. Pozemky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EE264D">
        <w:rPr>
          <w:rFonts w:ascii="Times New Roman" w:hAnsi="Times New Roman"/>
          <w:b/>
          <w:strike/>
          <w:color w:val="FF0000"/>
          <w:sz w:val="24"/>
        </w:rPr>
        <w:t>rodinnou rekreaci lze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do </w:t>
      </w:r>
      <w:r w:rsidRPr="00EE264D">
        <w:rPr>
          <w:rFonts w:ascii="Times New Roman" w:hAnsi="Times New Roman"/>
          <w:b/>
          <w:strike/>
          <w:color w:val="FF0000"/>
          <w:sz w:val="24"/>
        </w:rPr>
        <w:t>ploch bydlení zahrnout pouze tehdy, splňují-li podmínky podle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§ </w:t>
      </w:r>
      <w:r w:rsidRPr="00EE264D">
        <w:rPr>
          <w:rFonts w:ascii="Times New Roman" w:hAnsi="Times New Roman"/>
          <w:b/>
          <w:strike/>
          <w:color w:val="FF0000"/>
          <w:sz w:val="24"/>
        </w:rPr>
        <w:t>20 odst. 4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5. Do ploch bydlení lze zahrnout pozemky souvisejícího občanského vybavení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EE264D">
        <w:rPr>
          <w:rFonts w:ascii="Times New Roman" w:hAnsi="Times New Roman"/>
          <w:b/>
          <w:strike/>
          <w:color w:val="FF0000"/>
          <w:sz w:val="24"/>
        </w:rPr>
        <w:t>výjimkou pozemků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EE264D">
        <w:rPr>
          <w:rFonts w:ascii="Times New Roman" w:hAnsi="Times New Roman"/>
          <w:b/>
          <w:strike/>
          <w:color w:val="FF0000"/>
          <w:sz w:val="24"/>
        </w:rPr>
        <w:t>budovy</w:t>
      </w:r>
      <w:r w:rsidRPr="00EE264D">
        <w:rPr>
          <w:rFonts w:ascii="Times New Roman" w:hAnsi="Times New Roman"/>
          <w:b/>
          <w:strike/>
          <w:color w:val="FF0000"/>
          <w:szCs w:val="20"/>
        </w:rPr>
        <w:t xml:space="preserve"> </w:t>
      </w:r>
      <w:r w:rsidRPr="00EE264D">
        <w:rPr>
          <w:rFonts w:ascii="Times New Roman" w:hAnsi="Times New Roman"/>
          <w:b/>
          <w:strike/>
          <w:color w:val="FF0000"/>
          <w:sz w:val="24"/>
        </w:rPr>
        <w:t>obchodního prodeje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o </w:t>
      </w:r>
      <w:r w:rsidRPr="00EE264D">
        <w:rPr>
          <w:rFonts w:ascii="Times New Roman" w:hAnsi="Times New Roman"/>
          <w:b/>
          <w:strike/>
          <w:color w:val="FF0000"/>
          <w:sz w:val="24"/>
        </w:rPr>
        <w:t>výměře větší než 1000 m</w:t>
      </w:r>
      <w:r w:rsidRPr="00EE264D">
        <w:rPr>
          <w:rFonts w:ascii="Times New Roman" w:hAnsi="Times New Roman"/>
          <w:b/>
          <w:strike/>
          <w:color w:val="FF0000"/>
          <w:szCs w:val="20"/>
          <w:vertAlign w:val="superscript"/>
        </w:rPr>
        <w:t>2</w:t>
      </w:r>
      <w:r w:rsidRPr="00EE264D">
        <w:rPr>
          <w:rFonts w:ascii="Times New Roman" w:hAnsi="Times New Roman"/>
          <w:b/>
          <w:strike/>
          <w:color w:val="FF0000"/>
          <w:sz w:val="24"/>
        </w:rPr>
        <w:t>. Součástí plochy bydlení mohou být pozemky dalších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zařízení, které nesnižují kvalitu prostředí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pohodu bydlení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ve </w:t>
      </w:r>
      <w:r w:rsidRPr="00EE264D">
        <w:rPr>
          <w:rFonts w:ascii="Times New Roman" w:hAnsi="Times New Roman"/>
          <w:b/>
          <w:strike/>
          <w:color w:val="FF0000"/>
          <w:sz w:val="24"/>
        </w:rPr>
        <w:t>vymezené ploše, jsou slučitelné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EE264D">
        <w:rPr>
          <w:rFonts w:ascii="Times New Roman" w:hAnsi="Times New Roman"/>
          <w:b/>
          <w:strike/>
          <w:color w:val="FF0000"/>
          <w:sz w:val="24"/>
        </w:rPr>
        <w:t>bydlením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slouží zejména obyvatelům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EE264D">
        <w:rPr>
          <w:rFonts w:ascii="Times New Roman" w:hAnsi="Times New Roman"/>
          <w:b/>
          <w:strike/>
          <w:color w:val="FF0000"/>
          <w:sz w:val="24"/>
        </w:rPr>
        <w:t>takto vymezené ploše.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before="240" w:after="120" w:line="233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Bydlení</w:t>
      </w:r>
      <w:r w:rsidR="007E6D00">
        <w:rPr>
          <w:rFonts w:ascii="Times New Roman" w:hAnsi="Times New Roman"/>
          <w:b/>
          <w:bCs/>
          <w:sz w:val="24"/>
          <w:u w:val="single"/>
        </w:rPr>
        <w:t xml:space="preserve"> v </w:t>
      </w:r>
      <w:r w:rsidRPr="004D5B70">
        <w:rPr>
          <w:rFonts w:ascii="Times New Roman" w:hAnsi="Times New Roman"/>
          <w:b/>
          <w:bCs/>
          <w:sz w:val="24"/>
          <w:u w:val="single"/>
        </w:rPr>
        <w:t>rodinných domech - venkovské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BV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D213AB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Individuální rodinné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rekreační domy různých stavebních forem venkovského charakteru</w:t>
      </w:r>
      <w:r w:rsidR="007E6D00">
        <w:rPr>
          <w:rFonts w:ascii="Times New Roman" w:hAnsi="Times New Roman"/>
          <w:sz w:val="24"/>
        </w:rPr>
        <w:t xml:space="preserve"> ve </w:t>
      </w:r>
      <w:r w:rsidRPr="004D5B70">
        <w:rPr>
          <w:rFonts w:ascii="Times New Roman" w:hAnsi="Times New Roman"/>
          <w:sz w:val="24"/>
        </w:rPr>
        <w:t>spojení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užitkovým využitím zahrad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objekty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bydlení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tří bytových jednotek.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Rekreační chalupy, doplňkové stavby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chov domácího zvířectva jen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rozsahu, jehož negativní vliv neovlivní využívání okolních pozemků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zařízení lokálního charakteru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administrativu, kulturu, sport, zdravotnictví, školství, veřejné stravování, maloobchod, drobnou výrobu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služby.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parkovacích stání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osobní automobily určené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hlavní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 využití, 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7E6D00" w:rsidRDefault="004D5B7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7E6D00" w:rsidP="000E0D89">
      <w:pPr>
        <w:widowControl w:val="0"/>
        <w:tabs>
          <w:tab w:val="left" w:pos="851"/>
          <w:tab w:val="right" w:pos="9356"/>
        </w:tabs>
        <w:spacing w:line="233" w:lineRule="auto"/>
        <w:rPr>
          <w:rFonts w:ascii="Times New Roman" w:hAnsi="Times New Roman"/>
          <w:b/>
          <w:bCs/>
          <w:spacing w:val="80"/>
          <w:sz w:val="24"/>
        </w:rPr>
      </w:pPr>
      <w:r>
        <w:rPr>
          <w:rFonts w:ascii="Times New Roman" w:hAnsi="Times New Roman"/>
          <w:b/>
          <w:sz w:val="24"/>
        </w:rPr>
        <w:t>U </w:t>
      </w:r>
      <w:r w:rsidR="004D5B70" w:rsidRPr="004D5B70">
        <w:rPr>
          <w:rFonts w:ascii="Times New Roman" w:hAnsi="Times New Roman"/>
          <w:sz w:val="24"/>
        </w:rPr>
        <w:t xml:space="preserve">nové zástavby nesmí být počet nadzemních podlaží vyšší než dvě včetně podkroví. </w:t>
      </w:r>
      <w:r w:rsidR="004D5B70" w:rsidRPr="004D5B70">
        <w:rPr>
          <w:rFonts w:ascii="Times New Roman" w:hAnsi="Times New Roman"/>
          <w:b/>
          <w:sz w:val="24"/>
        </w:rPr>
        <w:t>KZ = 0,70</w:t>
      </w:r>
      <w:r w:rsidR="004D5B70" w:rsidRPr="004D5B70">
        <w:rPr>
          <w:rFonts w:ascii="Times New Roman" w:hAnsi="Times New Roman"/>
          <w:b/>
          <w:sz w:val="24"/>
          <w:vertAlign w:val="subscript"/>
        </w:rPr>
        <w:t>do 1000m</w:t>
      </w:r>
      <w:r w:rsidR="004D5B70" w:rsidRPr="004D5B70">
        <w:rPr>
          <w:rFonts w:ascii="Times New Roman" w:hAnsi="Times New Roman"/>
          <w:b/>
          <w:sz w:val="24"/>
        </w:rPr>
        <w:t xml:space="preserve"> /0,75</w:t>
      </w:r>
      <w:r w:rsidR="004D5B70" w:rsidRPr="004D5B70">
        <w:rPr>
          <w:rFonts w:ascii="Times New Roman" w:hAnsi="Times New Roman"/>
          <w:b/>
          <w:sz w:val="24"/>
          <w:vertAlign w:val="subscript"/>
        </w:rPr>
        <w:t>nad 1000m.</w:t>
      </w:r>
      <w:r w:rsidR="004D5B70" w:rsidRPr="004D5B70">
        <w:rPr>
          <w:rFonts w:ascii="Times New Roman" w:hAnsi="Times New Roman"/>
          <w:sz w:val="24"/>
        </w:rPr>
        <w:t xml:space="preserve"> Podmínkou</w:t>
      </w:r>
      <w:r>
        <w:rPr>
          <w:rFonts w:ascii="Times New Roman" w:hAnsi="Times New Roman"/>
          <w:sz w:val="24"/>
        </w:rPr>
        <w:t xml:space="preserve"> je </w:t>
      </w:r>
      <w:r w:rsidR="004D5B70" w:rsidRPr="004D5B70">
        <w:rPr>
          <w:rFonts w:ascii="Times New Roman" w:hAnsi="Times New Roman"/>
          <w:sz w:val="24"/>
        </w:rPr>
        <w:t xml:space="preserve">umístění min. </w:t>
      </w:r>
      <w:r w:rsidR="004D5B70" w:rsidRPr="00EE264D">
        <w:rPr>
          <w:rFonts w:ascii="Times New Roman" w:hAnsi="Times New Roman"/>
          <w:b/>
          <w:strike/>
          <w:color w:val="FF0000"/>
          <w:sz w:val="24"/>
        </w:rPr>
        <w:t>dvou míst</w:t>
      </w:r>
      <w:r w:rsidR="004D5B70" w:rsidRPr="004D5B70">
        <w:rPr>
          <w:rFonts w:ascii="Times New Roman" w:hAnsi="Times New Roman"/>
          <w:sz w:val="24"/>
        </w:rPr>
        <w:t xml:space="preserve"> </w:t>
      </w:r>
      <w:r w:rsidR="00EE264D" w:rsidRPr="00EE264D">
        <w:rPr>
          <w:rFonts w:ascii="Times New Roman" w:hAnsi="Times New Roman"/>
          <w:b/>
          <w:color w:val="FF0000"/>
          <w:sz w:val="24"/>
          <w:u w:val="single"/>
        </w:rPr>
        <w:t>jednoho místa</w:t>
      </w:r>
      <w:r w:rsidR="00EE264D">
        <w:rPr>
          <w:rFonts w:ascii="Times New Roman" w:hAnsi="Times New Roman"/>
          <w:sz w:val="24"/>
        </w:rPr>
        <w:t xml:space="preserve"> </w:t>
      </w:r>
      <w:r w:rsidR="004D5B70" w:rsidRPr="004D5B70">
        <w:rPr>
          <w:rFonts w:ascii="Times New Roman" w:hAnsi="Times New Roman"/>
          <w:sz w:val="24"/>
        </w:rPr>
        <w:t>(garáž nebo stání)</w:t>
      </w:r>
      <w:r>
        <w:rPr>
          <w:rFonts w:ascii="Times New Roman" w:hAnsi="Times New Roman"/>
          <w:sz w:val="24"/>
        </w:rPr>
        <w:t xml:space="preserve"> pro </w:t>
      </w:r>
      <w:r w:rsidR="004D5B70" w:rsidRPr="004D5B70">
        <w:rPr>
          <w:rFonts w:ascii="Times New Roman" w:hAnsi="Times New Roman"/>
          <w:sz w:val="24"/>
        </w:rPr>
        <w:t>osobní automobil</w:t>
      </w:r>
      <w:r>
        <w:rPr>
          <w:rFonts w:ascii="Times New Roman" w:hAnsi="Times New Roman"/>
          <w:sz w:val="24"/>
        </w:rPr>
        <w:t xml:space="preserve"> na </w:t>
      </w:r>
      <w:r w:rsidR="004D5B70" w:rsidRPr="004D5B70">
        <w:rPr>
          <w:rFonts w:ascii="Times New Roman" w:hAnsi="Times New Roman"/>
          <w:sz w:val="24"/>
        </w:rPr>
        <w:t>vlastním pozemku.</w:t>
      </w:r>
    </w:p>
    <w:p w:rsidR="004D5B70" w:rsidRPr="002435CE" w:rsidRDefault="004D5B70" w:rsidP="00512CD4">
      <w:pPr>
        <w:widowControl w:val="0"/>
        <w:tabs>
          <w:tab w:val="left" w:pos="851"/>
          <w:tab w:val="right" w:pos="9356"/>
        </w:tabs>
        <w:spacing w:before="240" w:after="120" w:line="228" w:lineRule="auto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lastRenderedPageBreak/>
        <w:t>Plochy rekreace</w:t>
      </w:r>
    </w:p>
    <w:p w:rsidR="004D5B70" w:rsidRPr="00EE264D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trike/>
          <w:color w:val="FF0000"/>
          <w:sz w:val="24"/>
        </w:rPr>
      </w:pPr>
      <w:r w:rsidRPr="00EE264D">
        <w:rPr>
          <w:rFonts w:ascii="Times New Roman" w:hAnsi="Times New Roman"/>
          <w:b/>
          <w:strike/>
          <w:color w:val="FF0000"/>
          <w:sz w:val="24"/>
        </w:rPr>
        <w:t>Plochy rekreace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EE264D">
        <w:rPr>
          <w:rFonts w:ascii="Times New Roman" w:hAnsi="Times New Roman"/>
          <w:b/>
          <w:strike/>
          <w:color w:val="FF0000"/>
          <w:sz w:val="24"/>
        </w:rPr>
        <w:t>obvykle samostatně 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účelem zajištění podmínek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EE264D">
        <w:rPr>
          <w:rFonts w:ascii="Times New Roman" w:hAnsi="Times New Roman"/>
          <w:b/>
          <w:strike/>
          <w:color w:val="FF0000"/>
          <w:sz w:val="24"/>
        </w:rPr>
        <w:t>rekreaci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EE264D">
        <w:rPr>
          <w:rFonts w:ascii="Times New Roman" w:hAnsi="Times New Roman"/>
          <w:b/>
          <w:strike/>
          <w:color w:val="FF0000"/>
          <w:sz w:val="24"/>
        </w:rPr>
        <w:t>kvalitním prostředí.</w:t>
      </w:r>
    </w:p>
    <w:p w:rsidR="004D5B70" w:rsidRPr="00EE264D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bCs/>
          <w:strike/>
          <w:color w:val="FF0000"/>
          <w:spacing w:val="80"/>
          <w:sz w:val="24"/>
        </w:rPr>
      </w:pPr>
      <w:r w:rsidRPr="00EE264D">
        <w:rPr>
          <w:rFonts w:ascii="Times New Roman" w:hAnsi="Times New Roman"/>
          <w:b/>
          <w:strike/>
          <w:color w:val="FF0000"/>
          <w:sz w:val="24"/>
        </w:rPr>
        <w:t>Plochy rekreace zahrnují zpravidla pozemky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EE264D">
        <w:rPr>
          <w:rFonts w:ascii="Times New Roman" w:hAnsi="Times New Roman"/>
          <w:b/>
          <w:strike/>
          <w:color w:val="FF0000"/>
          <w:sz w:val="24"/>
        </w:rPr>
        <w:t>rodinnou rekreaci, pozemky dalších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zařízení, které souvisejí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jsou slučitelné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EE264D">
        <w:rPr>
          <w:rFonts w:ascii="Times New Roman" w:hAnsi="Times New Roman"/>
          <w:b/>
          <w:strike/>
          <w:color w:val="FF0000"/>
          <w:sz w:val="24"/>
        </w:rPr>
        <w:t>rekreací, například veřejných prostranství, občanského vybavení, veřejných tábořišť, přírodních koupališť, rekreačních luk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dalších pozemků související dopravní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technické infrastruktury, které nesnižují kvalitu prostředí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ve </w:t>
      </w:r>
      <w:r w:rsidRPr="00EE264D">
        <w:rPr>
          <w:rFonts w:ascii="Times New Roman" w:hAnsi="Times New Roman"/>
          <w:b/>
          <w:strike/>
          <w:color w:val="FF0000"/>
          <w:sz w:val="24"/>
        </w:rPr>
        <w:t>vymezené ploše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EE264D">
        <w:rPr>
          <w:rFonts w:ascii="Times New Roman" w:hAnsi="Times New Roman"/>
          <w:b/>
          <w:strike/>
          <w:color w:val="FF0000"/>
          <w:sz w:val="24"/>
        </w:rPr>
        <w:t>jsou slučitelné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EE264D">
        <w:rPr>
          <w:rFonts w:ascii="Times New Roman" w:hAnsi="Times New Roman"/>
          <w:b/>
          <w:strike/>
          <w:color w:val="FF0000"/>
          <w:sz w:val="24"/>
        </w:rPr>
        <w:t>rekreačními aktivitami.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80" w:after="120" w:line="228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Rekreace - plochy staveb</w:t>
      </w:r>
      <w:r w:rsidR="007E6D00">
        <w:rPr>
          <w:rFonts w:ascii="Times New Roman" w:hAnsi="Times New Roman"/>
          <w:b/>
          <w:bCs/>
          <w:sz w:val="24"/>
          <w:u w:val="single"/>
        </w:rPr>
        <w:t xml:space="preserve"> pro </w:t>
      </w:r>
      <w:r w:rsidRPr="004D5B70">
        <w:rPr>
          <w:rFonts w:ascii="Times New Roman" w:hAnsi="Times New Roman"/>
          <w:b/>
          <w:bCs/>
          <w:sz w:val="24"/>
          <w:u w:val="single"/>
        </w:rPr>
        <w:t>rodinnou rekreaci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RI, RN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Objekty sloužící individuální rekreaci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nejsou součástí rekreace zahrádkové osady.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Doplňkové stavby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rekreaci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další druhy staveb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zařízení, které souvisejí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jsou slučitelné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rekreací, například veřejná prostranství, občanské vybavení lokálního charakteru, které nesnižuje kvalitu prostředí</w:t>
      </w:r>
      <w:r w:rsidR="007E6D00">
        <w:rPr>
          <w:rFonts w:ascii="Times New Roman" w:hAnsi="Times New Roman"/>
          <w:sz w:val="24"/>
        </w:rPr>
        <w:t xml:space="preserve"> ve </w:t>
      </w:r>
      <w:r w:rsidRPr="004D5B70">
        <w:rPr>
          <w:rFonts w:ascii="Times New Roman" w:hAnsi="Times New Roman"/>
          <w:sz w:val="24"/>
        </w:rPr>
        <w:t>vymezené ploše</w:t>
      </w:r>
      <w:r w:rsidR="007E6D00">
        <w:rPr>
          <w:rFonts w:ascii="Times New Roman" w:hAnsi="Times New Roman"/>
          <w:sz w:val="24"/>
        </w:rPr>
        <w:t xml:space="preserve"> a je </w:t>
      </w:r>
      <w:r w:rsidRPr="004D5B70">
        <w:rPr>
          <w:rFonts w:ascii="Times New Roman" w:hAnsi="Times New Roman"/>
          <w:sz w:val="24"/>
        </w:rPr>
        <w:t>slučitelné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rekreačními aktivitami, nezbytná technická vybavenost.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parkovacích stání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osobní automobily určené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hlavní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 využití, 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7E6D0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D213AB" w:rsidRDefault="007E6D0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U </w:t>
      </w:r>
      <w:r w:rsidR="004D5B70" w:rsidRPr="004D5B70">
        <w:rPr>
          <w:rFonts w:ascii="Times New Roman" w:hAnsi="Times New Roman"/>
          <w:sz w:val="24"/>
        </w:rPr>
        <w:t xml:space="preserve">nové zástavby nesmí být počet nadzemních podlaží vyšší než dvě včetně podkroví. </w:t>
      </w:r>
      <w:r w:rsidR="004D5B70" w:rsidRPr="004D5B70">
        <w:rPr>
          <w:rFonts w:ascii="Times New Roman" w:hAnsi="Times New Roman"/>
          <w:b/>
          <w:sz w:val="24"/>
        </w:rPr>
        <w:t xml:space="preserve">KZ = 0,80. </w:t>
      </w:r>
      <w:r w:rsidR="004D5B70" w:rsidRPr="004D5B70">
        <w:rPr>
          <w:rFonts w:ascii="Times New Roman" w:hAnsi="Times New Roman"/>
          <w:sz w:val="24"/>
        </w:rPr>
        <w:t>Podmínkou</w:t>
      </w:r>
      <w:r>
        <w:rPr>
          <w:rFonts w:ascii="Times New Roman" w:hAnsi="Times New Roman"/>
          <w:sz w:val="24"/>
        </w:rPr>
        <w:t xml:space="preserve"> je </w:t>
      </w:r>
      <w:r w:rsidR="004D5B70" w:rsidRPr="004D5B70">
        <w:rPr>
          <w:rFonts w:ascii="Times New Roman" w:hAnsi="Times New Roman"/>
          <w:sz w:val="24"/>
        </w:rPr>
        <w:t xml:space="preserve">umístění min. </w:t>
      </w:r>
      <w:r w:rsidR="0039192B" w:rsidRPr="00EE264D">
        <w:rPr>
          <w:rFonts w:ascii="Times New Roman" w:hAnsi="Times New Roman"/>
          <w:b/>
          <w:strike/>
          <w:color w:val="FF0000"/>
          <w:sz w:val="24"/>
        </w:rPr>
        <w:t>dvou míst</w:t>
      </w:r>
      <w:r w:rsidR="0039192B" w:rsidRPr="004D5B70">
        <w:rPr>
          <w:rFonts w:ascii="Times New Roman" w:hAnsi="Times New Roman"/>
          <w:sz w:val="24"/>
        </w:rPr>
        <w:t xml:space="preserve"> </w:t>
      </w:r>
      <w:r w:rsidR="0039192B" w:rsidRPr="00EE264D">
        <w:rPr>
          <w:rFonts w:ascii="Times New Roman" w:hAnsi="Times New Roman"/>
          <w:b/>
          <w:color w:val="FF0000"/>
          <w:sz w:val="24"/>
          <w:u w:val="single"/>
        </w:rPr>
        <w:t>jednoho místa</w:t>
      </w:r>
      <w:r>
        <w:rPr>
          <w:rFonts w:ascii="Times New Roman" w:hAnsi="Times New Roman"/>
          <w:sz w:val="24"/>
        </w:rPr>
        <w:t xml:space="preserve"> pro </w:t>
      </w:r>
      <w:r w:rsidR="004D5B70" w:rsidRPr="004D5B70">
        <w:rPr>
          <w:rFonts w:ascii="Times New Roman" w:hAnsi="Times New Roman"/>
          <w:sz w:val="24"/>
        </w:rPr>
        <w:t>osobní automobil</w:t>
      </w:r>
      <w:r>
        <w:rPr>
          <w:rFonts w:ascii="Times New Roman" w:hAnsi="Times New Roman"/>
          <w:sz w:val="24"/>
        </w:rPr>
        <w:t xml:space="preserve"> na </w:t>
      </w:r>
      <w:r w:rsidR="004D5B70" w:rsidRPr="004D5B70">
        <w:rPr>
          <w:rFonts w:ascii="Times New Roman" w:hAnsi="Times New Roman"/>
          <w:sz w:val="24"/>
        </w:rPr>
        <w:t>vlastním pozemku.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80" w:after="120" w:line="228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Rekreace</w:t>
      </w:r>
      <w:r w:rsidR="007E6D00">
        <w:rPr>
          <w:rFonts w:ascii="Times New Roman" w:hAnsi="Times New Roman"/>
          <w:b/>
          <w:bCs/>
          <w:sz w:val="24"/>
          <w:u w:val="single"/>
        </w:rPr>
        <w:t xml:space="preserve"> na </w:t>
      </w:r>
      <w:r w:rsidRPr="004D5B70">
        <w:rPr>
          <w:rFonts w:ascii="Times New Roman" w:hAnsi="Times New Roman"/>
          <w:b/>
          <w:bCs/>
          <w:sz w:val="24"/>
          <w:u w:val="single"/>
        </w:rPr>
        <w:t>plochách přírodního charakteru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RN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Veřejná tábořiště, přírodní koupaliště, rekreační louky, dětská hřiště.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Technická opatření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stavby, které zlepší podmínky jeho využití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účely rekreace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cestovního ruchu, například cyklistické stezky, hygienická zařízení, ekologická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informační centra.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parkovacích stání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osobní automobily určené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hlavní využití, 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bCs/>
          <w:spacing w:val="80"/>
          <w:sz w:val="24"/>
        </w:rPr>
      </w:pPr>
      <w:r w:rsidRPr="004D5B70">
        <w:rPr>
          <w:rFonts w:ascii="Times New Roman" w:hAnsi="Times New Roman"/>
          <w:sz w:val="24"/>
        </w:rPr>
        <w:t>Výšková hladina nové zástavby nesmí překročit jedno nadzemní podlaží včetně podkroví.</w:t>
      </w:r>
    </w:p>
    <w:p w:rsidR="004D5B70" w:rsidRPr="002435CE" w:rsidRDefault="004D5B70" w:rsidP="00512CD4">
      <w:pPr>
        <w:widowControl w:val="0"/>
        <w:tabs>
          <w:tab w:val="left" w:pos="851"/>
          <w:tab w:val="right" w:pos="9356"/>
        </w:tabs>
        <w:spacing w:before="240" w:after="120" w:line="228" w:lineRule="auto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t>Plochy občanského vybavení</w:t>
      </w:r>
      <w:r w:rsidRPr="002435CE">
        <w:rPr>
          <w:rFonts w:ascii="Times New Roman" w:hAnsi="Times New Roman"/>
          <w:b/>
          <w:sz w:val="24"/>
        </w:rPr>
        <w:tab/>
      </w:r>
      <w:r w:rsidRPr="002435CE">
        <w:rPr>
          <w:rFonts w:ascii="Times New Roman" w:hAnsi="Times New Roman"/>
          <w:b/>
          <w:bCs/>
          <w:sz w:val="24"/>
        </w:rPr>
        <w:t>OV, OM, OS</w:t>
      </w:r>
    </w:p>
    <w:p w:rsidR="004D5B70" w:rsidRPr="0039192B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občanského vybavení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obvykle samostatně 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účelem zajištění podmínek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přiměřené umístění, dostupnost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využívání staveb občanského vybavení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k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zajištění podmínek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jejich užívání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souladu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39192B">
        <w:rPr>
          <w:rFonts w:ascii="Times New Roman" w:hAnsi="Times New Roman"/>
          <w:b/>
          <w:strike/>
          <w:color w:val="FF0000"/>
          <w:sz w:val="24"/>
        </w:rPr>
        <w:t>jejich účelem.</w:t>
      </w:r>
    </w:p>
    <w:p w:rsidR="004D5B70" w:rsidRPr="0039192B" w:rsidRDefault="004D5B70" w:rsidP="00512CD4">
      <w:pPr>
        <w:widowControl w:val="0"/>
        <w:tabs>
          <w:tab w:val="left" w:pos="851"/>
          <w:tab w:val="right" w:pos="9356"/>
        </w:tabs>
        <w:spacing w:line="228" w:lineRule="auto"/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občanského vybavení zahrnují zejména pozemky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zařízení občanského vybavení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vzdělávání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výchovu, sociální služby, péči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rodinu, zdravotní služby, kulturu, veřejnou správu, ochranu obyvatelstva. Dále zahrnují pozemky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zařízení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obchodní prodej, tělovýchovu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sport, ubytování, stravování, služby, vědu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výzkum, lázeňství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pozemky</w:t>
      </w:r>
      <w:r w:rsidRPr="0039192B">
        <w:rPr>
          <w:rFonts w:ascii="Times New Roman" w:hAnsi="Times New Roman"/>
          <w:b/>
          <w:strike/>
          <w:color w:val="FF0000"/>
          <w:sz w:val="22"/>
          <w:szCs w:val="22"/>
        </w:rPr>
        <w:t xml:space="preserve"> </w:t>
      </w:r>
      <w:r w:rsidRPr="0039192B">
        <w:rPr>
          <w:rFonts w:ascii="Times New Roman" w:hAnsi="Times New Roman"/>
          <w:b/>
          <w:strike/>
          <w:color w:val="FF0000"/>
          <w:sz w:val="24"/>
        </w:rPr>
        <w:t>související dopravní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technické infrastruktury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veřejných prostranství. Plochy občanského vybavení musí být vymezeny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přímé návaznosti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na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kapacitně dostačující plochy dopravní infrastruktury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být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nich přístupné.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lastRenderedPageBreak/>
        <w:t>Občanského vybavení - veřejná vybavenost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OV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120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Správní úřady, poštovní úřady, archivy, celní úřady, hasičské záchranné sbory, policie, zařízení kulturní, vzdělávací, spolková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církevní, zařízení zdravotnictví, zařízení školství, zařízení sociální péče.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sz w:val="24"/>
        </w:rPr>
        <w:t>Zařízení obchodů, zařízení nevýrobních služeb, zařízení veřejného ubytování, zařízení veřejného stravování, nezbytná technická vybavenost.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sz w:val="24"/>
        </w:rPr>
        <w:t>Plochy parkovacích stání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osobní automobily určené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hlavní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 využití, 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Občanské vybavení – komerční zařízení střední</w:t>
      </w:r>
      <w:r w:rsidR="007E6D00">
        <w:rPr>
          <w:rFonts w:ascii="Times New Roman" w:hAnsi="Times New Roman"/>
          <w:b/>
          <w:bCs/>
          <w:sz w:val="24"/>
          <w:u w:val="single"/>
        </w:rPr>
        <w:t xml:space="preserve"> a </w:t>
      </w:r>
      <w:r w:rsidRPr="004D5B70">
        <w:rPr>
          <w:rFonts w:ascii="Times New Roman" w:hAnsi="Times New Roman"/>
          <w:b/>
          <w:bCs/>
          <w:sz w:val="24"/>
          <w:u w:val="single"/>
        </w:rPr>
        <w:t xml:space="preserve">malé 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OM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převážně komerční občanské vybavenosti - sloužící například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administrativu, obchodní prodej, ubytování, stravování, služby; vliv činností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těchto plochách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vyvolaná dopravní obsluha nenarušuje sousední plochy nad přípustné normy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obytné zóny.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Administrativní budovy, obchodní stavby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prodejny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potřebným skladovým zázemím, zařízení veřejného</w:t>
      </w:r>
      <w:r w:rsidR="007E6D00">
        <w:rPr>
          <w:rFonts w:ascii="Times New Roman" w:hAnsi="Times New Roman"/>
          <w:sz w:val="24"/>
        </w:rPr>
        <w:t xml:space="preserve"> i </w:t>
      </w:r>
      <w:r w:rsidRPr="004D5B70">
        <w:rPr>
          <w:rFonts w:ascii="Times New Roman" w:hAnsi="Times New Roman"/>
          <w:sz w:val="24"/>
        </w:rPr>
        <w:t>soukromého krátkodobého</w:t>
      </w:r>
      <w:r w:rsidR="007E6D00">
        <w:rPr>
          <w:rFonts w:ascii="Times New Roman" w:hAnsi="Times New Roman"/>
          <w:sz w:val="24"/>
        </w:rPr>
        <w:t xml:space="preserve"> i </w:t>
      </w:r>
      <w:r w:rsidRPr="004D5B70">
        <w:rPr>
          <w:rFonts w:ascii="Times New Roman" w:hAnsi="Times New Roman"/>
          <w:sz w:val="24"/>
        </w:rPr>
        <w:t>dlouhodobého ubytování, zařízení stravování.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Služby, jejichž vliv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činnost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těchto plochách včetně vyvolané dopravní obsluhy nebude narušovat sousední plochy nad přípustné normy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plochy bydlení, privátní zařízení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zdravotnictví privátní zařízení sociální péče, zařízení sportovní provozované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komerčním základě, jejichž vliv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činnost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těchto plochách včetně vyvolané dopravní obsluhy nebude narušovat sousední plochy nad přípustné normy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plochy bydlení, zařízení nevýrobních služeb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nezbytná technická vybavenost.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sz w:val="24"/>
        </w:rPr>
        <w:t>Plochy parkovacích stání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osobní automobily určené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hlavní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 využití, 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Občanské vybavení - tělovýchovná</w:t>
      </w:r>
      <w:r w:rsidR="007E6D00">
        <w:rPr>
          <w:rFonts w:ascii="Times New Roman" w:hAnsi="Times New Roman"/>
          <w:b/>
          <w:bCs/>
          <w:sz w:val="24"/>
          <w:u w:val="single"/>
        </w:rPr>
        <w:t xml:space="preserve"> a </w:t>
      </w:r>
      <w:r w:rsidRPr="004D5B70">
        <w:rPr>
          <w:rFonts w:ascii="Times New Roman" w:hAnsi="Times New Roman"/>
          <w:b/>
          <w:bCs/>
          <w:sz w:val="24"/>
          <w:u w:val="single"/>
        </w:rPr>
        <w:t xml:space="preserve">sportovní zařízení 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OS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tělovýchovu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sport.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Stavby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zařízení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sport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relaxaci, sportovní areály, hřiště.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Klubovní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hygienická zařízení, nezbytná technická vybavenost.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parkovacích stání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osobní automobily určené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hlavní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 využití, administrativní, stravovací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ubytovací zařízení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souvisí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 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lastRenderedPageBreak/>
        <w:t>Nepřípustné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2435CE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t>Plochy smíšené obytné</w:t>
      </w:r>
      <w:r w:rsidRPr="002435CE">
        <w:rPr>
          <w:rFonts w:ascii="Times New Roman" w:hAnsi="Times New Roman"/>
          <w:b/>
          <w:sz w:val="24"/>
        </w:rPr>
        <w:tab/>
        <w:t>SV</w:t>
      </w:r>
    </w:p>
    <w:p w:rsidR="004D5B70" w:rsidRPr="0039192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smíšené obytné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obvykle samostatně 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případech, kdy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ohledem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na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charakter zástavby, její urbanistickou strukturu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způsob jejího využití není účelné členit území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na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plochy bydlení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občanského vybavení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 je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nezbytné vyloučit umisťování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zařízení, snižujících kvalitu prostředí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této ploše, například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těžbu, hutnictví, chemii, těžké strojírenství, asanační služby.</w:t>
      </w:r>
    </w:p>
    <w:p w:rsidR="004D5B70" w:rsidRPr="0039192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smíšené obytné zahrnují zpravidla pozemky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bydlení, případně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rodinnou rekreaci, pozemky občanského vybavení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veřejných prostranství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dále pozemky související dopravní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technické infrastruktury. Do ploch smíšených obytných lze zahrnout pouze pozemky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zařízení, které svým provozováním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technickým zařízením nenarušují užívání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zařízení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svém okolí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nesnižují kvalitu prostředí souvisejícího území, například nerušící výroba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služby, zemědělství, které svým charakterem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kapacitou nezvyšují dopravní zátěž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území.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Smíšené obytné venkovské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SV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Rodinné domy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zahradami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doplňkovými stavbami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bydlení nebo vedlejší zemědělskou výrobu, objekty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bydlení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tří bytových jednotek, doplňkové stavby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chov domácího zvířectva</w:t>
      </w:r>
      <w:r w:rsidR="007E6D00">
        <w:rPr>
          <w:rFonts w:ascii="Times New Roman" w:hAnsi="Times New Roman"/>
          <w:sz w:val="24"/>
        </w:rPr>
        <w:t xml:space="preserve"> u </w:t>
      </w:r>
      <w:r w:rsidRPr="004D5B70">
        <w:rPr>
          <w:rFonts w:ascii="Times New Roman" w:hAnsi="Times New Roman"/>
          <w:sz w:val="24"/>
        </w:rPr>
        <w:t>obytných domů, ostatní stavby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bydlení, zařízení místní správy, školství, vědy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výzkumu, kulturní, církevní, sportovní, sociální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zdravotnická zařízení, zařízení maloobchodu, veřejného ubytování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stravování, zařízení drobné zemědělské, lesnické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rybářské výroby.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Objekty sloužící individuální rekreaci, které nejsou součástí ploch RI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RZ, doprovodná zařízení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rekreaci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relaxaci, nezbytná technická vybavenost.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parkovacích stání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osobní automobily určené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hlavní využití, 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2435CE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t>Plochy dopravní infrastruktury</w:t>
      </w:r>
      <w:r w:rsidRPr="002435CE">
        <w:rPr>
          <w:rFonts w:ascii="Times New Roman" w:hAnsi="Times New Roman"/>
          <w:b/>
          <w:sz w:val="24"/>
        </w:rPr>
        <w:tab/>
      </w:r>
    </w:p>
    <w:p w:rsidR="004D5B70" w:rsidRPr="0039192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dopravní infrastruktury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obvykle samostatně 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případech, kdy využití pozemků dopravních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zařízení, zejména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důvodu intenzity dopravy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jejich negativních vlivů, vylučuje začlenění takových pozemků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do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ploch jiného způsobu využití,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dále tehdy, kdy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je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vymezení ploch dopravy nezbytné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k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zajištění dopravní přístupnosti, například ploch výroby, ploch občanského vybavení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maloobchodní prodej, ploch těžby nerostů.</w:t>
      </w:r>
    </w:p>
    <w:p w:rsidR="004D5B70" w:rsidRPr="0039192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dopravní infrastruktury zahrnují zpravidla pozemky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zařízení pozemních komunikací, drah, vodních cest, letišť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jiných druhů dopravy.</w:t>
      </w:r>
    </w:p>
    <w:p w:rsidR="004D5B70" w:rsidRPr="0039192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silniční dopravy zahrnují zpravidla silniční pozemky</w:t>
      </w:r>
      <w:r w:rsidRPr="0039192B">
        <w:rPr>
          <w:rFonts w:ascii="Times New Roman" w:hAnsi="Times New Roman"/>
          <w:b/>
          <w:strike/>
          <w:color w:val="FF0000"/>
          <w:szCs w:val="20"/>
        </w:rPr>
        <w:t xml:space="preserve"> </w:t>
      </w:r>
      <w:r w:rsidRPr="0039192B">
        <w:rPr>
          <w:rFonts w:ascii="Times New Roman" w:hAnsi="Times New Roman"/>
          <w:b/>
          <w:strike/>
          <w:color w:val="FF0000"/>
          <w:sz w:val="24"/>
        </w:rPr>
        <w:t>dálnic, silnic I., II.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III. třídy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místních komunikací I.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II. třídy, výjimečně též místních komunikací III. třídy, které nejsou zahrnuty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do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jiných ploch, včetně pozemků,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na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kterých jsou umístěny součásti komunikace, například náspy, zářezy, opěrné zdi, mosty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doprovodné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izolační zeleně,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</w:t>
      </w:r>
      <w:r w:rsidR="007E6D00">
        <w:rPr>
          <w:rFonts w:ascii="Times New Roman" w:hAnsi="Times New Roman"/>
          <w:b/>
          <w:strike/>
          <w:color w:val="FF0000"/>
          <w:sz w:val="24"/>
        </w:rPr>
        <w:lastRenderedPageBreak/>
        <w:t>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dále pozemky staveb dopravních zařízení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dopravního vybavení, například autobusová nádraží, terminály, odstavná stání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autobusy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nákladní automobily, hromadné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řadové garáže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odstavné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parkovací plochy, areály údržby pozemních komunikací, čerpací stanice pohonných hmot.</w:t>
      </w:r>
    </w:p>
    <w:p w:rsidR="004D5B70" w:rsidRPr="0039192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drážní dopravy zahrnují zpravidla obvod dráhy, včetně náspů, zářezů, opěrných zdí, mostů, kolejišť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doprovodné zeleně, dále pozemky zařízení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drážní dopravu, například stanice, zastávky, nástupiště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přístupové cesty, provozní budovy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pozemky dep, opraven, vozoven, překladišť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správních budov.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Dopravní infrastruktura silniční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DS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120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Hlavní silniční komunikace, to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silnice I., II., III. třídy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důležité místní komunikace C.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D. třídy, doplňková dopravní zařízení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plochy doprovodné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ochranné zeleně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těmto komunikacím.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Pozemky staveb dopravních zařízení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dopravního vybavení, například autobusová nádraží, terminály, odstavná stání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autobusy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nákladní automobily, hromadné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řadové garáže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odstavné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parkovací plochy, areály údržby pozemních komunikací, čerpací stanice pohonných hmot.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60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Místní komunikace zklidněné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nemotoristické. Plochy ostatních místních komunikací, které nejsou zahrnuty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jiných ploch, včetně pozemků,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kterých jsou umístěny součásti komunikace, například náspy, zářezy, opěrné zdi, mosty, protihlukové stěny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plochy doprovodné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izolační zeleně.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Sklady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dílny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servisní činnost spojenou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dopravní vybaveností, stravovací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ubytovací zařízení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občerstvení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krátkodobé ubytování spojené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provozem hromadné dopravy osob.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60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Jiné činnosti než jsou výše uvedeny.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spacing w:before="60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D213A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Silnice budou</w:t>
      </w:r>
      <w:r w:rsidR="007E6D00">
        <w:rPr>
          <w:rFonts w:ascii="Times New Roman" w:hAnsi="Times New Roman"/>
          <w:sz w:val="24"/>
        </w:rPr>
        <w:t xml:space="preserve"> z </w:t>
      </w:r>
      <w:r w:rsidRPr="004D5B70">
        <w:rPr>
          <w:rFonts w:ascii="Times New Roman" w:hAnsi="Times New Roman"/>
          <w:sz w:val="24"/>
        </w:rPr>
        <w:t>hlediska příčného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podélného uspořádání budovány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souladu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požadavky normy ČSN 736101</w:t>
      </w:r>
      <w:r w:rsidR="007E6D00">
        <w:rPr>
          <w:rFonts w:ascii="Times New Roman" w:hAnsi="Times New Roman"/>
          <w:sz w:val="24"/>
        </w:rPr>
        <w:t xml:space="preserve"> či </w:t>
      </w:r>
      <w:r w:rsidRPr="004D5B70">
        <w:rPr>
          <w:rFonts w:ascii="Times New Roman" w:hAnsi="Times New Roman"/>
          <w:sz w:val="24"/>
        </w:rPr>
        <w:t>norem pozdějších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souvisejících předpisů. Mimo zastavění území budou liniové stavby technické infrastruktury vedeny mimo těleso silnice,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výjimkou nezbytných křížení.</w:t>
      </w:r>
    </w:p>
    <w:p w:rsidR="004D5B70" w:rsidRPr="002435CE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t>Plochy technické infrastruktury</w:t>
      </w:r>
      <w:r w:rsidRPr="002435CE">
        <w:rPr>
          <w:rFonts w:ascii="Times New Roman" w:hAnsi="Times New Roman"/>
          <w:b/>
          <w:sz w:val="24"/>
        </w:rPr>
        <w:tab/>
      </w:r>
    </w:p>
    <w:p w:rsidR="004D5B70" w:rsidRPr="0039192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technické infrastruktury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obvykle samostatně 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případech, kdy využití pozemků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tuto infrastrukturu vylučuje jejich začlenění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do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ploch jiného způsobu využití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kdy jiné využití těchto pozemků není možné.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ostatních případech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plochách jiného způsobu využití vymezují pouze trasy vedení technické infrastruktury.</w:t>
      </w:r>
    </w:p>
    <w:p w:rsidR="004D5B70" w:rsidRPr="0039192B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technické infrastruktury zahrnují zejména pozemky vedení,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s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nimi provozně související zařízení technického vybavení, například vodovodů, vodojemů, kanalizace, čistíren odpadních vod,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zařízení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nakládání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odpady, trafostanic, energetických vedení, komunikačních vedení veřejné komunikační sítě, elektronických komunikačních zařízení veřejné komunikační sítě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produktovody. Součástí těchto ploch mohou být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i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pozemky související dopravní infrastruktury.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240" w:after="120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 xml:space="preserve">Technická infrastruktura 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TI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before="120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areálů technické infrastruktury, zařízení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vodovodech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kanalizacích (např. úpravny vody, vodojemy, ČOV),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energetických sítích (např. regulační stanice, rozvodny vysokého napětí, telekomunikační zařízení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další plochy technické infrastruktury, které nelze zahrnout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jiných ploch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rozdílným způsobem využití.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lastRenderedPageBreak/>
        <w:t>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Vestavěné byty služební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majitelů zařízení, plochy související dopravní infrastruktury.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přípustném využití.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2435CE" w:rsidRDefault="004D5B70" w:rsidP="00512CD4">
      <w:pPr>
        <w:widowControl w:val="0"/>
        <w:tabs>
          <w:tab w:val="left" w:pos="851"/>
          <w:tab w:val="right" w:pos="9356"/>
        </w:tabs>
        <w:spacing w:before="240" w:after="120" w:line="235" w:lineRule="auto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t>Plochy výroby</w:t>
      </w:r>
      <w:r w:rsidR="007E6D00">
        <w:rPr>
          <w:rFonts w:ascii="Times New Roman" w:hAnsi="Times New Roman"/>
          <w:b/>
          <w:sz w:val="24"/>
        </w:rPr>
        <w:t xml:space="preserve"> a </w:t>
      </w:r>
      <w:r w:rsidRPr="002435CE">
        <w:rPr>
          <w:rFonts w:ascii="Times New Roman" w:hAnsi="Times New Roman"/>
          <w:b/>
          <w:sz w:val="24"/>
        </w:rPr>
        <w:t>skladování</w:t>
      </w:r>
      <w:r w:rsidRPr="002435CE">
        <w:rPr>
          <w:rFonts w:ascii="Times New Roman" w:hAnsi="Times New Roman"/>
          <w:b/>
          <w:sz w:val="24"/>
        </w:rPr>
        <w:tab/>
      </w:r>
    </w:p>
    <w:p w:rsidR="004D5B70" w:rsidRPr="0039192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výroby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skladování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obvykle samostatně 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případech, kdy využití pozemků například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výrobu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skladování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zemědělských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důvodu negativních vlivů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hranicí těchto pozemků vylučuje začlenění pozemků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těmito vlivy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do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ploch jiného způsobu využití.</w:t>
      </w:r>
    </w:p>
    <w:p w:rsidR="004D5B70" w:rsidRPr="0039192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výroby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skladování zahrnují zpravidla pozemky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zařízení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výrobu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skladování, například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těžbu, hutnictví, těžké strojírenství, chemii, skladové areály, pozemky zemědělských staveb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pozemky související veřejné infrastruktury. Plochy výroby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skladování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přímé návaznosti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na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plochy dopravní infrastruktury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musí být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nich přístupné.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240" w:after="120" w:line="235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Výroba</w:t>
      </w:r>
      <w:r w:rsidR="007E6D00">
        <w:rPr>
          <w:rFonts w:ascii="Times New Roman" w:hAnsi="Times New Roman"/>
          <w:b/>
          <w:bCs/>
          <w:sz w:val="24"/>
          <w:u w:val="single"/>
        </w:rPr>
        <w:t xml:space="preserve"> a </w:t>
      </w:r>
      <w:r w:rsidRPr="004D5B70">
        <w:rPr>
          <w:rFonts w:ascii="Times New Roman" w:hAnsi="Times New Roman"/>
          <w:b/>
          <w:bCs/>
          <w:sz w:val="24"/>
          <w:u w:val="single"/>
        </w:rPr>
        <w:t xml:space="preserve">skladování - zemědělská výroba 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VZ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20"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sz w:val="24"/>
        </w:rPr>
        <w:t>Plochy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stavby zemědělské, lesnické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rybářské výroby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přidružené drobné výroby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zemědělství.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parkovacích stání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osobní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nákladní automobily určené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 xml:space="preserve">hlavní využití, </w:t>
      </w:r>
      <w:r w:rsidRPr="0039192B">
        <w:rPr>
          <w:rFonts w:ascii="Times New Roman" w:hAnsi="Times New Roman"/>
          <w:b/>
          <w:strike/>
          <w:color w:val="FF0000"/>
          <w:sz w:val="24"/>
        </w:rPr>
        <w:t>čerpací stanice PHM</w:t>
      </w:r>
      <w:r w:rsidRPr="004D5B70">
        <w:rPr>
          <w:rFonts w:ascii="Times New Roman" w:hAnsi="Times New Roman"/>
          <w:sz w:val="24"/>
        </w:rPr>
        <w:t>, administrativní, stravovací, ubytovací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komerční zařízení,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souvisí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 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infrastruktury,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podmínečného využití.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</w:t>
      </w:r>
      <w:r w:rsidR="007E6D00">
        <w:rPr>
          <w:rFonts w:ascii="Times New Roman" w:hAnsi="Times New Roman"/>
          <w:sz w:val="24"/>
        </w:rPr>
        <w:t xml:space="preserve"> se s </w:t>
      </w:r>
      <w:r w:rsidRPr="004D5B70">
        <w:rPr>
          <w:rFonts w:ascii="Times New Roman" w:hAnsi="Times New Roman"/>
          <w:sz w:val="24"/>
        </w:rPr>
        <w:t xml:space="preserve">výjimkou </w:t>
      </w:r>
      <w:r w:rsidRPr="004D5B70">
        <w:rPr>
          <w:rFonts w:ascii="Times New Roman" w:hAnsi="Times New Roman"/>
          <w:b/>
          <w:sz w:val="24"/>
        </w:rPr>
        <w:t>KZ = 0,30</w:t>
      </w:r>
      <w:r w:rsidRPr="004D5B70">
        <w:rPr>
          <w:rFonts w:ascii="Times New Roman" w:hAnsi="Times New Roman"/>
          <w:sz w:val="24"/>
        </w:rPr>
        <w:t>.</w:t>
      </w:r>
    </w:p>
    <w:p w:rsidR="004D5B70" w:rsidRPr="002435CE" w:rsidRDefault="004D5B70" w:rsidP="00512CD4">
      <w:pPr>
        <w:widowControl w:val="0"/>
        <w:tabs>
          <w:tab w:val="left" w:pos="851"/>
          <w:tab w:val="right" w:pos="9356"/>
        </w:tabs>
        <w:spacing w:before="240" w:after="120" w:line="235" w:lineRule="auto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t>Plochy veřejných prostranství</w:t>
      </w:r>
      <w:r w:rsidRPr="002435CE">
        <w:rPr>
          <w:rFonts w:ascii="Times New Roman" w:hAnsi="Times New Roman"/>
          <w:b/>
          <w:sz w:val="24"/>
        </w:rPr>
        <w:tab/>
      </w:r>
    </w:p>
    <w:p w:rsidR="004D5B70" w:rsidRPr="0039192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veřejných prostranství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obvykle samostatně 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účelem zajištění podmínek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přiměřené umístění, rozsah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dostupnost pozemků veřejných prostranství</w:t>
      </w:r>
      <w:r w:rsidR="007E6D00">
        <w:rPr>
          <w:rFonts w:ascii="Times New Roman" w:hAnsi="Times New Roman"/>
          <w:b/>
          <w:strike/>
          <w:color w:val="FF0000"/>
          <w:szCs w:val="20"/>
        </w:rPr>
        <w:t xml:space="preserve"> a k </w:t>
      </w:r>
      <w:r w:rsidRPr="0039192B">
        <w:rPr>
          <w:rFonts w:ascii="Times New Roman" w:hAnsi="Times New Roman"/>
          <w:b/>
          <w:strike/>
          <w:color w:val="FF0000"/>
          <w:sz w:val="24"/>
        </w:rPr>
        <w:t>zajištění podmínek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jejich užívání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v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souladu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39192B">
        <w:rPr>
          <w:rFonts w:ascii="Times New Roman" w:hAnsi="Times New Roman"/>
          <w:b/>
          <w:strike/>
          <w:color w:val="FF0000"/>
          <w:sz w:val="24"/>
        </w:rPr>
        <w:t>jejich významem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účelem.</w:t>
      </w:r>
    </w:p>
    <w:p w:rsidR="004D5B70" w:rsidRPr="0039192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veřejných prostranství zahrnují zpravidla stávající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navrhované pozemky jednotlivých druhů veřejných prostranství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další pozemky související dopravní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technické infrastruktury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občanského vybavení, slučitelné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39192B">
        <w:rPr>
          <w:rFonts w:ascii="Times New Roman" w:hAnsi="Times New Roman"/>
          <w:b/>
          <w:strike/>
          <w:color w:val="FF0000"/>
          <w:sz w:val="24"/>
        </w:rPr>
        <w:t>účelem veřejných prostranství. Pro každé dva hektary zastavitelné plochy bydlení, rekreace, občanského vybavení anebo smíšené obytné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vymezuje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touto zastavitelnou plochou související plocha veřejného prostranství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výměře nejméně 1000 m</w:t>
      </w:r>
      <w:r w:rsidRPr="0039192B">
        <w:rPr>
          <w:rFonts w:ascii="Times New Roman" w:hAnsi="Times New Roman"/>
          <w:b/>
          <w:strike/>
          <w:color w:val="FF0000"/>
          <w:szCs w:val="20"/>
          <w:vertAlign w:val="superscript"/>
        </w:rPr>
        <w:t>2</w:t>
      </w:r>
      <w:r w:rsidRPr="0039192B">
        <w:rPr>
          <w:rFonts w:ascii="Times New Roman" w:hAnsi="Times New Roman"/>
          <w:b/>
          <w:strike/>
          <w:color w:val="FF0000"/>
          <w:sz w:val="24"/>
        </w:rPr>
        <w:t>;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do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této výměry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nezapočítávají pozemní komunikace.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240" w:after="120" w:line="235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 xml:space="preserve">Veřejná prostranství 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PV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20"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Veřejná prostranství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zpevněnými plochami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místní dopravu parkování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zásobování, plochy pěších komunikací, plochy upravené zeleně stabilizující ji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sídle, plochy relaxace, stavby protihlukových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protierozních zařízení.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lastRenderedPageBreak/>
        <w:t>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Mobiliář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relaxaci, plastiky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další prvky zahradní architektury včetně vodních prvků, liniové trasy technického vybavení.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činnosti, které vyvolávají riziko úpravy parteru, nebo jsou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rozporu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stabilizací přírodní složky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nesouvisejí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přípustným využitím.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80" w:after="120" w:line="252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Veřejná prostranství - veřejná zeleň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ZV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20"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Významné plochy zeleně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sídlech, výjimečně</w:t>
      </w:r>
      <w:r w:rsidR="007E6D00">
        <w:rPr>
          <w:rFonts w:ascii="Times New Roman" w:hAnsi="Times New Roman"/>
          <w:sz w:val="24"/>
        </w:rPr>
        <w:t xml:space="preserve"> i v </w:t>
      </w:r>
      <w:r w:rsidRPr="004D5B70">
        <w:rPr>
          <w:rFonts w:ascii="Times New Roman" w:hAnsi="Times New Roman"/>
          <w:sz w:val="24"/>
        </w:rPr>
        <w:t>nezastavěném území, většinou parkově upravené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veřejně přístupné, součástí těchto ploch mohou být</w:t>
      </w:r>
      <w:r w:rsidR="007E6D00">
        <w:rPr>
          <w:rFonts w:ascii="Times New Roman" w:hAnsi="Times New Roman"/>
          <w:sz w:val="24"/>
        </w:rPr>
        <w:t xml:space="preserve"> i </w:t>
      </w:r>
      <w:r w:rsidRPr="004D5B70">
        <w:rPr>
          <w:rFonts w:ascii="Times New Roman" w:hAnsi="Times New Roman"/>
          <w:sz w:val="24"/>
        </w:rPr>
        <w:t>drobné vodní plochy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toky.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Mobiliář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relaxaci, plastiky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další prvky zahradní architektury včetně vodních prvků, zpevněné plochy, oplocení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liniové trasy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Jednotlivé drobné přízemní stavby (např. altány, pomníky, sochy, které jsou určeny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obslužná zařízení přípustného funkční využití těchto ploch, 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infrastruktury,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80" w:after="120"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Plochy systému sídelní zeleně</w:t>
      </w:r>
      <w:r w:rsidRPr="004D5B70">
        <w:rPr>
          <w:rFonts w:ascii="Times New Roman" w:hAnsi="Times New Roman"/>
          <w:b/>
          <w:sz w:val="24"/>
        </w:rPr>
        <w:tab/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240" w:after="120" w:line="252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Zeleň soukromá</w:t>
      </w:r>
      <w:r w:rsidR="007E6D00">
        <w:rPr>
          <w:rFonts w:ascii="Times New Roman" w:hAnsi="Times New Roman"/>
          <w:b/>
          <w:bCs/>
          <w:sz w:val="24"/>
          <w:u w:val="single"/>
        </w:rPr>
        <w:t xml:space="preserve"> a </w:t>
      </w:r>
      <w:r w:rsidRPr="004D5B70">
        <w:rPr>
          <w:rFonts w:ascii="Times New Roman" w:hAnsi="Times New Roman"/>
          <w:b/>
          <w:bCs/>
          <w:sz w:val="24"/>
          <w:u w:val="single"/>
        </w:rPr>
        <w:t>vyhrazená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ZS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sz w:val="24"/>
        </w:rPr>
        <w:t>Plochy soukromé zeleně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sídlech, výjimečně</w:t>
      </w:r>
      <w:r w:rsidR="007E6D00">
        <w:rPr>
          <w:rFonts w:ascii="Times New Roman" w:hAnsi="Times New Roman"/>
          <w:sz w:val="24"/>
        </w:rPr>
        <w:t xml:space="preserve"> i v </w:t>
      </w:r>
      <w:r w:rsidRPr="004D5B70">
        <w:rPr>
          <w:rFonts w:ascii="Times New Roman" w:hAnsi="Times New Roman"/>
          <w:sz w:val="24"/>
        </w:rPr>
        <w:t>nezastavěném území, obvykle oplocené, zejména zahrady, které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daném případě nemohou být součástí jiných typů ploch.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drobné objekty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zelinářství, sadařství apod., okrasnou, užitkovou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přírodní zeleň, bazény, terasy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zpevněné plochy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rekreační využití, dětské herní prvky.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Podmíněně 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Všechny druhy staveb neuvedené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2435CE" w:rsidRDefault="004D5B70" w:rsidP="00512CD4">
      <w:pPr>
        <w:widowControl w:val="0"/>
        <w:tabs>
          <w:tab w:val="left" w:pos="851"/>
          <w:tab w:val="right" w:pos="9356"/>
        </w:tabs>
        <w:spacing w:before="240" w:after="120" w:line="252" w:lineRule="auto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t>Plochy vodní</w:t>
      </w:r>
      <w:r w:rsidR="007E6D00">
        <w:rPr>
          <w:rFonts w:ascii="Times New Roman" w:hAnsi="Times New Roman"/>
          <w:b/>
          <w:sz w:val="24"/>
        </w:rPr>
        <w:t xml:space="preserve"> a </w:t>
      </w:r>
      <w:r w:rsidRPr="002435CE">
        <w:rPr>
          <w:rFonts w:ascii="Times New Roman" w:hAnsi="Times New Roman"/>
          <w:b/>
          <w:sz w:val="24"/>
        </w:rPr>
        <w:t>vodohospodářské</w:t>
      </w:r>
      <w:r w:rsidRPr="002435CE">
        <w:rPr>
          <w:rFonts w:ascii="Times New Roman" w:hAnsi="Times New Roman"/>
          <w:b/>
          <w:sz w:val="24"/>
        </w:rPr>
        <w:tab/>
      </w:r>
    </w:p>
    <w:p w:rsidR="004D5B70" w:rsidRPr="0039192B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vodní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vodohospodářské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se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vymezují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za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účelem zajištění podmínek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nakládání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s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vodami, ochranu před jejich škodlivými účinky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suchem, regulaci vodního režimu území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plnění dalších účelů stanovených právními předpisy upravujícími problematiku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na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úseku vod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ochrany přírody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krajiny.</w:t>
      </w:r>
    </w:p>
    <w:p w:rsidR="004D5B70" w:rsidRPr="0039192B" w:rsidRDefault="004D5B70" w:rsidP="00512CD4">
      <w:pPr>
        <w:widowControl w:val="0"/>
        <w:tabs>
          <w:tab w:val="left" w:pos="851"/>
          <w:tab w:val="right" w:pos="9356"/>
        </w:tabs>
        <w:spacing w:line="252" w:lineRule="auto"/>
        <w:rPr>
          <w:rFonts w:ascii="Times New Roman" w:hAnsi="Times New Roman"/>
          <w:b/>
          <w:strike/>
          <w:color w:val="FF0000"/>
          <w:sz w:val="24"/>
        </w:rPr>
      </w:pPr>
      <w:r w:rsidRPr="0039192B">
        <w:rPr>
          <w:rFonts w:ascii="Times New Roman" w:hAnsi="Times New Roman"/>
          <w:b/>
          <w:strike/>
          <w:color w:val="FF0000"/>
          <w:sz w:val="24"/>
        </w:rPr>
        <w:t>Plochy vodní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vodohospodářské zahrnují pozemky vodních ploch, koryt vodních toků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a </w:t>
      </w:r>
      <w:r w:rsidRPr="0039192B">
        <w:rPr>
          <w:rFonts w:ascii="Times New Roman" w:hAnsi="Times New Roman"/>
          <w:b/>
          <w:strike/>
          <w:color w:val="FF0000"/>
          <w:sz w:val="24"/>
        </w:rPr>
        <w:t>jiné pozemky určené</w:t>
      </w:r>
      <w:r w:rsidR="007E6D00">
        <w:rPr>
          <w:rFonts w:ascii="Times New Roman" w:hAnsi="Times New Roman"/>
          <w:b/>
          <w:strike/>
          <w:color w:val="FF0000"/>
          <w:sz w:val="24"/>
        </w:rPr>
        <w:t xml:space="preserve"> pro </w:t>
      </w:r>
      <w:r w:rsidRPr="0039192B">
        <w:rPr>
          <w:rFonts w:ascii="Times New Roman" w:hAnsi="Times New Roman"/>
          <w:b/>
          <w:strike/>
          <w:color w:val="FF0000"/>
          <w:sz w:val="24"/>
        </w:rPr>
        <w:t>převažující vodohospodářské využití.</w:t>
      </w:r>
    </w:p>
    <w:p w:rsidR="004D5B70" w:rsidRPr="002435CE" w:rsidRDefault="004D5B70" w:rsidP="000E0D89">
      <w:pPr>
        <w:widowControl w:val="0"/>
        <w:tabs>
          <w:tab w:val="left" w:pos="851"/>
          <w:tab w:val="right" w:pos="9356"/>
        </w:tabs>
        <w:spacing w:before="240" w:after="120" w:line="247" w:lineRule="auto"/>
        <w:rPr>
          <w:rFonts w:ascii="Times New Roman" w:hAnsi="Times New Roman"/>
          <w:b/>
          <w:bCs/>
          <w:sz w:val="24"/>
          <w:u w:val="single"/>
        </w:rPr>
      </w:pPr>
      <w:r w:rsidRPr="002435CE">
        <w:rPr>
          <w:rFonts w:ascii="Times New Roman" w:hAnsi="Times New Roman"/>
          <w:b/>
          <w:bCs/>
          <w:sz w:val="24"/>
          <w:u w:val="single"/>
        </w:rPr>
        <w:lastRenderedPageBreak/>
        <w:t>Plochy vodní</w:t>
      </w:r>
      <w:r w:rsidR="007E6D00">
        <w:rPr>
          <w:rFonts w:ascii="Times New Roman" w:hAnsi="Times New Roman"/>
          <w:b/>
          <w:bCs/>
          <w:sz w:val="24"/>
          <w:u w:val="single"/>
        </w:rPr>
        <w:t xml:space="preserve"> a </w:t>
      </w:r>
      <w:r w:rsidRPr="002435CE">
        <w:rPr>
          <w:rFonts w:ascii="Times New Roman" w:hAnsi="Times New Roman"/>
          <w:b/>
          <w:bCs/>
          <w:sz w:val="24"/>
          <w:u w:val="single"/>
        </w:rPr>
        <w:t>vodohospodářské</w:t>
      </w:r>
      <w:r w:rsidRPr="002435CE">
        <w:rPr>
          <w:rFonts w:ascii="Times New Roman" w:hAnsi="Times New Roman"/>
          <w:b/>
          <w:bCs/>
          <w:sz w:val="24"/>
          <w:u w:val="single"/>
        </w:rPr>
        <w:tab/>
        <w:t>W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before="120"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0E0D8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Pozemky vodních ploch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koryta vodních toků.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Stavby, zařízení,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jiná opatření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vodní hospodářství, těžbu,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ochranu přírody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krajiny,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snižování nebezpečí ekologických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přírodních katastrof</w:t>
      </w:r>
      <w:r w:rsidR="007E6D00">
        <w:rPr>
          <w:rFonts w:ascii="Times New Roman" w:hAnsi="Times New Roman"/>
          <w:sz w:val="24"/>
        </w:rPr>
        <w:t xml:space="preserve"> a pro </w:t>
      </w:r>
      <w:r w:rsidRPr="004D5B70">
        <w:rPr>
          <w:rFonts w:ascii="Times New Roman" w:hAnsi="Times New Roman"/>
          <w:sz w:val="24"/>
        </w:rPr>
        <w:t>odstraňování jejich důsledků.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Jiný způsob využití než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uveden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přípustném využití.</w:t>
      </w:r>
    </w:p>
    <w:p w:rsidR="00D213AB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2435CE" w:rsidRDefault="004D5B70" w:rsidP="00222A79">
      <w:pPr>
        <w:widowControl w:val="0"/>
        <w:tabs>
          <w:tab w:val="left" w:pos="851"/>
          <w:tab w:val="right" w:pos="9356"/>
        </w:tabs>
        <w:spacing w:before="240" w:after="120" w:line="247" w:lineRule="auto"/>
        <w:ind w:left="851"/>
        <w:rPr>
          <w:rFonts w:ascii="Times New Roman" w:hAnsi="Times New Roman"/>
          <w:b/>
          <w:sz w:val="24"/>
        </w:rPr>
      </w:pPr>
      <w:r w:rsidRPr="002435CE">
        <w:rPr>
          <w:rFonts w:ascii="Times New Roman" w:hAnsi="Times New Roman"/>
          <w:b/>
          <w:sz w:val="24"/>
        </w:rPr>
        <w:t>Plochy nezastavěného území</w:t>
      </w:r>
      <w:r w:rsidR="00414684">
        <w:rPr>
          <w:rFonts w:ascii="Times New Roman" w:hAnsi="Times New Roman"/>
          <w:b/>
          <w:sz w:val="24"/>
        </w:rPr>
        <w:tab/>
        <w:t>NZ, NL, NS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before="240" w:after="120" w:line="247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 xml:space="preserve">Plochy zemědělské 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NZ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zemědělské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obvykle samostatně vymezují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účelem zajištění podmínek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převažující zemědělské využití.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zemědělské zahrnují zejména pozemky zemědělského půdního fondu pozemky staveb, zařízení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jiných opatření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zemědělství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pozemky související dopravní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technické infrastruktury.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before="120"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zemědělsky využívané.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Stavby, zařízení,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jiná opatření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zemědělství,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ochranu přírody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krajiny,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veřejnou dopravní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technickou infrastrukturu,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snižování nebezpečí ekologických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přírodních katastrof</w:t>
      </w:r>
      <w:r w:rsidR="007E6D00">
        <w:rPr>
          <w:rFonts w:ascii="Times New Roman" w:hAnsi="Times New Roman"/>
          <w:sz w:val="24"/>
        </w:rPr>
        <w:t xml:space="preserve"> a pro </w:t>
      </w:r>
      <w:r w:rsidRPr="004D5B70">
        <w:rPr>
          <w:rFonts w:ascii="Times New Roman" w:hAnsi="Times New Roman"/>
          <w:sz w:val="24"/>
        </w:rPr>
        <w:t>odstraňování jejich důsledků.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D213AB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přípustné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zalesnění jsou pozemky obklopené nebo sousedícím stávajícími lesními plochami, pozemky svažité nevhodné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zemědělskému využití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pozemky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nejnižších třídách ochrany ZPF. Přípustné plochy nesmí ležet blíže než 50 m od stávajících nebo navrhovaných staveb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liniových vedení nadzemních inženýrských sítí. Oplocení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liniové stavby veřejné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soukromé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infrastruktury,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Jiný způsob využití než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uveden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before="240" w:after="120" w:line="247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>Plochy lesní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NL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lesní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obvykle samostatně vymezují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účelem zajištění podmínek využití pozemků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les. Plochy lesní zahrnují zejména pozemky určené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plnění funkcí lesa, pozemky staveb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zařízení lesního hospodářství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pozemky související dopravní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technické infrastruktury.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before="120"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Pozemky určené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plnění funkcí lesa.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Stavby, zařízení,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jiná opatření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zemědělství, lesnictví,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ochranu přírody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krajiny,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snižování nebezpečí ekologických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přírodních katastrof</w:t>
      </w:r>
      <w:r w:rsidR="007E6D00">
        <w:rPr>
          <w:rFonts w:ascii="Times New Roman" w:hAnsi="Times New Roman"/>
          <w:sz w:val="24"/>
        </w:rPr>
        <w:t xml:space="preserve"> a pro </w:t>
      </w:r>
      <w:r w:rsidRPr="004D5B70">
        <w:rPr>
          <w:rFonts w:ascii="Times New Roman" w:hAnsi="Times New Roman"/>
          <w:sz w:val="24"/>
        </w:rPr>
        <w:t>odstraňování jejich důsledků.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222A79">
      <w:pPr>
        <w:widowControl w:val="0"/>
        <w:tabs>
          <w:tab w:val="left" w:pos="851"/>
          <w:tab w:val="right" w:pos="9356"/>
        </w:tabs>
        <w:spacing w:line="247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Oplocení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infrastruktury,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lastRenderedPageBreak/>
        <w:t>Nepřípustné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Jiný způsob využití než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uveden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hlavním, 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Nestanovují se.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80" w:after="120" w:line="235" w:lineRule="auto"/>
        <w:rPr>
          <w:rFonts w:ascii="Times New Roman" w:hAnsi="Times New Roman"/>
          <w:b/>
          <w:bCs/>
          <w:sz w:val="24"/>
          <w:u w:val="single"/>
        </w:rPr>
      </w:pPr>
      <w:r w:rsidRPr="004D5B70">
        <w:rPr>
          <w:rFonts w:ascii="Times New Roman" w:hAnsi="Times New Roman"/>
          <w:b/>
          <w:bCs/>
          <w:sz w:val="24"/>
          <w:u w:val="single"/>
        </w:rPr>
        <w:t xml:space="preserve">Plochy smíšené nezastavěného území </w:t>
      </w:r>
      <w:r w:rsidRPr="004D5B70">
        <w:rPr>
          <w:rFonts w:ascii="Times New Roman" w:hAnsi="Times New Roman"/>
          <w:b/>
          <w:bCs/>
          <w:sz w:val="24"/>
          <w:u w:val="single"/>
        </w:rPr>
        <w:tab/>
        <w:t>NS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smíšené nezastavěného území</w:t>
      </w:r>
      <w:r w:rsidR="007E6D00">
        <w:rPr>
          <w:rFonts w:ascii="Times New Roman" w:hAnsi="Times New Roman"/>
          <w:sz w:val="24"/>
        </w:rPr>
        <w:t xml:space="preserve"> se </w:t>
      </w:r>
      <w:r w:rsidRPr="004D5B70">
        <w:rPr>
          <w:rFonts w:ascii="Times New Roman" w:hAnsi="Times New Roman"/>
          <w:sz w:val="24"/>
        </w:rPr>
        <w:t>obvykle samostatně vymezují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případech, kdy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ohledem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charakter nezastavěného území nebo jeho ochranu není účelné jeho členění, například</w:t>
      </w:r>
      <w:r w:rsidR="007E6D00">
        <w:rPr>
          <w:rFonts w:ascii="Times New Roman" w:hAnsi="Times New Roman"/>
          <w:sz w:val="24"/>
        </w:rPr>
        <w:t xml:space="preserve"> na </w:t>
      </w:r>
      <w:r w:rsidRPr="004D5B70">
        <w:rPr>
          <w:rFonts w:ascii="Times New Roman" w:hAnsi="Times New Roman"/>
          <w:sz w:val="24"/>
        </w:rPr>
        <w:t>plochy vodní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vodohospodářské, zemědělské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lesní.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Plochy smíšené nezastavěného území zahrnují zpravidla pozemky určené</w:t>
      </w:r>
      <w:r w:rsidR="007E6D00">
        <w:rPr>
          <w:rFonts w:ascii="Times New Roman" w:hAnsi="Times New Roman"/>
          <w:sz w:val="24"/>
        </w:rPr>
        <w:t xml:space="preserve"> k </w:t>
      </w:r>
      <w:r w:rsidRPr="004D5B70">
        <w:rPr>
          <w:rFonts w:ascii="Times New Roman" w:hAnsi="Times New Roman"/>
          <w:sz w:val="24"/>
        </w:rPr>
        <w:t>plnění funkcí lesa, pozemky zemědělského půdního fondu, případně pozemky vodních ploch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koryt vodních toků bez rozlišení převažujícího způsobu využití. Do plochy smíšené nezastavěného území lze zahrnout</w:t>
      </w:r>
      <w:r w:rsidR="007E6D00">
        <w:rPr>
          <w:rFonts w:ascii="Times New Roman" w:hAnsi="Times New Roman"/>
          <w:sz w:val="24"/>
        </w:rPr>
        <w:t xml:space="preserve"> i </w:t>
      </w:r>
      <w:r w:rsidRPr="004D5B70">
        <w:rPr>
          <w:rFonts w:ascii="Times New Roman" w:hAnsi="Times New Roman"/>
          <w:sz w:val="24"/>
        </w:rPr>
        <w:t>pozemky přirozených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přírodě blízkých ekosystémů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pozemky související dopravní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technické infrastruktury.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20"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Hlavní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Nestanovuje se.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20"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Stavby, zařízení,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jiná opatření pouze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zemědělství, lesnictví, vodní hospodářství, těžbu nerostů,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ochranu přírody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krajiny,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veřejnou dopravní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technickou infrastrukturu,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snižování nebezpečí ekologických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přírodních katastrof</w:t>
      </w:r>
      <w:r w:rsidR="007E6D00">
        <w:rPr>
          <w:rFonts w:ascii="Times New Roman" w:hAnsi="Times New Roman"/>
          <w:sz w:val="24"/>
        </w:rPr>
        <w:t xml:space="preserve"> a pro </w:t>
      </w:r>
      <w:r w:rsidRPr="004D5B70">
        <w:rPr>
          <w:rFonts w:ascii="Times New Roman" w:hAnsi="Times New Roman"/>
          <w:sz w:val="24"/>
        </w:rPr>
        <w:t>odstraňování jejich důsledků,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dále taková technická opatření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stavby, které zlepší podmínky jeho využití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účely rekreace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cestovního ruchu, například cyklistické stezky, hygienická zařízení, ekologická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informační centra.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20"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Podmínečně 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Oplocení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liniové stavby veřejné technické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dopravní infrastruktury přímo nesouvisející</w:t>
      </w:r>
      <w:r w:rsidR="007E6D00">
        <w:rPr>
          <w:rFonts w:ascii="Times New Roman" w:hAnsi="Times New Roman"/>
          <w:sz w:val="24"/>
        </w:rPr>
        <w:t xml:space="preserve"> s </w:t>
      </w:r>
      <w:r w:rsidRPr="004D5B70">
        <w:rPr>
          <w:rFonts w:ascii="Times New Roman" w:hAnsi="Times New Roman"/>
          <w:sz w:val="24"/>
        </w:rPr>
        <w:t>hlavním využitím,</w:t>
      </w:r>
      <w:r w:rsidR="007E6D00">
        <w:rPr>
          <w:rFonts w:ascii="Times New Roman" w:hAnsi="Times New Roman"/>
          <w:sz w:val="24"/>
        </w:rPr>
        <w:t xml:space="preserve"> za </w:t>
      </w:r>
      <w:r w:rsidRPr="004D5B70">
        <w:rPr>
          <w:rFonts w:ascii="Times New Roman" w:hAnsi="Times New Roman"/>
          <w:sz w:val="24"/>
        </w:rPr>
        <w:t>podmínky, že bude zachována funkce hlavního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přípustného využití.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before="120"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Nepřípustné využití: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Jiný způsob využití než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uveden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přípustném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podmínečně přípustném využití.</w:t>
      </w:r>
    </w:p>
    <w:p w:rsidR="00D213AB" w:rsidRDefault="004D5B70" w:rsidP="00512CD4">
      <w:pPr>
        <w:widowControl w:val="0"/>
        <w:tabs>
          <w:tab w:val="left" w:pos="851"/>
          <w:tab w:val="right" w:pos="9356"/>
        </w:tabs>
        <w:spacing w:before="120" w:line="235" w:lineRule="auto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b/>
          <w:sz w:val="24"/>
        </w:rPr>
        <w:t>Podmínky prostorového uspořádání: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Nestanovuje se.</w:t>
      </w:r>
    </w:p>
    <w:p w:rsidR="00D213AB" w:rsidRDefault="004D5B70" w:rsidP="00030B42">
      <w:pPr>
        <w:widowControl w:val="0"/>
        <w:numPr>
          <w:ilvl w:val="0"/>
          <w:numId w:val="12"/>
        </w:numPr>
        <w:tabs>
          <w:tab w:val="right" w:pos="9356"/>
        </w:tabs>
        <w:autoSpaceDE w:val="0"/>
        <w:autoSpaceDN w:val="0"/>
        <w:adjustRightInd w:val="0"/>
        <w:spacing w:before="180" w:after="120" w:line="235" w:lineRule="auto"/>
        <w:jc w:val="left"/>
        <w:rPr>
          <w:rFonts w:ascii="Times New Roman" w:hAnsi="Times New Roman"/>
          <w:b/>
          <w:bCs/>
          <w:sz w:val="24"/>
        </w:rPr>
      </w:pPr>
      <w:r w:rsidRPr="004D5B70">
        <w:rPr>
          <w:rFonts w:ascii="Times New Roman" w:hAnsi="Times New Roman"/>
          <w:b/>
          <w:bCs/>
          <w:sz w:val="24"/>
        </w:rPr>
        <w:t>Stanovení podmínek ochrany krajinného rázu.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zpřesňuje hranice oblastí krajinného rázu</w:t>
      </w:r>
      <w:r w:rsidR="007E6D00">
        <w:rPr>
          <w:rFonts w:ascii="Times New Roman" w:hAnsi="Times New Roman"/>
          <w:sz w:val="24"/>
        </w:rPr>
        <w:t xml:space="preserve"> do </w:t>
      </w:r>
      <w:r w:rsidRPr="004D5B70">
        <w:rPr>
          <w:rFonts w:ascii="Times New Roman" w:hAnsi="Times New Roman"/>
          <w:sz w:val="24"/>
        </w:rPr>
        <w:t>měřítka ÚP.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nenavrhuje žádné rozvojové plochy, které by svým umístěním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funkčním využitím vyžadovaly stanovení podmínek ochrany krajinného rázu.</w:t>
      </w:r>
    </w:p>
    <w:p w:rsidR="00D213AB" w:rsidRDefault="004D5B70" w:rsidP="00512CD4">
      <w:pPr>
        <w:pStyle w:val="nadpiskap"/>
        <w:spacing w:line="235" w:lineRule="auto"/>
      </w:pPr>
      <w:r w:rsidRPr="000018CD">
        <w:t>Vymezení veřejně prospěšných staveb, veřejně prospěšných opatření, staveb</w:t>
      </w:r>
      <w:r w:rsidR="007E6D00">
        <w:t xml:space="preserve"> a </w:t>
      </w:r>
      <w:r w:rsidRPr="000018CD">
        <w:t>opatření</w:t>
      </w:r>
      <w:r w:rsidR="007E6D00">
        <w:t xml:space="preserve"> k </w:t>
      </w:r>
      <w:r w:rsidRPr="000018CD">
        <w:t>zajišťování obrany</w:t>
      </w:r>
      <w:r w:rsidR="007E6D00">
        <w:t xml:space="preserve"> a </w:t>
      </w:r>
      <w:r w:rsidRPr="000018CD">
        <w:t>bezpečnosti státu</w:t>
      </w:r>
      <w:r w:rsidR="007E6D00">
        <w:t xml:space="preserve"> a </w:t>
      </w:r>
      <w:r w:rsidRPr="000018CD">
        <w:t>ploch</w:t>
      </w:r>
      <w:r w:rsidR="007E6D00">
        <w:t xml:space="preserve"> pro </w:t>
      </w:r>
      <w:r w:rsidRPr="000018CD">
        <w:t>asanaci,</w:t>
      </w:r>
      <w:r w:rsidR="007E6D00">
        <w:t xml:space="preserve"> pro </w:t>
      </w:r>
      <w:r w:rsidRPr="000018CD">
        <w:t>které lze práva</w:t>
      </w:r>
      <w:r w:rsidR="007E6D00">
        <w:t xml:space="preserve"> k </w:t>
      </w:r>
      <w:r w:rsidRPr="000018CD">
        <w:t>pozemkům</w:t>
      </w:r>
      <w:r w:rsidR="007E6D00">
        <w:t xml:space="preserve"> a </w:t>
      </w:r>
      <w:r w:rsidRPr="000018CD">
        <w:t>stavbám vyvlastnit.</w:t>
      </w:r>
    </w:p>
    <w:p w:rsidR="004D5B70" w:rsidRPr="004D5B70" w:rsidRDefault="004D5B70" w:rsidP="00512CD4">
      <w:pPr>
        <w:tabs>
          <w:tab w:val="left" w:pos="851"/>
          <w:tab w:val="right" w:pos="9356"/>
        </w:tabs>
        <w:overflowPunct w:val="0"/>
        <w:autoSpaceDE w:val="0"/>
        <w:autoSpaceDN w:val="0"/>
        <w:adjustRightInd w:val="0"/>
        <w:spacing w:before="120" w:after="120" w:line="235" w:lineRule="auto"/>
        <w:textAlignment w:val="baseline"/>
        <w:rPr>
          <w:rFonts w:ascii="Times New Roman" w:hAnsi="Times New Roman"/>
          <w:i/>
          <w:sz w:val="24"/>
        </w:rPr>
      </w:pPr>
      <w:r w:rsidRPr="004D5B70">
        <w:rPr>
          <w:rFonts w:ascii="Times New Roman" w:hAnsi="Times New Roman"/>
          <w:i/>
          <w:sz w:val="24"/>
        </w:rPr>
        <w:t>Viz grafická část dokumentace výkres N-3 „Výkres veřejně prospěšných staveb, opatření</w:t>
      </w:r>
      <w:r w:rsidR="007E6D00">
        <w:rPr>
          <w:rFonts w:ascii="Times New Roman" w:hAnsi="Times New Roman"/>
          <w:i/>
          <w:sz w:val="24"/>
        </w:rPr>
        <w:t xml:space="preserve"> a </w:t>
      </w:r>
      <w:r w:rsidRPr="004D5B70">
        <w:rPr>
          <w:rFonts w:ascii="Times New Roman" w:hAnsi="Times New Roman"/>
          <w:i/>
          <w:sz w:val="24"/>
        </w:rPr>
        <w:t>asanací“.</w:t>
      </w:r>
    </w:p>
    <w:p w:rsidR="004D5B70" w:rsidRPr="004D5B70" w:rsidRDefault="004D5B70" w:rsidP="00512CD4">
      <w:pPr>
        <w:widowControl w:val="0"/>
        <w:tabs>
          <w:tab w:val="left" w:pos="851"/>
          <w:tab w:val="right" w:pos="9356"/>
        </w:tabs>
        <w:spacing w:after="180" w:line="235" w:lineRule="auto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vymezuje následné veřejně prospěšné stavby dopravní infrastruktury (VD)</w:t>
      </w:r>
      <w:r w:rsidR="007E6D00">
        <w:rPr>
          <w:rFonts w:ascii="Times New Roman" w:hAnsi="Times New Roman"/>
          <w:sz w:val="24"/>
        </w:rPr>
        <w:t xml:space="preserve"> a </w:t>
      </w:r>
      <w:r w:rsidRPr="004D5B70">
        <w:rPr>
          <w:rFonts w:ascii="Times New Roman" w:hAnsi="Times New Roman"/>
          <w:sz w:val="24"/>
        </w:rPr>
        <w:t>technické infrastruktury (VT).</w:t>
      </w: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38"/>
        <w:gridCol w:w="1456"/>
        <w:gridCol w:w="6362"/>
      </w:tblGrid>
      <w:tr w:rsidR="004D5B70" w:rsidRPr="00512CD4" w:rsidTr="00714236">
        <w:trPr>
          <w:trHeight w:val="20"/>
          <w:jc w:val="center"/>
        </w:trPr>
        <w:tc>
          <w:tcPr>
            <w:tcW w:w="1538" w:type="dxa"/>
            <w:vAlign w:val="center"/>
          </w:tcPr>
          <w:p w:rsidR="004D5B70" w:rsidRPr="00512CD4" w:rsidRDefault="004D5B70" w:rsidP="00414684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Ozn. ÚP</w:t>
            </w:r>
          </w:p>
        </w:tc>
        <w:tc>
          <w:tcPr>
            <w:tcW w:w="1456" w:type="dxa"/>
            <w:vAlign w:val="center"/>
          </w:tcPr>
          <w:p w:rsidR="004D5B70" w:rsidRPr="00512CD4" w:rsidRDefault="004D5B70" w:rsidP="00714236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Plocha/délka (ha/m) </w:t>
            </w:r>
          </w:p>
        </w:tc>
        <w:tc>
          <w:tcPr>
            <w:tcW w:w="6362" w:type="dxa"/>
            <w:vAlign w:val="center"/>
          </w:tcPr>
          <w:p w:rsidR="004D5B70" w:rsidRPr="00512CD4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Umístění veřejně prospěšné stavby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a </w:t>
            </w: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popis</w:t>
            </w:r>
          </w:p>
        </w:tc>
      </w:tr>
      <w:tr w:rsidR="004D5B70" w:rsidRPr="00512CD4" w:rsidTr="00714236">
        <w:trPr>
          <w:trHeight w:val="20"/>
          <w:jc w:val="center"/>
        </w:trPr>
        <w:tc>
          <w:tcPr>
            <w:tcW w:w="1538" w:type="dxa"/>
            <w:vAlign w:val="center"/>
          </w:tcPr>
          <w:p w:rsidR="009E02DD" w:rsidRPr="00512CD4" w:rsidRDefault="004D5B70" w:rsidP="00414684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strike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VD1</w:t>
            </w:r>
          </w:p>
        </w:tc>
        <w:tc>
          <w:tcPr>
            <w:tcW w:w="1456" w:type="dxa"/>
            <w:vAlign w:val="center"/>
          </w:tcPr>
          <w:p w:rsidR="004D5B70" w:rsidRPr="00512CD4" w:rsidRDefault="004D5B70" w:rsidP="00714236">
            <w:pPr>
              <w:widowControl w:val="0"/>
              <w:tabs>
                <w:tab w:val="right" w:pos="9356"/>
              </w:tabs>
              <w:ind w:right="119"/>
              <w:jc w:val="right"/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0,15</w:t>
            </w:r>
          </w:p>
        </w:tc>
        <w:tc>
          <w:tcPr>
            <w:tcW w:w="6362" w:type="dxa"/>
            <w:vAlign w:val="center"/>
          </w:tcPr>
          <w:p w:rsidR="004D5B70" w:rsidRPr="00512CD4" w:rsidRDefault="004D5B70" w:rsidP="00714236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Obnovení historické komunikace mezi Chudíří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a </w:t>
            </w: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sousedními Charvátci. (K1)</w:t>
            </w:r>
            <w:r w:rsidR="009E02DD"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</w:t>
            </w:r>
          </w:p>
        </w:tc>
      </w:tr>
      <w:tr w:rsidR="004D5B70" w:rsidRPr="00512CD4" w:rsidTr="004351E4">
        <w:trPr>
          <w:trHeight w:val="20"/>
          <w:jc w:val="center"/>
        </w:trPr>
        <w:tc>
          <w:tcPr>
            <w:tcW w:w="1538" w:type="dxa"/>
            <w:vAlign w:val="center"/>
          </w:tcPr>
          <w:p w:rsidR="009E02DD" w:rsidRPr="00512CD4" w:rsidRDefault="004D5B70" w:rsidP="004351E4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VD2</w:t>
            </w:r>
          </w:p>
        </w:tc>
        <w:tc>
          <w:tcPr>
            <w:tcW w:w="1456" w:type="dxa"/>
            <w:vAlign w:val="center"/>
          </w:tcPr>
          <w:p w:rsidR="004D5B70" w:rsidRPr="00512CD4" w:rsidRDefault="004D5B70" w:rsidP="00714236">
            <w:pPr>
              <w:autoSpaceDE w:val="0"/>
              <w:autoSpaceDN w:val="0"/>
              <w:adjustRightInd w:val="0"/>
              <w:ind w:right="119"/>
              <w:jc w:val="right"/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0,08</w:t>
            </w:r>
          </w:p>
        </w:tc>
        <w:tc>
          <w:tcPr>
            <w:tcW w:w="6362" w:type="dxa"/>
            <w:vAlign w:val="center"/>
          </w:tcPr>
          <w:p w:rsidR="009E02DD" w:rsidRPr="00512CD4" w:rsidRDefault="004D5B70" w:rsidP="00414684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Propojení III/27529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s </w:t>
            </w: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plochou RI. (K2)</w:t>
            </w:r>
          </w:p>
        </w:tc>
      </w:tr>
      <w:tr w:rsidR="004D5B70" w:rsidRPr="00512CD4" w:rsidTr="004351E4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5B70" w:rsidRPr="00512CD4" w:rsidRDefault="004D5B70" w:rsidP="004351E4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VT1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5B70" w:rsidRPr="00512CD4" w:rsidRDefault="004D5B70" w:rsidP="00714236">
            <w:pPr>
              <w:autoSpaceDE w:val="0"/>
              <w:autoSpaceDN w:val="0"/>
              <w:adjustRightInd w:val="0"/>
              <w:ind w:right="119"/>
              <w:jc w:val="right"/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linie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5B70" w:rsidRPr="00512CD4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Nerealizovaná vodovodní síť</w:t>
            </w:r>
            <w:r w:rsidR="007E6D00">
              <w:rPr>
                <w:rFonts w:ascii="Times New Roman" w:hAnsi="Times New Roman"/>
                <w:b/>
                <w:strike/>
                <w:color w:val="FF0000"/>
                <w:szCs w:val="20"/>
              </w:rPr>
              <w:t xml:space="preserve"> v </w:t>
            </w: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obci</w:t>
            </w:r>
          </w:p>
        </w:tc>
      </w:tr>
      <w:tr w:rsidR="004D5B70" w:rsidRPr="00512CD4" w:rsidTr="004351E4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5B70" w:rsidRPr="00512CD4" w:rsidRDefault="004D5B70" w:rsidP="004351E4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VT2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5B70" w:rsidRPr="00512CD4" w:rsidRDefault="004D5B70" w:rsidP="00714236">
            <w:pPr>
              <w:widowControl w:val="0"/>
              <w:tabs>
                <w:tab w:val="right" w:pos="9356"/>
              </w:tabs>
              <w:ind w:right="119"/>
              <w:jc w:val="right"/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linie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5B70" w:rsidRPr="00512CD4" w:rsidRDefault="004D5B70" w:rsidP="000018CD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strike/>
                <w:color w:val="FF0000"/>
                <w:szCs w:val="20"/>
              </w:rPr>
            </w:pPr>
            <w:r w:rsidRPr="00512CD4">
              <w:rPr>
                <w:rFonts w:ascii="Times New Roman" w:hAnsi="Times New Roman"/>
                <w:b/>
                <w:strike/>
                <w:color w:val="FF0000"/>
                <w:szCs w:val="20"/>
              </w:rPr>
              <w:t>Nerealizovaný propojovací vodovodní řad Chudíř - Loučeň</w:t>
            </w:r>
          </w:p>
        </w:tc>
      </w:tr>
    </w:tbl>
    <w:p w:rsidR="00714236" w:rsidRPr="00414684" w:rsidRDefault="00714236" w:rsidP="00714236">
      <w:pPr>
        <w:pStyle w:val="ZkladntextWT"/>
      </w:pP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38"/>
        <w:gridCol w:w="1456"/>
        <w:gridCol w:w="6362"/>
      </w:tblGrid>
      <w:tr w:rsidR="00714236" w:rsidRPr="00714236" w:rsidTr="003D0205">
        <w:trPr>
          <w:trHeight w:val="20"/>
          <w:jc w:val="center"/>
        </w:trPr>
        <w:tc>
          <w:tcPr>
            <w:tcW w:w="1538" w:type="dxa"/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Ozn. ÚP</w:t>
            </w:r>
          </w:p>
        </w:tc>
        <w:tc>
          <w:tcPr>
            <w:tcW w:w="1456" w:type="dxa"/>
            <w:vAlign w:val="center"/>
          </w:tcPr>
          <w:p w:rsidR="00714236" w:rsidRPr="00512CD4" w:rsidRDefault="00714236" w:rsidP="00714236">
            <w:pPr>
              <w:widowControl w:val="0"/>
              <w:tabs>
                <w:tab w:val="left" w:pos="851"/>
                <w:tab w:val="right" w:pos="9356"/>
              </w:tabs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Plocha/délka (ha/m)</w:t>
            </w:r>
          </w:p>
        </w:tc>
        <w:tc>
          <w:tcPr>
            <w:tcW w:w="6362" w:type="dxa"/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Umístění veřejně prospěšné stavby</w:t>
            </w:r>
            <w:r w:rsidR="007E6D00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 xml:space="preserve"> a </w:t>
            </w: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popis</w:t>
            </w:r>
          </w:p>
        </w:tc>
      </w:tr>
      <w:tr w:rsidR="00714236" w:rsidRPr="00714236" w:rsidTr="00714236">
        <w:trPr>
          <w:trHeight w:val="20"/>
          <w:jc w:val="center"/>
        </w:trPr>
        <w:tc>
          <w:tcPr>
            <w:tcW w:w="1538" w:type="dxa"/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VDVC4</w:t>
            </w:r>
          </w:p>
        </w:tc>
        <w:tc>
          <w:tcPr>
            <w:tcW w:w="1456" w:type="dxa"/>
            <w:vAlign w:val="center"/>
          </w:tcPr>
          <w:p w:rsidR="00714236" w:rsidRPr="00512CD4" w:rsidRDefault="00714236" w:rsidP="00714236">
            <w:pPr>
              <w:widowControl w:val="0"/>
              <w:tabs>
                <w:tab w:val="right" w:pos="9356"/>
              </w:tabs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0,55</w:t>
            </w:r>
          </w:p>
        </w:tc>
        <w:tc>
          <w:tcPr>
            <w:tcW w:w="6362" w:type="dxa"/>
            <w:vAlign w:val="center"/>
          </w:tcPr>
          <w:p w:rsidR="00714236" w:rsidRPr="00512CD4" w:rsidRDefault="00714236" w:rsidP="00714236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Obnovení historické komunikace mezi Chudíří</w:t>
            </w:r>
            <w:r w:rsidR="007E6D00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 xml:space="preserve"> a </w:t>
            </w: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sousedními Charvátci. (CDVC4)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VDCD2</w:t>
            </w:r>
          </w:p>
        </w:tc>
        <w:tc>
          <w:tcPr>
            <w:tcW w:w="1456" w:type="dxa"/>
            <w:vAlign w:val="center"/>
          </w:tcPr>
          <w:p w:rsidR="00714236" w:rsidRPr="00512CD4" w:rsidRDefault="00714236" w:rsidP="00714236">
            <w:pPr>
              <w:autoSpaceDE w:val="0"/>
              <w:autoSpaceDN w:val="0"/>
              <w:adjustRightInd w:val="0"/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0,08</w:t>
            </w:r>
          </w:p>
        </w:tc>
        <w:tc>
          <w:tcPr>
            <w:tcW w:w="6362" w:type="dxa"/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Propojení III/27529</w:t>
            </w:r>
            <w:r w:rsidR="007E6D00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 xml:space="preserve"> s </w:t>
            </w: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plochou RI. (CD2)</w:t>
            </w:r>
          </w:p>
        </w:tc>
      </w:tr>
      <w:tr w:rsidR="00714236" w:rsidRPr="00714236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VT2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714236">
            <w:pPr>
              <w:widowControl w:val="0"/>
              <w:tabs>
                <w:tab w:val="right" w:pos="9356"/>
              </w:tabs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linie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Nerealizovaný propojovací vodovodní řad Chudíř - Loučeň</w:t>
            </w:r>
          </w:p>
        </w:tc>
      </w:tr>
      <w:tr w:rsidR="00714236" w:rsidRPr="004D5B70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VDHC1-R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714236">
            <w:pPr>
              <w:widowControl w:val="0"/>
              <w:tabs>
                <w:tab w:val="right" w:pos="9356"/>
              </w:tabs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1,68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Hlavní polní cesta HC1-R dle PSZ (CDHC1)</w:t>
            </w:r>
          </w:p>
        </w:tc>
      </w:tr>
      <w:tr w:rsidR="00714236" w:rsidRPr="004D5B70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VDVC2-R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714236">
            <w:pPr>
              <w:widowControl w:val="0"/>
              <w:tabs>
                <w:tab w:val="right" w:pos="9356"/>
              </w:tabs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0,88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Vedlejší polní cesta VC2-R dle PSZ (CDVC2-R)</w:t>
            </w:r>
          </w:p>
        </w:tc>
      </w:tr>
      <w:tr w:rsidR="00714236" w:rsidRPr="004D5B70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VDVC3-R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714236">
            <w:pPr>
              <w:widowControl w:val="0"/>
              <w:tabs>
                <w:tab w:val="right" w:pos="9356"/>
              </w:tabs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0,10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4236" w:rsidRPr="00512CD4" w:rsidRDefault="00714236" w:rsidP="003D0205">
            <w:pPr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Vedlejší polní cesta VC3-R dle PSZ (CDVC3-R)</w:t>
            </w:r>
          </w:p>
        </w:tc>
      </w:tr>
      <w:tr w:rsidR="00714236" w:rsidRPr="004D5B70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VDDC5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714236">
            <w:pPr>
              <w:widowControl w:val="0"/>
              <w:tabs>
                <w:tab w:val="right" w:pos="9356"/>
              </w:tabs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0,34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Doplňková polní cesta DC5 dle PSZ</w:t>
            </w:r>
          </w:p>
        </w:tc>
      </w:tr>
      <w:tr w:rsidR="00714236" w:rsidRPr="004D5B70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VDDC6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714236">
            <w:pPr>
              <w:widowControl w:val="0"/>
              <w:tabs>
                <w:tab w:val="right" w:pos="9356"/>
              </w:tabs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0,41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Doplňková polní cesta DC6 dle PSZ</w:t>
            </w:r>
          </w:p>
        </w:tc>
      </w:tr>
      <w:tr w:rsidR="00714236" w:rsidRPr="004D5B70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VDDC7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714236">
            <w:pPr>
              <w:widowControl w:val="0"/>
              <w:tabs>
                <w:tab w:val="right" w:pos="9356"/>
              </w:tabs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0,12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Doplňková polní cesta DC7 dle PSZ</w:t>
            </w:r>
          </w:p>
        </w:tc>
      </w:tr>
      <w:tr w:rsidR="00714236" w:rsidRPr="004D5B70" w:rsidTr="003D0205">
        <w:trPr>
          <w:trHeight w:val="20"/>
          <w:jc w:val="center"/>
        </w:trPr>
        <w:tc>
          <w:tcPr>
            <w:tcW w:w="1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jc w:val="lef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VDDC8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714236">
            <w:pPr>
              <w:widowControl w:val="0"/>
              <w:tabs>
                <w:tab w:val="right" w:pos="9356"/>
              </w:tabs>
              <w:ind w:right="124"/>
              <w:jc w:val="right"/>
              <w:rPr>
                <w:rFonts w:ascii="Times New Roman" w:hAnsi="Times New Roman"/>
                <w:b/>
                <w:color w:val="FF0000"/>
                <w:szCs w:val="20"/>
                <w:u w:val="single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0,03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4236" w:rsidRPr="00512CD4" w:rsidRDefault="00714236" w:rsidP="003D0205">
            <w:pPr>
              <w:widowControl w:val="0"/>
              <w:tabs>
                <w:tab w:val="left" w:pos="851"/>
                <w:tab w:val="right" w:pos="9356"/>
              </w:tabs>
              <w:rPr>
                <w:rFonts w:ascii="Times New Roman" w:hAnsi="Times New Roman"/>
                <w:szCs w:val="20"/>
              </w:rPr>
            </w:pPr>
            <w:r w:rsidRPr="00512CD4">
              <w:rPr>
                <w:rFonts w:ascii="Times New Roman" w:hAnsi="Times New Roman"/>
                <w:b/>
                <w:color w:val="FF0000"/>
                <w:szCs w:val="20"/>
                <w:u w:val="single"/>
              </w:rPr>
              <w:t>Doplňková polní cesta DC8 dle PSZ</w:t>
            </w:r>
          </w:p>
        </w:tc>
      </w:tr>
    </w:tbl>
    <w:p w:rsidR="00D213AB" w:rsidRDefault="004D5B70" w:rsidP="00AD42DC">
      <w:pPr>
        <w:pStyle w:val="nadpiskap"/>
      </w:pPr>
      <w:r w:rsidRPr="000018CD">
        <w:t>Vymezení veřejně prospěšných staveb</w:t>
      </w:r>
      <w:r w:rsidR="007E6D00">
        <w:t xml:space="preserve"> a </w:t>
      </w:r>
      <w:r w:rsidRPr="000018CD">
        <w:t>veřejně prospěšných opatření,</w:t>
      </w:r>
      <w:r w:rsidR="007E6D00">
        <w:t xml:space="preserve"> pro </w:t>
      </w:r>
      <w:r w:rsidRPr="000018CD">
        <w:t>které lze uplatnit předkupní právo,</w:t>
      </w:r>
      <w:r w:rsidR="007E6D00">
        <w:t xml:space="preserve"> s </w:t>
      </w:r>
      <w:r w:rsidRPr="000018CD">
        <w:t>uvedením</w:t>
      </w:r>
      <w:r w:rsidR="007E6D00">
        <w:t xml:space="preserve"> v </w:t>
      </w:r>
      <w:r w:rsidRPr="000018CD">
        <w:t>čí prospěch</w:t>
      </w:r>
      <w:r w:rsidR="007E6D00">
        <w:t xml:space="preserve"> je </w:t>
      </w:r>
      <w:r w:rsidRPr="000018CD">
        <w:t>předkupní právo zřizováno, parcelních čísel pozemků, názvu katastrálního území</w:t>
      </w:r>
      <w:r w:rsidR="007E6D00">
        <w:t xml:space="preserve"> a </w:t>
      </w:r>
      <w:r w:rsidRPr="000018CD">
        <w:t>případně dalších údajů podle</w:t>
      </w:r>
      <w:r w:rsidR="007E6D00">
        <w:t xml:space="preserve"> § </w:t>
      </w:r>
      <w:r w:rsidRPr="000018CD">
        <w:t>5 odst. 1 katastrálního zákona.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after="120"/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nevymezuje žádnou veřejně prospěšnou stavbu</w:t>
      </w:r>
      <w:r w:rsidR="007E6D00">
        <w:rPr>
          <w:rFonts w:ascii="Times New Roman" w:hAnsi="Times New Roman"/>
          <w:sz w:val="24"/>
        </w:rPr>
        <w:t xml:space="preserve"> pro </w:t>
      </w:r>
      <w:r w:rsidRPr="004D5B70">
        <w:rPr>
          <w:rFonts w:ascii="Times New Roman" w:hAnsi="Times New Roman"/>
          <w:sz w:val="24"/>
        </w:rPr>
        <w:t>kterou lze uplatnit předkupní právo.</w:t>
      </w:r>
    </w:p>
    <w:p w:rsidR="004D5B70" w:rsidRPr="000018CD" w:rsidRDefault="004D5B70" w:rsidP="00AD42DC">
      <w:pPr>
        <w:pStyle w:val="nadpiskap"/>
      </w:pPr>
      <w:r w:rsidRPr="000018CD">
        <w:t>Stanovení kompenzačních opatření podle</w:t>
      </w:r>
      <w:r w:rsidR="007E6D00">
        <w:t xml:space="preserve"> § </w:t>
      </w:r>
      <w:r w:rsidRPr="000018CD">
        <w:t>50 odst. 6 stavebního zákona.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after="120"/>
        <w:rPr>
          <w:rFonts w:ascii="Times New Roman" w:hAnsi="Times New Roman"/>
          <w:bCs/>
          <w:sz w:val="24"/>
        </w:rPr>
      </w:pPr>
      <w:r w:rsidRPr="004D5B70">
        <w:rPr>
          <w:rFonts w:ascii="Times New Roman" w:hAnsi="Times New Roman"/>
          <w:sz w:val="24"/>
        </w:rPr>
        <w:t>ÚP Chudíř nestanovuje žádná kompenzační opatření podle</w:t>
      </w:r>
      <w:r w:rsidR="007E6D00">
        <w:rPr>
          <w:rFonts w:ascii="Times New Roman" w:hAnsi="Times New Roman"/>
          <w:sz w:val="24"/>
        </w:rPr>
        <w:t xml:space="preserve"> § </w:t>
      </w:r>
      <w:r w:rsidRPr="004D5B70">
        <w:rPr>
          <w:rFonts w:ascii="Times New Roman" w:hAnsi="Times New Roman"/>
          <w:sz w:val="24"/>
        </w:rPr>
        <w:t>50.</w:t>
      </w:r>
      <w:r w:rsidRPr="004D5B70">
        <w:rPr>
          <w:rFonts w:ascii="Times New Roman" w:hAnsi="Times New Roman"/>
          <w:bCs/>
          <w:sz w:val="24"/>
        </w:rPr>
        <w:t xml:space="preserve"> odst. 6 stavebního zákona.</w:t>
      </w:r>
    </w:p>
    <w:p w:rsidR="004D5B70" w:rsidRPr="000018CD" w:rsidRDefault="004D5B70" w:rsidP="00AD42DC">
      <w:pPr>
        <w:pStyle w:val="nadpiskap"/>
      </w:pPr>
      <w:r w:rsidRPr="000018CD">
        <w:t>Vymezení ploch</w:t>
      </w:r>
      <w:r w:rsidR="007E6D00">
        <w:t xml:space="preserve"> a </w:t>
      </w:r>
      <w:r w:rsidRPr="000018CD">
        <w:t>koridorů územních rezerv</w:t>
      </w:r>
      <w:r w:rsidR="007E6D00">
        <w:t xml:space="preserve"> a </w:t>
      </w:r>
      <w:r w:rsidRPr="000018CD">
        <w:t>stanovení možného budoucího využití, včetně podmínek</w:t>
      </w:r>
      <w:r w:rsidR="007E6D00">
        <w:t xml:space="preserve"> pro </w:t>
      </w:r>
      <w:r w:rsidRPr="000018CD">
        <w:t>jeho prověření.</w:t>
      </w:r>
      <w:r w:rsidRPr="000018CD">
        <w:tab/>
        <w:t>R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spacing w:after="120"/>
        <w:rPr>
          <w:rFonts w:ascii="Times New Roman" w:hAnsi="Times New Roman"/>
          <w:b/>
          <w:sz w:val="24"/>
        </w:rPr>
      </w:pPr>
      <w:r w:rsidRPr="004D5B70">
        <w:rPr>
          <w:rFonts w:ascii="Times New Roman" w:hAnsi="Times New Roman"/>
          <w:sz w:val="24"/>
        </w:rPr>
        <w:t>ÚP Chudíř nevymezuje žádné plochy územní rezervy.</w:t>
      </w:r>
    </w:p>
    <w:p w:rsidR="004D5B70" w:rsidRPr="000018CD" w:rsidRDefault="004D5B70" w:rsidP="00AD42DC">
      <w:pPr>
        <w:pStyle w:val="nadpiskap"/>
      </w:pPr>
      <w:r w:rsidRPr="000018CD">
        <w:t>Vymezení ploch</w:t>
      </w:r>
      <w:r w:rsidR="007E6D00">
        <w:t xml:space="preserve"> a </w:t>
      </w:r>
      <w:r w:rsidRPr="000018CD">
        <w:t>koridorů,</w:t>
      </w:r>
      <w:r w:rsidR="007E6D00">
        <w:t xml:space="preserve"> ve </w:t>
      </w:r>
      <w:r w:rsidRPr="000018CD">
        <w:t>kterých</w:t>
      </w:r>
      <w:r w:rsidR="007E6D00">
        <w:t xml:space="preserve"> je </w:t>
      </w:r>
      <w:r w:rsidRPr="000018CD">
        <w:t>rozhodování</w:t>
      </w:r>
      <w:r w:rsidR="007E6D00">
        <w:t xml:space="preserve"> o </w:t>
      </w:r>
      <w:r w:rsidRPr="000018CD">
        <w:t>změnách</w:t>
      </w:r>
      <w:r w:rsidR="007E6D00">
        <w:t xml:space="preserve"> v </w:t>
      </w:r>
      <w:r w:rsidRPr="000018CD">
        <w:t>území podmíněno zpracováním územní studie, stanovení podmínek</w:t>
      </w:r>
      <w:r w:rsidR="007E6D00">
        <w:t xml:space="preserve"> pro </w:t>
      </w:r>
      <w:r w:rsidRPr="000018CD">
        <w:t>její pořízení</w:t>
      </w:r>
      <w:r w:rsidR="007E6D00">
        <w:t xml:space="preserve"> a </w:t>
      </w:r>
      <w:r w:rsidRPr="000018CD">
        <w:t>přiměřené lhůty</w:t>
      </w:r>
      <w:r w:rsidR="007E6D00">
        <w:t xml:space="preserve"> pro </w:t>
      </w:r>
      <w:r w:rsidRPr="000018CD">
        <w:t>vložení dat</w:t>
      </w:r>
      <w:r w:rsidR="007E6D00">
        <w:t xml:space="preserve"> o </w:t>
      </w:r>
      <w:r w:rsidRPr="000018CD">
        <w:t>této studii</w:t>
      </w:r>
      <w:r w:rsidR="007E6D00">
        <w:t xml:space="preserve"> do </w:t>
      </w:r>
      <w:r w:rsidRPr="000018CD">
        <w:t>evidence územně plánovací činnosti.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ÚP Chudíř nevymezuje žádné plochy</w:t>
      </w:r>
      <w:r w:rsidR="007E6D00">
        <w:rPr>
          <w:rFonts w:ascii="Times New Roman" w:hAnsi="Times New Roman"/>
          <w:sz w:val="24"/>
        </w:rPr>
        <w:t xml:space="preserve"> či </w:t>
      </w:r>
      <w:r w:rsidRPr="004D5B70">
        <w:rPr>
          <w:rFonts w:ascii="Times New Roman" w:hAnsi="Times New Roman"/>
          <w:sz w:val="24"/>
        </w:rPr>
        <w:t>koridory</w:t>
      </w:r>
      <w:r w:rsidR="007E6D00">
        <w:rPr>
          <w:rFonts w:ascii="Times New Roman" w:hAnsi="Times New Roman"/>
          <w:sz w:val="24"/>
        </w:rPr>
        <w:t xml:space="preserve"> ve </w:t>
      </w:r>
      <w:r w:rsidRPr="004D5B70">
        <w:rPr>
          <w:rFonts w:ascii="Times New Roman" w:hAnsi="Times New Roman"/>
          <w:sz w:val="24"/>
        </w:rPr>
        <w:t>kterých</w:t>
      </w:r>
      <w:r w:rsidR="007E6D00">
        <w:rPr>
          <w:rFonts w:ascii="Times New Roman" w:hAnsi="Times New Roman"/>
          <w:sz w:val="24"/>
        </w:rPr>
        <w:t xml:space="preserve"> je </w:t>
      </w:r>
      <w:r w:rsidRPr="004D5B70">
        <w:rPr>
          <w:rFonts w:ascii="Times New Roman" w:hAnsi="Times New Roman"/>
          <w:sz w:val="24"/>
        </w:rPr>
        <w:t>rozhodování</w:t>
      </w:r>
      <w:r w:rsidR="007E6D00">
        <w:rPr>
          <w:rFonts w:ascii="Times New Roman" w:hAnsi="Times New Roman"/>
          <w:sz w:val="24"/>
        </w:rPr>
        <w:t xml:space="preserve"> o </w:t>
      </w:r>
      <w:r w:rsidRPr="004D5B70">
        <w:rPr>
          <w:rFonts w:ascii="Times New Roman" w:hAnsi="Times New Roman"/>
          <w:sz w:val="24"/>
        </w:rPr>
        <w:t>změnách</w:t>
      </w:r>
      <w:r w:rsidR="007E6D00">
        <w:rPr>
          <w:rFonts w:ascii="Times New Roman" w:hAnsi="Times New Roman"/>
          <w:sz w:val="24"/>
        </w:rPr>
        <w:t xml:space="preserve"> v </w:t>
      </w:r>
      <w:r w:rsidRPr="004D5B70">
        <w:rPr>
          <w:rFonts w:ascii="Times New Roman" w:hAnsi="Times New Roman"/>
          <w:sz w:val="24"/>
        </w:rPr>
        <w:t>území podmíněno zpracováním územní studie.</w:t>
      </w:r>
    </w:p>
    <w:p w:rsidR="004D5B70" w:rsidRPr="000018CD" w:rsidRDefault="004D5B70" w:rsidP="00AD42DC">
      <w:pPr>
        <w:pStyle w:val="nadpiskap"/>
      </w:pPr>
      <w:r w:rsidRPr="000018CD">
        <w:t>Údaje</w:t>
      </w:r>
      <w:r w:rsidR="007E6D00">
        <w:t xml:space="preserve"> o </w:t>
      </w:r>
      <w:r w:rsidRPr="000018CD">
        <w:t>počtu listů územního plánu</w:t>
      </w:r>
      <w:r w:rsidR="007E6D00">
        <w:t xml:space="preserve"> a </w:t>
      </w:r>
      <w:r w:rsidRPr="000018CD">
        <w:t>počtu výkresů</w:t>
      </w:r>
      <w:r w:rsidR="007E6D00">
        <w:t xml:space="preserve"> k </w:t>
      </w:r>
      <w:r w:rsidRPr="000018CD">
        <w:t>němu připojené grafické části.</w:t>
      </w:r>
    </w:p>
    <w:p w:rsidR="004D5B70" w:rsidRPr="004D5B70" w:rsidRDefault="004D5B70" w:rsidP="000018CD">
      <w:pPr>
        <w:widowControl w:val="0"/>
        <w:tabs>
          <w:tab w:val="left" w:pos="851"/>
          <w:tab w:val="right" w:pos="9356"/>
        </w:tabs>
        <w:rPr>
          <w:rFonts w:ascii="Times New Roman" w:hAnsi="Times New Roman"/>
          <w:sz w:val="24"/>
        </w:rPr>
      </w:pPr>
      <w:r w:rsidRPr="004D5B70">
        <w:rPr>
          <w:rFonts w:ascii="Times New Roman" w:hAnsi="Times New Roman"/>
          <w:sz w:val="24"/>
        </w:rPr>
        <w:t>Textová část výroku ÚP Chudíř obsahuje</w:t>
      </w:r>
      <w:r w:rsidRPr="004D5B70">
        <w:rPr>
          <w:rFonts w:ascii="Times New Roman" w:hAnsi="Times New Roman"/>
          <w:sz w:val="24"/>
        </w:rPr>
        <w:tab/>
      </w:r>
      <w:r w:rsidR="00F4777E">
        <w:rPr>
          <w:rFonts w:ascii="Times New Roman" w:hAnsi="Times New Roman"/>
          <w:sz w:val="24"/>
        </w:rPr>
        <w:t>2</w:t>
      </w:r>
      <w:r w:rsidR="00694B90">
        <w:rPr>
          <w:rFonts w:ascii="Times New Roman" w:hAnsi="Times New Roman"/>
          <w:sz w:val="24"/>
        </w:rPr>
        <w:t>1</w:t>
      </w:r>
      <w:r w:rsidRPr="004D5B70">
        <w:rPr>
          <w:rFonts w:ascii="Times New Roman" w:hAnsi="Times New Roman"/>
          <w:sz w:val="24"/>
        </w:rPr>
        <w:t xml:space="preserve"> listů formátu A4.</w:t>
      </w:r>
    </w:p>
    <w:p w:rsidR="00795745" w:rsidRPr="00575CED" w:rsidRDefault="004D5B70" w:rsidP="00132085">
      <w:pPr>
        <w:widowControl w:val="0"/>
        <w:tabs>
          <w:tab w:val="left" w:pos="851"/>
          <w:tab w:val="right" w:pos="9356"/>
        </w:tabs>
      </w:pPr>
      <w:r w:rsidRPr="004D5B70">
        <w:rPr>
          <w:rFonts w:ascii="Times New Roman" w:hAnsi="Times New Roman"/>
          <w:sz w:val="24"/>
        </w:rPr>
        <w:t>Grafická část výroku ÚP Chudíř obsahuje</w:t>
      </w:r>
      <w:r w:rsidRPr="004D5B70">
        <w:rPr>
          <w:rFonts w:ascii="Times New Roman" w:hAnsi="Times New Roman"/>
          <w:sz w:val="24"/>
        </w:rPr>
        <w:tab/>
        <w:t>5 výkresů tj. celkem 40 formátů A4.</w:t>
      </w:r>
    </w:p>
    <w:sectPr w:rsidR="00795745" w:rsidRPr="00575CED" w:rsidSect="00694B90">
      <w:headerReference w:type="default" r:id="rId20"/>
      <w:footerReference w:type="default" r:id="rId21"/>
      <w:pgSz w:w="11906" w:h="16838" w:code="9"/>
      <w:pgMar w:top="1134" w:right="851" w:bottom="1134" w:left="1701" w:header="567" w:footer="567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4E87" w:rsidRDefault="00684E87">
      <w:r>
        <w:separator/>
      </w:r>
    </w:p>
    <w:p w:rsidR="00684E87" w:rsidRDefault="00684E87"/>
  </w:endnote>
  <w:endnote w:type="continuationSeparator" w:id="0">
    <w:p w:rsidR="00684E87" w:rsidRDefault="00684E87">
      <w:r>
        <w:continuationSeparator/>
      </w:r>
    </w:p>
    <w:p w:rsidR="00684E87" w:rsidRDefault="00684E87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405EEC" w:rsidRDefault="007E6D00" w:rsidP="007553F0">
    <w:pPr>
      <w:pStyle w:val="Zpat"/>
      <w:jc w:val="center"/>
    </w:pPr>
    <w:r w:rsidRPr="000449D5">
      <w:rPr>
        <w:noProof/>
      </w:rPr>
      <w:drawing>
        <wp:inline distT="0" distB="0" distL="0" distR="0">
          <wp:extent cx="614680" cy="396240"/>
          <wp:effectExtent l="19050" t="0" r="0" b="0"/>
          <wp:docPr id="17" name="obrázek 6" descr="kosáče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 descr="kosáček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680" cy="3962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251CC1" w:rsidRDefault="007E6D00" w:rsidP="00132085">
    <w:pPr>
      <w:pStyle w:val="ZkladntextWT"/>
      <w:pBdr>
        <w:top w:val="single" w:sz="4" w:space="1" w:color="auto"/>
      </w:pBdr>
    </w:pPr>
    <w:r>
      <w:t>Změna č. 2</w:t>
    </w:r>
    <w:r w:rsidRPr="00251CC1">
      <w:t xml:space="preserve"> Územního plánu </w:t>
    </w:r>
    <w:r>
      <w:t>Chudíř</w:t>
    </w:r>
    <w:r w:rsidRPr="00251CC1">
      <w:t xml:space="preserve"> - </w:t>
    </w:r>
    <w:r>
      <w:rPr>
        <w:b/>
        <w:spacing w:val="60"/>
        <w:szCs w:val="24"/>
      </w:rPr>
      <w:t>výrok</w:t>
    </w:r>
    <w:r w:rsidRPr="00251CC1">
      <w:t>-</w:t>
    </w:r>
    <w:r>
      <w:t xml:space="preserve"> </w:t>
    </w:r>
    <w:fldSimple w:instr=" TIME  \@ &quot;MMMM yyyy&quot; ">
      <w:r w:rsidR="0022449B">
        <w:rPr>
          <w:noProof/>
        </w:rPr>
        <w:t>březen 2020</w:t>
      </w:r>
    </w:fldSimple>
    <w:r w:rsidRPr="00251CC1">
      <w:tab/>
    </w:r>
    <w:r w:rsidR="007641A8" w:rsidRPr="00251CC1">
      <w:rPr>
        <w:b/>
      </w:rPr>
      <w:fldChar w:fldCharType="begin"/>
    </w:r>
    <w:r w:rsidRPr="00251CC1">
      <w:rPr>
        <w:b/>
      </w:rPr>
      <w:instrText xml:space="preserve">PAGE  </w:instrText>
    </w:r>
    <w:r w:rsidR="007641A8" w:rsidRPr="00251CC1">
      <w:rPr>
        <w:b/>
      </w:rPr>
      <w:fldChar w:fldCharType="separate"/>
    </w:r>
    <w:r w:rsidR="0022449B">
      <w:rPr>
        <w:b/>
        <w:noProof/>
      </w:rPr>
      <w:t>2</w:t>
    </w:r>
    <w:r w:rsidR="007641A8" w:rsidRPr="00251CC1">
      <w:rPr>
        <w:b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251CC1" w:rsidRDefault="007E6D00" w:rsidP="00251CC1">
    <w:pPr>
      <w:pStyle w:val="Zpat"/>
      <w:jc w:val="center"/>
    </w:pPr>
    <w:r w:rsidRPr="000449D5">
      <w:rPr>
        <w:noProof/>
      </w:rPr>
      <w:drawing>
        <wp:inline distT="0" distB="0" distL="0" distR="0">
          <wp:extent cx="614680" cy="396240"/>
          <wp:effectExtent l="19050" t="0" r="0" b="0"/>
          <wp:docPr id="6" name="obrázek 6" descr="kosáče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 descr="kosáček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680" cy="3962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8A61E3" w:rsidRDefault="007E6D00" w:rsidP="00132085">
    <w:pPr>
      <w:pStyle w:val="ZkladntextWT"/>
      <w:pBdr>
        <w:top w:val="single" w:sz="4" w:space="1" w:color="auto"/>
      </w:pBdr>
      <w:rPr>
        <w:szCs w:val="10"/>
      </w:rPr>
    </w:pPr>
    <w:r w:rsidRPr="00251CC1">
      <w:t xml:space="preserve">Změna </w:t>
    </w:r>
    <w:r>
      <w:t>č. 2</w:t>
    </w:r>
    <w:r w:rsidRPr="00251CC1">
      <w:t xml:space="preserve"> Ú</w:t>
    </w:r>
    <w:r w:rsidRPr="00251CC1">
      <w:rPr>
        <w:bCs/>
      </w:rPr>
      <w:t xml:space="preserve">zemního plánu </w:t>
    </w:r>
    <w:r>
      <w:rPr>
        <w:bCs/>
      </w:rPr>
      <w:t>Chudíř</w:t>
    </w:r>
    <w:r w:rsidRPr="00251CC1">
      <w:t xml:space="preserve"> - </w:t>
    </w:r>
    <w:r w:rsidRPr="00251CC1">
      <w:rPr>
        <w:b/>
        <w:spacing w:val="60"/>
        <w:szCs w:val="24"/>
      </w:rPr>
      <w:t>odůvodnění</w:t>
    </w:r>
    <w:r w:rsidRPr="00251CC1">
      <w:t>-</w:t>
    </w:r>
    <w:r>
      <w:t xml:space="preserve"> </w:t>
    </w:r>
    <w:fldSimple w:instr=" TIME  \@ &quot;MMMM yyyy&quot; ">
      <w:r w:rsidR="0022449B">
        <w:rPr>
          <w:noProof/>
        </w:rPr>
        <w:t>březen 2020</w:t>
      </w:r>
    </w:fldSimple>
    <w:r w:rsidRPr="00251CC1">
      <w:tab/>
    </w:r>
    <w:r w:rsidR="007641A8" w:rsidRPr="007641A8">
      <w:rPr>
        <w:b/>
        <w:szCs w:val="24"/>
      </w:rPr>
      <w:fldChar w:fldCharType="begin"/>
    </w:r>
    <w:r w:rsidRPr="00251CC1">
      <w:rPr>
        <w:b/>
        <w:szCs w:val="24"/>
      </w:rPr>
      <w:instrText xml:space="preserve">PAGE  </w:instrText>
    </w:r>
    <w:r w:rsidR="007641A8" w:rsidRPr="007641A8">
      <w:rPr>
        <w:b/>
        <w:szCs w:val="24"/>
      </w:rPr>
      <w:fldChar w:fldCharType="separate"/>
    </w:r>
    <w:r w:rsidR="0022449B">
      <w:rPr>
        <w:b/>
        <w:noProof/>
        <w:szCs w:val="24"/>
      </w:rPr>
      <w:t>1</w:t>
    </w:r>
    <w:r w:rsidR="007641A8" w:rsidRPr="00251CC1">
      <w:rPr>
        <w:szCs w:val="24"/>
      </w:rPr>
      <w:fldChar w:fldCharType="end"/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17202C" w:rsidRDefault="007E6D00" w:rsidP="00132085">
    <w:pPr>
      <w:pStyle w:val="ZkladntextWT"/>
      <w:pBdr>
        <w:top w:val="single" w:sz="4" w:space="1" w:color="auto"/>
      </w:pBdr>
      <w:rPr>
        <w:sz w:val="20"/>
      </w:rPr>
    </w:pPr>
    <w:r w:rsidRPr="0017202C">
      <w:rPr>
        <w:sz w:val="20"/>
      </w:rPr>
      <w:t>Změna č. 2 Ú</w:t>
    </w:r>
    <w:r w:rsidRPr="0017202C">
      <w:rPr>
        <w:bCs/>
        <w:sz w:val="20"/>
      </w:rPr>
      <w:t>zemního plánu Chudíř</w:t>
    </w:r>
    <w:r w:rsidRPr="0017202C">
      <w:rPr>
        <w:sz w:val="20"/>
      </w:rPr>
      <w:t xml:space="preserve"> -</w:t>
    </w:r>
    <w:r w:rsidRPr="0017202C">
      <w:rPr>
        <w:spacing w:val="60"/>
        <w:sz w:val="20"/>
      </w:rPr>
      <w:t xml:space="preserve"> </w:t>
    </w:r>
    <w:r w:rsidRPr="0017202C">
      <w:rPr>
        <w:b/>
        <w:spacing w:val="60"/>
        <w:szCs w:val="24"/>
      </w:rPr>
      <w:t>odůvodnění</w:t>
    </w:r>
    <w:r w:rsidRPr="0017202C">
      <w:rPr>
        <w:spacing w:val="60"/>
        <w:sz w:val="20"/>
      </w:rPr>
      <w:t>-</w:t>
    </w:r>
    <w:r w:rsidR="007641A8" w:rsidRPr="0017202C">
      <w:rPr>
        <w:sz w:val="20"/>
      </w:rPr>
      <w:fldChar w:fldCharType="begin"/>
    </w:r>
    <w:r w:rsidRPr="0017202C">
      <w:rPr>
        <w:sz w:val="20"/>
      </w:rPr>
      <w:instrText xml:space="preserve"> TIME  \@ "MMMM yyyy" </w:instrText>
    </w:r>
    <w:r w:rsidR="007641A8" w:rsidRPr="0017202C">
      <w:rPr>
        <w:sz w:val="20"/>
      </w:rPr>
      <w:fldChar w:fldCharType="separate"/>
    </w:r>
    <w:r w:rsidR="0022449B">
      <w:rPr>
        <w:noProof/>
        <w:sz w:val="20"/>
      </w:rPr>
      <w:t>březen 2020</w:t>
    </w:r>
    <w:r w:rsidR="007641A8" w:rsidRPr="0017202C">
      <w:rPr>
        <w:sz w:val="20"/>
      </w:rPr>
      <w:fldChar w:fldCharType="end"/>
    </w:r>
    <w:r w:rsidRPr="0017202C">
      <w:rPr>
        <w:sz w:val="20"/>
      </w:rPr>
      <w:t xml:space="preserve"> </w:t>
    </w:r>
    <w:r w:rsidRPr="0017202C">
      <w:rPr>
        <w:sz w:val="20"/>
      </w:rPr>
      <w:tab/>
    </w:r>
    <w:r w:rsidR="007641A8" w:rsidRPr="0017202C">
      <w:rPr>
        <w:rStyle w:val="slostrnky"/>
        <w:b/>
        <w:sz w:val="20"/>
      </w:rPr>
      <w:fldChar w:fldCharType="begin"/>
    </w:r>
    <w:r w:rsidRPr="0017202C">
      <w:rPr>
        <w:rStyle w:val="slostrnky"/>
        <w:b/>
        <w:sz w:val="20"/>
      </w:rPr>
      <w:instrText xml:space="preserve">PAGE  </w:instrText>
    </w:r>
    <w:r w:rsidR="007641A8" w:rsidRPr="0017202C">
      <w:rPr>
        <w:rStyle w:val="slostrnky"/>
        <w:b/>
        <w:sz w:val="20"/>
      </w:rPr>
      <w:fldChar w:fldCharType="separate"/>
    </w:r>
    <w:r w:rsidR="0022449B">
      <w:rPr>
        <w:rStyle w:val="slostrnky"/>
        <w:b/>
        <w:noProof/>
        <w:sz w:val="20"/>
      </w:rPr>
      <w:t>13</w:t>
    </w:r>
    <w:r w:rsidR="007641A8" w:rsidRPr="0017202C">
      <w:rPr>
        <w:rStyle w:val="slostrnky"/>
        <w:b/>
        <w:sz w:val="20"/>
      </w:rPr>
      <w:fldChar w:fldCharType="end"/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23262A" w:rsidRDefault="007E6D00" w:rsidP="00132085">
    <w:pPr>
      <w:pStyle w:val="ZkladntextWT"/>
      <w:pBdr>
        <w:top w:val="single" w:sz="4" w:space="1" w:color="auto"/>
      </w:pBdr>
      <w:rPr>
        <w:szCs w:val="10"/>
      </w:rPr>
    </w:pPr>
    <w:r>
      <w:t>Změna č. 2 Ú</w:t>
    </w:r>
    <w:r w:rsidRPr="000C1B09">
      <w:rPr>
        <w:bCs/>
      </w:rPr>
      <w:t>zemní</w:t>
    </w:r>
    <w:r>
      <w:rPr>
        <w:bCs/>
      </w:rPr>
      <w:t>ho</w:t>
    </w:r>
    <w:r w:rsidRPr="000C1B09">
      <w:rPr>
        <w:bCs/>
      </w:rPr>
      <w:t xml:space="preserve"> plán</w:t>
    </w:r>
    <w:r>
      <w:rPr>
        <w:bCs/>
      </w:rPr>
      <w:t>u</w:t>
    </w:r>
    <w:r w:rsidRPr="000C1B09">
      <w:rPr>
        <w:bCs/>
      </w:rPr>
      <w:t xml:space="preserve"> </w:t>
    </w:r>
    <w:r w:rsidRPr="00377AE5">
      <w:rPr>
        <w:bCs/>
      </w:rPr>
      <w:t>Chudíř</w:t>
    </w:r>
    <w:r w:rsidRPr="000C1B09">
      <w:t xml:space="preserve"> -</w:t>
    </w:r>
    <w:r w:rsidRPr="000C1B09">
      <w:rPr>
        <w:spacing w:val="60"/>
      </w:rPr>
      <w:t xml:space="preserve"> </w:t>
    </w:r>
    <w:r w:rsidRPr="0098420C">
      <w:rPr>
        <w:b/>
        <w:spacing w:val="60"/>
      </w:rPr>
      <w:t>odůvodnění</w:t>
    </w:r>
    <w:r w:rsidRPr="000C1B09">
      <w:rPr>
        <w:spacing w:val="60"/>
      </w:rPr>
      <w:t>-</w:t>
    </w:r>
    <w:fldSimple w:instr=" TIME  \@ &quot;MMMM yyyy&quot; ">
      <w:r w:rsidR="0022449B">
        <w:rPr>
          <w:noProof/>
        </w:rPr>
        <w:t>březen 2020</w:t>
      </w:r>
    </w:fldSimple>
    <w:r>
      <w:t xml:space="preserve"> </w:t>
    </w:r>
    <w:r w:rsidRPr="006A7D2F">
      <w:tab/>
    </w:r>
    <w:r w:rsidR="007641A8" w:rsidRPr="000E00D9">
      <w:rPr>
        <w:rStyle w:val="slostrnky"/>
        <w:b/>
      </w:rPr>
      <w:fldChar w:fldCharType="begin"/>
    </w:r>
    <w:r w:rsidRPr="000E00D9">
      <w:rPr>
        <w:rStyle w:val="slostrnky"/>
        <w:b/>
      </w:rPr>
      <w:instrText xml:space="preserve">PAGE  </w:instrText>
    </w:r>
    <w:r w:rsidR="007641A8" w:rsidRPr="000E00D9">
      <w:rPr>
        <w:rStyle w:val="slostrnky"/>
        <w:b/>
      </w:rPr>
      <w:fldChar w:fldCharType="separate"/>
    </w:r>
    <w:r w:rsidR="0022449B">
      <w:rPr>
        <w:rStyle w:val="slostrnky"/>
        <w:b/>
        <w:noProof/>
      </w:rPr>
      <w:t>21</w:t>
    </w:r>
    <w:r w:rsidR="007641A8" w:rsidRPr="000E00D9">
      <w:rPr>
        <w:rStyle w:val="slostrnky"/>
        <w:b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4E87" w:rsidRDefault="00684E87">
      <w:r>
        <w:separator/>
      </w:r>
    </w:p>
    <w:p w:rsidR="00684E87" w:rsidRDefault="00684E87"/>
  </w:footnote>
  <w:footnote w:type="continuationSeparator" w:id="0">
    <w:p w:rsidR="00684E87" w:rsidRDefault="00684E87">
      <w:r>
        <w:continuationSeparator/>
      </w:r>
    </w:p>
    <w:p w:rsidR="00684E87" w:rsidRDefault="00684E87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251CC1" w:rsidRDefault="007E6D00" w:rsidP="00251CC1">
    <w:pPr>
      <w:pStyle w:val="Zhlav"/>
      <w:jc w:val="center"/>
      <w:rPr>
        <w:rFonts w:ascii="Times New Roman" w:hAnsi="Times New Roman"/>
        <w:color w:val="000000"/>
        <w:sz w:val="20"/>
        <w:szCs w:val="20"/>
      </w:rPr>
    </w:pPr>
    <w:r w:rsidRPr="00251CC1">
      <w:rPr>
        <w:rFonts w:ascii="Times New Roman" w:hAnsi="Times New Roman"/>
        <w:color w:val="000000"/>
        <w:sz w:val="20"/>
        <w:szCs w:val="20"/>
      </w:rPr>
      <w:t>Ing. arch. Jan Kosík – PROZIS, autorizovaný architekt ČKA – 01488 Šafaříkova 277 Ml. Boleslav 293 01</w:t>
    </w:r>
  </w:p>
  <w:p w:rsidR="007E6D00" w:rsidRPr="00251CC1" w:rsidRDefault="007E6D00" w:rsidP="00132085">
    <w:pPr>
      <w:pStyle w:val="Zhlav"/>
      <w:pBdr>
        <w:bottom w:val="single" w:sz="4" w:space="1" w:color="auto"/>
      </w:pBdr>
      <w:jc w:val="center"/>
    </w:pPr>
    <w:r w:rsidRPr="00251CC1">
      <w:rPr>
        <w:rFonts w:ascii="Times New Roman" w:hAnsi="Times New Roman"/>
        <w:color w:val="000000"/>
        <w:sz w:val="20"/>
        <w:szCs w:val="20"/>
      </w:rPr>
      <w:t>tel.773 66</w:t>
    </w:r>
    <w:r>
      <w:rPr>
        <w:rFonts w:ascii="Times New Roman" w:hAnsi="Times New Roman"/>
        <w:color w:val="000000"/>
        <w:sz w:val="20"/>
        <w:szCs w:val="20"/>
      </w:rPr>
      <w:t>3</w:t>
    </w:r>
    <w:r w:rsidRPr="00251CC1">
      <w:rPr>
        <w:rFonts w:ascii="Times New Roman" w:hAnsi="Times New Roman"/>
        <w:color w:val="000000"/>
        <w:sz w:val="20"/>
        <w:szCs w:val="20"/>
      </w:rPr>
      <w:t xml:space="preserve"> 584 mail. </w:t>
    </w:r>
    <w:hyperlink r:id="rId1" w:history="1">
      <w:r w:rsidRPr="00251CC1">
        <w:rPr>
          <w:rStyle w:val="Hypertextovodkaz"/>
          <w:rFonts w:ascii="Times New Roman" w:hAnsi="Times New Roman"/>
          <w:sz w:val="20"/>
          <w:szCs w:val="20"/>
        </w:rPr>
        <w:t>kosik@telecom.cz</w:t>
      </w:r>
    </w:hyperlink>
    <w:r w:rsidRPr="00251CC1">
      <w:rPr>
        <w:rFonts w:ascii="Times New Roman" w:hAnsi="Times New Roman"/>
        <w:color w:val="000000"/>
        <w:sz w:val="20"/>
        <w:szCs w:val="20"/>
      </w:rPr>
      <w:t xml:space="preserve">, </w:t>
    </w:r>
    <w:hyperlink r:id="rId2" w:history="1">
      <w:r w:rsidRPr="00251CC1">
        <w:rPr>
          <w:rStyle w:val="Hypertextovodkaz"/>
          <w:rFonts w:ascii="Times New Roman" w:hAnsi="Times New Roman"/>
          <w:sz w:val="20"/>
          <w:szCs w:val="20"/>
        </w:rPr>
        <w:t>kosik@prozis.cz</w:t>
      </w:r>
    </w:hyperlink>
    <w:r w:rsidRPr="00251CC1">
      <w:rPr>
        <w:rFonts w:ascii="Times New Roman" w:hAnsi="Times New Roman"/>
        <w:color w:val="000000"/>
        <w:sz w:val="20"/>
        <w:szCs w:val="20"/>
      </w:rPr>
      <w:t xml:space="preserve">, </w:t>
    </w:r>
    <w:hyperlink r:id="rId3" w:history="1">
      <w:r w:rsidRPr="00251CC1">
        <w:rPr>
          <w:rStyle w:val="Hypertextovodkaz"/>
          <w:rFonts w:ascii="Times New Roman" w:hAnsi="Times New Roman"/>
          <w:sz w:val="20"/>
          <w:szCs w:val="20"/>
        </w:rPr>
        <w:t>kosjan11@gmail.com</w:t>
      </w:r>
    </w:hyperlink>
    <w:r w:rsidRPr="00251CC1">
      <w:rPr>
        <w:rFonts w:ascii="Times New Roman" w:hAnsi="Times New Roman"/>
        <w:color w:val="000000"/>
        <w:sz w:val="20"/>
        <w:szCs w:val="20"/>
      </w:rPr>
      <w:t>.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AB45C3" w:rsidRDefault="007E6D00" w:rsidP="00AB45C3">
    <w:pPr>
      <w:pStyle w:val="Zhlav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251CC1" w:rsidRDefault="007E6D00" w:rsidP="00251CC1">
    <w:pPr>
      <w:pStyle w:val="Zhlav"/>
      <w:jc w:val="center"/>
      <w:rPr>
        <w:rFonts w:ascii="Times New Roman" w:hAnsi="Times New Roman"/>
        <w:color w:val="000000"/>
        <w:sz w:val="20"/>
        <w:szCs w:val="20"/>
      </w:rPr>
    </w:pPr>
    <w:r w:rsidRPr="00251CC1">
      <w:rPr>
        <w:rFonts w:ascii="Times New Roman" w:hAnsi="Times New Roman"/>
        <w:color w:val="000000"/>
        <w:sz w:val="20"/>
        <w:szCs w:val="20"/>
      </w:rPr>
      <w:t>Ing. arch. Jan Kosík – PROZIS, autorizovaný architekt ČKA – 01488 Šafaříkova 277 Ml. Boleslav 293 01</w:t>
    </w:r>
  </w:p>
  <w:p w:rsidR="007E6D00" w:rsidRPr="00251CC1" w:rsidRDefault="007E6D00" w:rsidP="00132085">
    <w:pPr>
      <w:pStyle w:val="Zhlav"/>
      <w:pBdr>
        <w:bottom w:val="single" w:sz="4" w:space="1" w:color="auto"/>
      </w:pBdr>
      <w:jc w:val="center"/>
    </w:pPr>
    <w:r w:rsidRPr="00251CC1">
      <w:rPr>
        <w:rFonts w:ascii="Times New Roman" w:hAnsi="Times New Roman"/>
        <w:color w:val="000000"/>
        <w:sz w:val="20"/>
        <w:szCs w:val="20"/>
      </w:rPr>
      <w:t>tel.773 66</w:t>
    </w:r>
    <w:r>
      <w:rPr>
        <w:rFonts w:ascii="Times New Roman" w:hAnsi="Times New Roman"/>
        <w:color w:val="000000"/>
        <w:sz w:val="20"/>
        <w:szCs w:val="20"/>
      </w:rPr>
      <w:t>3</w:t>
    </w:r>
    <w:r w:rsidRPr="00251CC1">
      <w:rPr>
        <w:rFonts w:ascii="Times New Roman" w:hAnsi="Times New Roman"/>
        <w:color w:val="000000"/>
        <w:sz w:val="20"/>
        <w:szCs w:val="20"/>
      </w:rPr>
      <w:t xml:space="preserve"> 584 mail. </w:t>
    </w:r>
    <w:hyperlink r:id="rId1" w:history="1">
      <w:r w:rsidRPr="00251CC1">
        <w:rPr>
          <w:rStyle w:val="Hypertextovodkaz"/>
          <w:rFonts w:ascii="Times New Roman" w:hAnsi="Times New Roman"/>
          <w:sz w:val="20"/>
          <w:szCs w:val="20"/>
        </w:rPr>
        <w:t>kosik@telecom.cz</w:t>
      </w:r>
    </w:hyperlink>
    <w:r w:rsidRPr="00251CC1">
      <w:rPr>
        <w:rFonts w:ascii="Times New Roman" w:hAnsi="Times New Roman"/>
        <w:color w:val="000000"/>
        <w:sz w:val="20"/>
        <w:szCs w:val="20"/>
      </w:rPr>
      <w:t xml:space="preserve">, </w:t>
    </w:r>
    <w:hyperlink r:id="rId2" w:history="1">
      <w:r w:rsidRPr="00251CC1">
        <w:rPr>
          <w:rStyle w:val="Hypertextovodkaz"/>
          <w:rFonts w:ascii="Times New Roman" w:hAnsi="Times New Roman"/>
          <w:sz w:val="20"/>
          <w:szCs w:val="20"/>
        </w:rPr>
        <w:t>kosik@prozis.cz</w:t>
      </w:r>
    </w:hyperlink>
    <w:r w:rsidRPr="00251CC1">
      <w:rPr>
        <w:rFonts w:ascii="Times New Roman" w:hAnsi="Times New Roman"/>
        <w:color w:val="000000"/>
        <w:sz w:val="20"/>
        <w:szCs w:val="20"/>
      </w:rPr>
      <w:t xml:space="preserve">, </w:t>
    </w:r>
    <w:hyperlink r:id="rId3" w:history="1">
      <w:r w:rsidRPr="00251CC1">
        <w:rPr>
          <w:rStyle w:val="Hypertextovodkaz"/>
          <w:rFonts w:ascii="Times New Roman" w:hAnsi="Times New Roman"/>
          <w:sz w:val="20"/>
          <w:szCs w:val="20"/>
        </w:rPr>
        <w:t>kosjan11@gmail.com</w:t>
      </w:r>
    </w:hyperlink>
    <w:r w:rsidRPr="00251CC1">
      <w:rPr>
        <w:rFonts w:ascii="Times New Roman" w:hAnsi="Times New Roman"/>
        <w:color w:val="000000"/>
        <w:sz w:val="20"/>
        <w:szCs w:val="20"/>
      </w:rPr>
      <w:t>.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23262A" w:rsidRDefault="007E6D00" w:rsidP="0023262A">
    <w:pPr>
      <w:tabs>
        <w:tab w:val="center" w:pos="4536"/>
      </w:tabs>
      <w:autoSpaceDE w:val="0"/>
      <w:autoSpaceDN w:val="0"/>
      <w:adjustRightInd w:val="0"/>
      <w:jc w:val="center"/>
      <w:rPr>
        <w:rFonts w:ascii="Times New Roman" w:hAnsi="Times New Roman"/>
        <w:color w:val="7F7F7F"/>
        <w:szCs w:val="20"/>
      </w:rPr>
    </w:pPr>
    <w:r w:rsidRPr="0023262A">
      <w:rPr>
        <w:rFonts w:ascii="Times New Roman" w:hAnsi="Times New Roman"/>
        <w:color w:val="7F7F7F"/>
        <w:szCs w:val="20"/>
      </w:rPr>
      <w:t xml:space="preserve">Ing. arch. Jan Kosík – PROZIS, autorizovaný architekt ČKA – 01488 Šafaříkova 277 Ml. Boleslav 293 01 </w:t>
    </w:r>
  </w:p>
  <w:p w:rsidR="007E6D00" w:rsidRPr="0023262A" w:rsidRDefault="007E6D00" w:rsidP="0023262A">
    <w:pPr>
      <w:pBdr>
        <w:bottom w:val="single" w:sz="4" w:space="1" w:color="auto"/>
      </w:pBdr>
      <w:tabs>
        <w:tab w:val="center" w:pos="4536"/>
      </w:tabs>
      <w:autoSpaceDE w:val="0"/>
      <w:autoSpaceDN w:val="0"/>
      <w:adjustRightInd w:val="0"/>
      <w:jc w:val="center"/>
      <w:rPr>
        <w:szCs w:val="20"/>
      </w:rPr>
    </w:pPr>
    <w:r w:rsidRPr="0023262A">
      <w:rPr>
        <w:rFonts w:ascii="Times New Roman" w:hAnsi="Times New Roman"/>
        <w:color w:val="7F7F7F"/>
        <w:szCs w:val="20"/>
      </w:rPr>
      <w:t xml:space="preserve">tel.773 667 584 mail. </w:t>
    </w:r>
    <w:hyperlink r:id="rId1" w:history="1">
      <w:r w:rsidRPr="0023262A">
        <w:rPr>
          <w:rFonts w:ascii="Times New Roman" w:hAnsi="Times New Roman"/>
          <w:color w:val="0000FF"/>
          <w:u w:val="single"/>
        </w:rPr>
        <w:t>kosik@telecom.cz</w:t>
      </w:r>
    </w:hyperlink>
    <w:r w:rsidRPr="0023262A">
      <w:rPr>
        <w:rFonts w:ascii="Times New Roman" w:hAnsi="Times New Roman"/>
        <w:color w:val="7F7F7F"/>
        <w:szCs w:val="20"/>
      </w:rPr>
      <w:t xml:space="preserve">, </w:t>
    </w:r>
    <w:hyperlink r:id="rId2" w:history="1">
      <w:r w:rsidRPr="0023262A">
        <w:rPr>
          <w:rFonts w:ascii="Times New Roman" w:hAnsi="Times New Roman"/>
          <w:color w:val="0000FF"/>
          <w:u w:val="single"/>
        </w:rPr>
        <w:t>kosik@prozis.cz</w:t>
      </w:r>
    </w:hyperlink>
    <w:r w:rsidRPr="0023262A">
      <w:rPr>
        <w:rFonts w:ascii="Times New Roman" w:hAnsi="Times New Roman"/>
        <w:color w:val="7F7F7F"/>
        <w:szCs w:val="20"/>
      </w:rPr>
      <w:t xml:space="preserve">, </w:t>
    </w:r>
    <w:hyperlink r:id="rId3" w:history="1">
      <w:r w:rsidRPr="0023262A">
        <w:rPr>
          <w:rFonts w:ascii="Times New Roman" w:hAnsi="Times New Roman"/>
          <w:color w:val="0000FF"/>
          <w:u w:val="single"/>
        </w:rPr>
        <w:t>kosjan11@gmail.com</w:t>
      </w:r>
    </w:hyperlink>
    <w:r w:rsidRPr="0023262A">
      <w:rPr>
        <w:rFonts w:ascii="Times New Roman" w:hAnsi="Times New Roman"/>
        <w:color w:val="7F7F7F"/>
        <w:szCs w:val="20"/>
      </w:rPr>
      <w:t>.</w: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6D00" w:rsidRPr="00694B90" w:rsidRDefault="007E6D00" w:rsidP="00132085">
    <w:pPr>
      <w:pStyle w:val="ZkladntextWT"/>
      <w:pBdr>
        <w:bottom w:val="single" w:sz="4" w:space="1" w:color="auto"/>
      </w:pBdr>
    </w:pPr>
    <w:r w:rsidRPr="008F6D5E">
      <w:rPr>
        <w:b/>
      </w:rPr>
      <w:t>f)</w:t>
    </w:r>
    <w:r w:rsidRPr="008F6D5E">
      <w:rPr>
        <w:b/>
      </w:rPr>
      <w:tab/>
    </w:r>
    <w:r w:rsidRPr="0017202C">
      <w:rPr>
        <w:sz w:val="20"/>
      </w:rPr>
      <w:t>Textová část ÚP Chudíř s vyznačením změn.</w:t>
    </w:r>
    <w:r w:rsidRPr="008B5E02">
      <w:rPr>
        <w:b/>
      </w:rP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3"/>
    <w:lvl w:ilvl="0">
      <w:start w:val="2"/>
      <w:numFmt w:val="decimal"/>
      <w:lvlText w:val="%1)"/>
      <w:lvlJc w:val="left"/>
      <w:pPr>
        <w:tabs>
          <w:tab w:val="num" w:pos="1770"/>
        </w:tabs>
        <w:ind w:left="1770" w:hanging="360"/>
      </w:pPr>
    </w:lvl>
  </w:abstractNum>
  <w:abstractNum w:abstractNumId="1">
    <w:nsid w:val="01402F75"/>
    <w:multiLevelType w:val="hybridMultilevel"/>
    <w:tmpl w:val="89C6D31A"/>
    <w:lvl w:ilvl="0" w:tplc="20D27E4E">
      <w:start w:val="1"/>
      <w:numFmt w:val="decimal"/>
      <w:lvlText w:val="d.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6247B5"/>
    <w:multiLevelType w:val="hybridMultilevel"/>
    <w:tmpl w:val="54D254C8"/>
    <w:lvl w:ilvl="0" w:tplc="BE6E0E00">
      <w:start w:val="1"/>
      <w:numFmt w:val="decimal"/>
      <w:lvlText w:val="e.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21D5087"/>
    <w:multiLevelType w:val="hybridMultilevel"/>
    <w:tmpl w:val="42F8969E"/>
    <w:lvl w:ilvl="0" w:tplc="E51038EC">
      <w:start w:val="2"/>
      <w:numFmt w:val="bullet"/>
      <w:pStyle w:val="Seznamsodrkami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3732CE8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7426BC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1C0B05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C6A2FA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9F8D95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BD63C8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D266B6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818622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57762FB"/>
    <w:multiLevelType w:val="multilevel"/>
    <w:tmpl w:val="11868376"/>
    <w:lvl w:ilvl="0">
      <w:start w:val="1"/>
      <w:numFmt w:val="upperLetter"/>
      <w:lvlText w:val="%1."/>
      <w:lvlJc w:val="left"/>
      <w:pPr>
        <w:tabs>
          <w:tab w:val="num" w:pos="851"/>
        </w:tabs>
        <w:ind w:left="851" w:hanging="851"/>
      </w:pPr>
      <w:rPr>
        <w:rFonts w:hint="default"/>
        <w:b/>
        <w:i w:val="0"/>
      </w:rPr>
    </w:lvl>
    <w:lvl w:ilvl="1">
      <w:start w:val="1"/>
      <w:numFmt w:val="decimal"/>
      <w:pStyle w:val="Nadpis1"/>
      <w:lvlText w:val="%2."/>
      <w:lvlJc w:val="left"/>
      <w:pPr>
        <w:tabs>
          <w:tab w:val="num" w:pos="851"/>
        </w:tabs>
        <w:ind w:left="851" w:hanging="851"/>
      </w:pPr>
      <w:rPr>
        <w:rFonts w:hint="default"/>
        <w:b/>
        <w:i w:val="0"/>
        <w:sz w:val="28"/>
      </w:rPr>
    </w:lvl>
    <w:lvl w:ilvl="2">
      <w:start w:val="1"/>
      <w:numFmt w:val="decimal"/>
      <w:pStyle w:val="Nadpis2"/>
      <w:lvlText w:val="%2.%3."/>
      <w:lvlJc w:val="left"/>
      <w:pPr>
        <w:tabs>
          <w:tab w:val="num" w:pos="851"/>
        </w:tabs>
        <w:ind w:left="851" w:hanging="851"/>
      </w:pPr>
      <w:rPr>
        <w:rFonts w:hint="default"/>
        <w:b/>
        <w:i w:val="0"/>
      </w:rPr>
    </w:lvl>
    <w:lvl w:ilvl="3">
      <w:start w:val="1"/>
      <w:numFmt w:val="decimal"/>
      <w:pStyle w:val="Nadpis3"/>
      <w:lvlText w:val="%2.%3.%4."/>
      <w:lvlJc w:val="left"/>
      <w:pPr>
        <w:tabs>
          <w:tab w:val="num" w:pos="851"/>
        </w:tabs>
        <w:ind w:left="851" w:hanging="851"/>
      </w:pPr>
      <w:rPr>
        <w:rFonts w:hint="default"/>
        <w:b/>
        <w:i w:val="0"/>
        <w:em w:val="none"/>
      </w:rPr>
    </w:lvl>
    <w:lvl w:ilvl="4">
      <w:start w:val="1"/>
      <w:numFmt w:val="decimal"/>
      <w:pStyle w:val="Nadpis4"/>
      <w:lvlText w:val="%2.%3.%4.%5."/>
      <w:lvlJc w:val="left"/>
      <w:pPr>
        <w:tabs>
          <w:tab w:val="num" w:pos="851"/>
        </w:tabs>
        <w:ind w:left="851" w:hanging="851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5">
      <w:start w:val="1"/>
      <w:numFmt w:val="decimal"/>
      <w:pStyle w:val="Nadpis5"/>
      <w:lvlText w:val="%2.%3.%4.%5.%6."/>
      <w:lvlJc w:val="left"/>
      <w:pPr>
        <w:tabs>
          <w:tab w:val="num" w:pos="1931"/>
        </w:tabs>
        <w:ind w:left="851" w:firstLine="0"/>
      </w:pPr>
      <w:rPr>
        <w:rFonts w:hint="default"/>
        <w:b/>
        <w:i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5">
    <w:nsid w:val="097F7E76"/>
    <w:multiLevelType w:val="multilevel"/>
    <w:tmpl w:val="4686DCD4"/>
    <w:lvl w:ilvl="0">
      <w:start w:val="1"/>
      <w:numFmt w:val="lowerLetter"/>
      <w:lvlText w:val="%1)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567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6">
    <w:nsid w:val="11965FC2"/>
    <w:multiLevelType w:val="multilevel"/>
    <w:tmpl w:val="0B94B292"/>
    <w:lvl w:ilvl="0">
      <w:start w:val="1"/>
      <w:numFmt w:val="lowerLetter"/>
      <w:pStyle w:val="nadpiskap"/>
      <w:lvlText w:val="%1)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4"/>
      <w:numFmt w:val="upperLetter"/>
      <w:lvlText w:val="%6.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/>
        <w:i w:val="0"/>
        <w:sz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7">
    <w:nsid w:val="122D0F18"/>
    <w:multiLevelType w:val="hybridMultilevel"/>
    <w:tmpl w:val="68308028"/>
    <w:lvl w:ilvl="0" w:tplc="04050001">
      <w:start w:val="1"/>
      <w:numFmt w:val="bullet"/>
      <w:lvlText w:val=""/>
      <w:lvlJc w:val="left"/>
      <w:pPr>
        <w:tabs>
          <w:tab w:val="num" w:pos="851"/>
        </w:tabs>
        <w:ind w:left="851" w:hanging="851"/>
      </w:pPr>
      <w:rPr>
        <w:rFonts w:ascii="Symbol" w:hAnsi="Symbol" w:hint="default"/>
        <w:b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2E33796"/>
    <w:multiLevelType w:val="hybridMultilevel"/>
    <w:tmpl w:val="892CD526"/>
    <w:lvl w:ilvl="0" w:tplc="E19E2C12">
      <w:start w:val="1"/>
      <w:numFmt w:val="decimal"/>
      <w:lvlText w:val="2.d.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7F0AF3"/>
    <w:multiLevelType w:val="hybridMultilevel"/>
    <w:tmpl w:val="9B8CDA96"/>
    <w:lvl w:ilvl="0" w:tplc="B88447FC">
      <w:start w:val="1"/>
      <w:numFmt w:val="decimal"/>
      <w:lvlText w:val="c.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5C01C2"/>
    <w:multiLevelType w:val="hybridMultilevel"/>
    <w:tmpl w:val="40D23B0A"/>
    <w:lvl w:ilvl="0" w:tplc="18E6B7FE">
      <w:start w:val="1"/>
      <w:numFmt w:val="decimal"/>
      <w:pStyle w:val="Stylv-polokaMod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CD60719"/>
    <w:multiLevelType w:val="hybridMultilevel"/>
    <w:tmpl w:val="45903562"/>
    <w:lvl w:ilvl="0" w:tplc="6A781F3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EE3CC2"/>
    <w:multiLevelType w:val="hybridMultilevel"/>
    <w:tmpl w:val="354ACEB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0FA2353"/>
    <w:multiLevelType w:val="hybridMultilevel"/>
    <w:tmpl w:val="9B906D82"/>
    <w:lvl w:ilvl="0" w:tplc="A35A3640">
      <w:start w:val="1"/>
      <w:numFmt w:val="decimal"/>
      <w:pStyle w:val="Knadpis2"/>
      <w:lvlText w:val="b.%1)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4E37E2"/>
    <w:multiLevelType w:val="hybridMultilevel"/>
    <w:tmpl w:val="2836E664"/>
    <w:lvl w:ilvl="0" w:tplc="0405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5">
    <w:nsid w:val="463E0B2E"/>
    <w:multiLevelType w:val="hybridMultilevel"/>
    <w:tmpl w:val="21D079FE"/>
    <w:lvl w:ilvl="0" w:tplc="E1D2F00E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pStyle w:val="Styl1Modr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pStyle w:val="ahus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CB500A3"/>
    <w:multiLevelType w:val="hybridMultilevel"/>
    <w:tmpl w:val="45E86352"/>
    <w:lvl w:ilvl="0" w:tplc="04050001">
      <w:start w:val="1"/>
      <w:numFmt w:val="bullet"/>
      <w:lvlText w:val=""/>
      <w:lvlJc w:val="left"/>
      <w:pPr>
        <w:ind w:left="851" w:hanging="851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6B40F9D"/>
    <w:multiLevelType w:val="hybridMultilevel"/>
    <w:tmpl w:val="CCEE7E20"/>
    <w:lvl w:ilvl="0" w:tplc="0FCE9E56">
      <w:start w:val="1"/>
      <w:numFmt w:val="decimal"/>
      <w:pStyle w:val="Nadpism1"/>
      <w:lvlText w:val="b.%1)"/>
      <w:lvlJc w:val="left"/>
      <w:pPr>
        <w:tabs>
          <w:tab w:val="num" w:pos="851"/>
        </w:tabs>
        <w:ind w:left="851" w:hanging="851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61745A38"/>
    <w:multiLevelType w:val="multilevel"/>
    <w:tmpl w:val="DEC263EC"/>
    <w:lvl w:ilvl="0">
      <w:start w:val="1"/>
      <w:numFmt w:val="decimal"/>
      <w:suff w:val="nothing"/>
      <w:lvlText w:val="článek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v-odstavec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19">
    <w:nsid w:val="67086096"/>
    <w:multiLevelType w:val="hybridMultilevel"/>
    <w:tmpl w:val="3E000BCE"/>
    <w:lvl w:ilvl="0" w:tplc="4E5CB124">
      <w:start w:val="1"/>
      <w:numFmt w:val="lowerLetter"/>
      <w:pStyle w:val="Knadpis1"/>
      <w:lvlText w:val="%1)"/>
      <w:lvlJc w:val="left"/>
      <w:pPr>
        <w:ind w:left="720" w:hanging="360"/>
      </w:pPr>
      <w:rPr>
        <w:b/>
        <w:sz w:val="24"/>
        <w:szCs w:val="24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8177527"/>
    <w:multiLevelType w:val="hybridMultilevel"/>
    <w:tmpl w:val="A36AC68C"/>
    <w:lvl w:ilvl="0" w:tplc="4198F694">
      <w:start w:val="1"/>
      <w:numFmt w:val="bullet"/>
      <w:lvlText w:val=""/>
      <w:lvlJc w:val="left"/>
      <w:pPr>
        <w:tabs>
          <w:tab w:val="num" w:pos="851"/>
        </w:tabs>
        <w:ind w:left="0" w:firstLine="0"/>
      </w:pPr>
      <w:rPr>
        <w:rFonts w:ascii="Symbol" w:hAnsi="Symbol" w:hint="default"/>
      </w:rPr>
    </w:lvl>
    <w:lvl w:ilvl="1" w:tplc="55A4FE66" w:tentative="1">
      <w:start w:val="1"/>
      <w:numFmt w:val="bullet"/>
      <w:pStyle w:val="Styl1ModrZa0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pStyle w:val="StylaModrZa0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22">
    <w:nsid w:val="6B8F14E8"/>
    <w:multiLevelType w:val="hybridMultilevel"/>
    <w:tmpl w:val="DF4E7010"/>
    <w:lvl w:ilvl="0" w:tplc="A0401F56">
      <w:start w:val="1"/>
      <w:numFmt w:val="bullet"/>
      <w:lvlText w:val=""/>
      <w:lvlJc w:val="left"/>
      <w:pPr>
        <w:tabs>
          <w:tab w:val="num" w:pos="851"/>
        </w:tabs>
        <w:ind w:left="851" w:hanging="851"/>
      </w:pPr>
      <w:rPr>
        <w:rFonts w:ascii="Symbol" w:hAnsi="Symbol" w:hint="default"/>
      </w:rPr>
    </w:lvl>
    <w:lvl w:ilvl="1" w:tplc="04050019">
      <w:start w:val="1"/>
      <w:numFmt w:val="bullet"/>
      <w:pStyle w:val="text"/>
      <w:lvlText w:val=""/>
      <w:lvlJc w:val="left"/>
      <w:pPr>
        <w:tabs>
          <w:tab w:val="num" w:pos="1647"/>
        </w:tabs>
        <w:ind w:left="1647" w:hanging="567"/>
      </w:pPr>
      <w:rPr>
        <w:rFonts w:ascii="Wingdings" w:hAnsi="Wingdings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4"/>
  </w:num>
  <w:num w:numId="3">
    <w:abstractNumId w:val="20"/>
  </w:num>
  <w:num w:numId="4">
    <w:abstractNumId w:val="18"/>
  </w:num>
  <w:num w:numId="5">
    <w:abstractNumId w:val="10"/>
  </w:num>
  <w:num w:numId="6">
    <w:abstractNumId w:val="19"/>
  </w:num>
  <w:num w:numId="7">
    <w:abstractNumId w:val="13"/>
  </w:num>
  <w:num w:numId="8">
    <w:abstractNumId w:val="22"/>
  </w:num>
  <w:num w:numId="9">
    <w:abstractNumId w:val="21"/>
  </w:num>
  <w:num w:numId="10">
    <w:abstractNumId w:val="5"/>
  </w:num>
  <w:num w:numId="11">
    <w:abstractNumId w:val="3"/>
  </w:num>
  <w:num w:numId="12">
    <w:abstractNumId w:val="7"/>
  </w:num>
  <w:num w:numId="13">
    <w:abstractNumId w:val="6"/>
  </w:num>
  <w:num w:numId="14">
    <w:abstractNumId w:val="17"/>
  </w:num>
  <w:num w:numId="15">
    <w:abstractNumId w:val="16"/>
  </w:num>
  <w:num w:numId="16">
    <w:abstractNumId w:val="12"/>
  </w:num>
  <w:num w:numId="17">
    <w:abstractNumId w:val="9"/>
  </w:num>
  <w:num w:numId="18">
    <w:abstractNumId w:val="1"/>
  </w:num>
  <w:num w:numId="19">
    <w:abstractNumId w:val="2"/>
  </w:num>
  <w:num w:numId="20">
    <w:abstractNumId w:val="14"/>
  </w:num>
  <w:num w:numId="21">
    <w:abstractNumId w:val="11"/>
  </w:num>
  <w:num w:numId="22">
    <w:abstractNumId w:val="8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stylePaneFormatFilter w:val="3C08"/>
  <w:stylePaneSortMethod w:val="0000"/>
  <w:defaultTabStop w:val="709"/>
  <w:hyphenationZone w:val="425"/>
  <w:drawingGridHorizontalSpacing w:val="100"/>
  <w:displayHorizontalDrawingGridEvery w:val="2"/>
  <w:characterSpacingControl w:val="doNotCompress"/>
  <w:hdrShapeDefaults>
    <o:shapedefaults v:ext="edit" spidmax="58370"/>
  </w:hdrShapeDefaults>
  <w:footnotePr>
    <w:footnote w:id="-1"/>
    <w:footnote w:id="0"/>
  </w:footnotePr>
  <w:endnotePr>
    <w:endnote w:id="-1"/>
    <w:endnote w:id="0"/>
  </w:endnotePr>
  <w:compat/>
  <w:rsids>
    <w:rsidRoot w:val="00911A8D"/>
    <w:rsid w:val="000001C1"/>
    <w:rsid w:val="0000029E"/>
    <w:rsid w:val="0000168F"/>
    <w:rsid w:val="000018CD"/>
    <w:rsid w:val="00001AC5"/>
    <w:rsid w:val="00002511"/>
    <w:rsid w:val="000026B6"/>
    <w:rsid w:val="00002735"/>
    <w:rsid w:val="000041FC"/>
    <w:rsid w:val="00004CD3"/>
    <w:rsid w:val="0000520E"/>
    <w:rsid w:val="00005677"/>
    <w:rsid w:val="00005A1D"/>
    <w:rsid w:val="00005B65"/>
    <w:rsid w:val="0000630C"/>
    <w:rsid w:val="00006440"/>
    <w:rsid w:val="000066F1"/>
    <w:rsid w:val="00006B6D"/>
    <w:rsid w:val="000070DF"/>
    <w:rsid w:val="000078F5"/>
    <w:rsid w:val="0001055A"/>
    <w:rsid w:val="00010D0A"/>
    <w:rsid w:val="000117D0"/>
    <w:rsid w:val="0001288D"/>
    <w:rsid w:val="000136E5"/>
    <w:rsid w:val="00013D0B"/>
    <w:rsid w:val="0001488D"/>
    <w:rsid w:val="0001499E"/>
    <w:rsid w:val="00014FAE"/>
    <w:rsid w:val="00016CB9"/>
    <w:rsid w:val="0001710F"/>
    <w:rsid w:val="00020ED9"/>
    <w:rsid w:val="00021879"/>
    <w:rsid w:val="000220C0"/>
    <w:rsid w:val="0002277D"/>
    <w:rsid w:val="00023055"/>
    <w:rsid w:val="00023D18"/>
    <w:rsid w:val="00023D75"/>
    <w:rsid w:val="00023FAA"/>
    <w:rsid w:val="00024282"/>
    <w:rsid w:val="0002502F"/>
    <w:rsid w:val="000250E9"/>
    <w:rsid w:val="00025ED1"/>
    <w:rsid w:val="00026464"/>
    <w:rsid w:val="00026511"/>
    <w:rsid w:val="0003023D"/>
    <w:rsid w:val="00030B42"/>
    <w:rsid w:val="000325F0"/>
    <w:rsid w:val="00032D1B"/>
    <w:rsid w:val="000335A2"/>
    <w:rsid w:val="00033E4D"/>
    <w:rsid w:val="00033E9D"/>
    <w:rsid w:val="00034811"/>
    <w:rsid w:val="00034F8A"/>
    <w:rsid w:val="00036D63"/>
    <w:rsid w:val="000379DA"/>
    <w:rsid w:val="00037B09"/>
    <w:rsid w:val="00041E49"/>
    <w:rsid w:val="00042809"/>
    <w:rsid w:val="00043533"/>
    <w:rsid w:val="00043AC6"/>
    <w:rsid w:val="000449D5"/>
    <w:rsid w:val="00044C70"/>
    <w:rsid w:val="0004584B"/>
    <w:rsid w:val="000466B3"/>
    <w:rsid w:val="00046AE8"/>
    <w:rsid w:val="000479D4"/>
    <w:rsid w:val="00051168"/>
    <w:rsid w:val="0005151A"/>
    <w:rsid w:val="000518AD"/>
    <w:rsid w:val="00052792"/>
    <w:rsid w:val="000531B8"/>
    <w:rsid w:val="00053310"/>
    <w:rsid w:val="000537E4"/>
    <w:rsid w:val="00055EEC"/>
    <w:rsid w:val="000563C9"/>
    <w:rsid w:val="000571EA"/>
    <w:rsid w:val="00057DD6"/>
    <w:rsid w:val="00060BF6"/>
    <w:rsid w:val="000618C4"/>
    <w:rsid w:val="0006241E"/>
    <w:rsid w:val="00062762"/>
    <w:rsid w:val="00062B02"/>
    <w:rsid w:val="000633D9"/>
    <w:rsid w:val="00063B93"/>
    <w:rsid w:val="00063CC2"/>
    <w:rsid w:val="0006457C"/>
    <w:rsid w:val="000657B1"/>
    <w:rsid w:val="00065876"/>
    <w:rsid w:val="00071A0A"/>
    <w:rsid w:val="00072B34"/>
    <w:rsid w:val="0007306F"/>
    <w:rsid w:val="0007503E"/>
    <w:rsid w:val="00075188"/>
    <w:rsid w:val="00075959"/>
    <w:rsid w:val="000805D9"/>
    <w:rsid w:val="00080E5C"/>
    <w:rsid w:val="0008138C"/>
    <w:rsid w:val="00081548"/>
    <w:rsid w:val="00081DC8"/>
    <w:rsid w:val="00081E4B"/>
    <w:rsid w:val="00083073"/>
    <w:rsid w:val="00083339"/>
    <w:rsid w:val="00083576"/>
    <w:rsid w:val="0008443D"/>
    <w:rsid w:val="00084468"/>
    <w:rsid w:val="00084A5E"/>
    <w:rsid w:val="00084D4A"/>
    <w:rsid w:val="000854DF"/>
    <w:rsid w:val="000868E5"/>
    <w:rsid w:val="00086B5C"/>
    <w:rsid w:val="0008783D"/>
    <w:rsid w:val="00092773"/>
    <w:rsid w:val="00092F7F"/>
    <w:rsid w:val="00093CA4"/>
    <w:rsid w:val="0009411B"/>
    <w:rsid w:val="000954EB"/>
    <w:rsid w:val="00095E44"/>
    <w:rsid w:val="000975F1"/>
    <w:rsid w:val="000A0161"/>
    <w:rsid w:val="000A08DC"/>
    <w:rsid w:val="000A0940"/>
    <w:rsid w:val="000A1845"/>
    <w:rsid w:val="000A2482"/>
    <w:rsid w:val="000A334A"/>
    <w:rsid w:val="000A5D9A"/>
    <w:rsid w:val="000A5DC2"/>
    <w:rsid w:val="000A7AAB"/>
    <w:rsid w:val="000A7C58"/>
    <w:rsid w:val="000B2727"/>
    <w:rsid w:val="000B5F30"/>
    <w:rsid w:val="000B6428"/>
    <w:rsid w:val="000B66D1"/>
    <w:rsid w:val="000B72E1"/>
    <w:rsid w:val="000B7806"/>
    <w:rsid w:val="000B7C8F"/>
    <w:rsid w:val="000B7D45"/>
    <w:rsid w:val="000C14D2"/>
    <w:rsid w:val="000C2241"/>
    <w:rsid w:val="000C257E"/>
    <w:rsid w:val="000C293A"/>
    <w:rsid w:val="000C3C6D"/>
    <w:rsid w:val="000C3FB7"/>
    <w:rsid w:val="000C46E0"/>
    <w:rsid w:val="000C4B30"/>
    <w:rsid w:val="000C4BF3"/>
    <w:rsid w:val="000C6051"/>
    <w:rsid w:val="000C6484"/>
    <w:rsid w:val="000C7BC4"/>
    <w:rsid w:val="000D0C61"/>
    <w:rsid w:val="000D1253"/>
    <w:rsid w:val="000D488B"/>
    <w:rsid w:val="000D4F8E"/>
    <w:rsid w:val="000D51A4"/>
    <w:rsid w:val="000D5E28"/>
    <w:rsid w:val="000D692B"/>
    <w:rsid w:val="000D6C85"/>
    <w:rsid w:val="000D6FA7"/>
    <w:rsid w:val="000D72BA"/>
    <w:rsid w:val="000D7A6E"/>
    <w:rsid w:val="000D7BE4"/>
    <w:rsid w:val="000D7F8E"/>
    <w:rsid w:val="000E0D89"/>
    <w:rsid w:val="000E178E"/>
    <w:rsid w:val="000E22EC"/>
    <w:rsid w:val="000E34DD"/>
    <w:rsid w:val="000E38E5"/>
    <w:rsid w:val="000E3ABC"/>
    <w:rsid w:val="000E4205"/>
    <w:rsid w:val="000E6732"/>
    <w:rsid w:val="000E72B6"/>
    <w:rsid w:val="000E7555"/>
    <w:rsid w:val="000E75FF"/>
    <w:rsid w:val="000E77F7"/>
    <w:rsid w:val="000E79C5"/>
    <w:rsid w:val="000F1180"/>
    <w:rsid w:val="000F266F"/>
    <w:rsid w:val="000F2B05"/>
    <w:rsid w:val="000F55BE"/>
    <w:rsid w:val="000F56B9"/>
    <w:rsid w:val="000F61EB"/>
    <w:rsid w:val="000F64A0"/>
    <w:rsid w:val="00100340"/>
    <w:rsid w:val="00100563"/>
    <w:rsid w:val="00101E32"/>
    <w:rsid w:val="00102803"/>
    <w:rsid w:val="00104813"/>
    <w:rsid w:val="00104869"/>
    <w:rsid w:val="001075C8"/>
    <w:rsid w:val="001107D7"/>
    <w:rsid w:val="0011119D"/>
    <w:rsid w:val="00111924"/>
    <w:rsid w:val="00111F03"/>
    <w:rsid w:val="001121C7"/>
    <w:rsid w:val="00113113"/>
    <w:rsid w:val="00113A5B"/>
    <w:rsid w:val="00114C05"/>
    <w:rsid w:val="00115263"/>
    <w:rsid w:val="001160BD"/>
    <w:rsid w:val="001176F3"/>
    <w:rsid w:val="0012051F"/>
    <w:rsid w:val="00120BA7"/>
    <w:rsid w:val="001210A3"/>
    <w:rsid w:val="00122936"/>
    <w:rsid w:val="00122C60"/>
    <w:rsid w:val="00123A6B"/>
    <w:rsid w:val="00124415"/>
    <w:rsid w:val="00125578"/>
    <w:rsid w:val="0012610E"/>
    <w:rsid w:val="001271F6"/>
    <w:rsid w:val="00127E6C"/>
    <w:rsid w:val="00127F17"/>
    <w:rsid w:val="001302BA"/>
    <w:rsid w:val="00130E49"/>
    <w:rsid w:val="00130FB7"/>
    <w:rsid w:val="00131752"/>
    <w:rsid w:val="00132085"/>
    <w:rsid w:val="001329A3"/>
    <w:rsid w:val="00134A8E"/>
    <w:rsid w:val="00134B1C"/>
    <w:rsid w:val="00135A3B"/>
    <w:rsid w:val="00135DA9"/>
    <w:rsid w:val="001362E5"/>
    <w:rsid w:val="001364D4"/>
    <w:rsid w:val="001409C5"/>
    <w:rsid w:val="00141358"/>
    <w:rsid w:val="001429CD"/>
    <w:rsid w:val="0014479C"/>
    <w:rsid w:val="00145AD4"/>
    <w:rsid w:val="00145EA9"/>
    <w:rsid w:val="00147047"/>
    <w:rsid w:val="00147F10"/>
    <w:rsid w:val="00150BDE"/>
    <w:rsid w:val="001510AB"/>
    <w:rsid w:val="00153D34"/>
    <w:rsid w:val="00154327"/>
    <w:rsid w:val="0015455B"/>
    <w:rsid w:val="00154632"/>
    <w:rsid w:val="001546A6"/>
    <w:rsid w:val="00154FFA"/>
    <w:rsid w:val="00155688"/>
    <w:rsid w:val="001558D3"/>
    <w:rsid w:val="00155A6E"/>
    <w:rsid w:val="0015723D"/>
    <w:rsid w:val="0015738D"/>
    <w:rsid w:val="001604E2"/>
    <w:rsid w:val="00160746"/>
    <w:rsid w:val="00160755"/>
    <w:rsid w:val="00160B95"/>
    <w:rsid w:val="001614D0"/>
    <w:rsid w:val="00161DBA"/>
    <w:rsid w:val="00162FB4"/>
    <w:rsid w:val="001649B1"/>
    <w:rsid w:val="00166086"/>
    <w:rsid w:val="0016612F"/>
    <w:rsid w:val="00167AA5"/>
    <w:rsid w:val="0017052A"/>
    <w:rsid w:val="001717D9"/>
    <w:rsid w:val="0017202C"/>
    <w:rsid w:val="0017435B"/>
    <w:rsid w:val="00174620"/>
    <w:rsid w:val="00174EA7"/>
    <w:rsid w:val="001751B9"/>
    <w:rsid w:val="001756F6"/>
    <w:rsid w:val="00175BED"/>
    <w:rsid w:val="00176086"/>
    <w:rsid w:val="00177897"/>
    <w:rsid w:val="00177E43"/>
    <w:rsid w:val="00177FE9"/>
    <w:rsid w:val="00180540"/>
    <w:rsid w:val="001805AC"/>
    <w:rsid w:val="00180EB7"/>
    <w:rsid w:val="001819AB"/>
    <w:rsid w:val="00182DF9"/>
    <w:rsid w:val="0018477D"/>
    <w:rsid w:val="00184874"/>
    <w:rsid w:val="0018548F"/>
    <w:rsid w:val="00185A0B"/>
    <w:rsid w:val="00186AF8"/>
    <w:rsid w:val="00186F1C"/>
    <w:rsid w:val="00190CB0"/>
    <w:rsid w:val="00193547"/>
    <w:rsid w:val="001949F8"/>
    <w:rsid w:val="00194EC3"/>
    <w:rsid w:val="0019510D"/>
    <w:rsid w:val="00195881"/>
    <w:rsid w:val="00195A20"/>
    <w:rsid w:val="0019615E"/>
    <w:rsid w:val="00196DDD"/>
    <w:rsid w:val="00197BAF"/>
    <w:rsid w:val="001A0499"/>
    <w:rsid w:val="001A0720"/>
    <w:rsid w:val="001A1101"/>
    <w:rsid w:val="001A2BB2"/>
    <w:rsid w:val="001A2E8D"/>
    <w:rsid w:val="001A363D"/>
    <w:rsid w:val="001A4324"/>
    <w:rsid w:val="001A51C9"/>
    <w:rsid w:val="001A5B14"/>
    <w:rsid w:val="001A65C6"/>
    <w:rsid w:val="001A6692"/>
    <w:rsid w:val="001A7136"/>
    <w:rsid w:val="001A7370"/>
    <w:rsid w:val="001A768D"/>
    <w:rsid w:val="001A79B1"/>
    <w:rsid w:val="001A7A7C"/>
    <w:rsid w:val="001B0BA6"/>
    <w:rsid w:val="001B12F4"/>
    <w:rsid w:val="001B271E"/>
    <w:rsid w:val="001B3739"/>
    <w:rsid w:val="001B410E"/>
    <w:rsid w:val="001B4201"/>
    <w:rsid w:val="001B4382"/>
    <w:rsid w:val="001B4DBB"/>
    <w:rsid w:val="001B58FD"/>
    <w:rsid w:val="001B5DE2"/>
    <w:rsid w:val="001B62A6"/>
    <w:rsid w:val="001B70B5"/>
    <w:rsid w:val="001B7133"/>
    <w:rsid w:val="001B733B"/>
    <w:rsid w:val="001C0689"/>
    <w:rsid w:val="001C0CAD"/>
    <w:rsid w:val="001C1BE4"/>
    <w:rsid w:val="001C2A90"/>
    <w:rsid w:val="001C2CDC"/>
    <w:rsid w:val="001C347A"/>
    <w:rsid w:val="001C461B"/>
    <w:rsid w:val="001C49FC"/>
    <w:rsid w:val="001C4D00"/>
    <w:rsid w:val="001C580E"/>
    <w:rsid w:val="001C6A62"/>
    <w:rsid w:val="001C71F1"/>
    <w:rsid w:val="001C78C2"/>
    <w:rsid w:val="001C7AFF"/>
    <w:rsid w:val="001C7E07"/>
    <w:rsid w:val="001D02EE"/>
    <w:rsid w:val="001D081C"/>
    <w:rsid w:val="001D1145"/>
    <w:rsid w:val="001D1E84"/>
    <w:rsid w:val="001D2FCA"/>
    <w:rsid w:val="001D2FF0"/>
    <w:rsid w:val="001D4480"/>
    <w:rsid w:val="001D5D2B"/>
    <w:rsid w:val="001D5DF0"/>
    <w:rsid w:val="001D5F97"/>
    <w:rsid w:val="001D6C59"/>
    <w:rsid w:val="001E0D0C"/>
    <w:rsid w:val="001E1AED"/>
    <w:rsid w:val="001E1BD5"/>
    <w:rsid w:val="001E1F52"/>
    <w:rsid w:val="001E2AE2"/>
    <w:rsid w:val="001E3263"/>
    <w:rsid w:val="001E367B"/>
    <w:rsid w:val="001E4FF0"/>
    <w:rsid w:val="001E54E1"/>
    <w:rsid w:val="001F1558"/>
    <w:rsid w:val="001F180E"/>
    <w:rsid w:val="001F2255"/>
    <w:rsid w:val="001F2300"/>
    <w:rsid w:val="001F2BAC"/>
    <w:rsid w:val="001F3E4B"/>
    <w:rsid w:val="001F4F16"/>
    <w:rsid w:val="001F64AA"/>
    <w:rsid w:val="001F6C84"/>
    <w:rsid w:val="001F7433"/>
    <w:rsid w:val="00200F4E"/>
    <w:rsid w:val="00202626"/>
    <w:rsid w:val="00202955"/>
    <w:rsid w:val="00202B9D"/>
    <w:rsid w:val="0020364B"/>
    <w:rsid w:val="00203690"/>
    <w:rsid w:val="00205842"/>
    <w:rsid w:val="0020656B"/>
    <w:rsid w:val="00206A77"/>
    <w:rsid w:val="00206BA4"/>
    <w:rsid w:val="00206D07"/>
    <w:rsid w:val="002105CE"/>
    <w:rsid w:val="00212EBB"/>
    <w:rsid w:val="00213BDD"/>
    <w:rsid w:val="00214E3A"/>
    <w:rsid w:val="00216A86"/>
    <w:rsid w:val="00216F85"/>
    <w:rsid w:val="002177E7"/>
    <w:rsid w:val="00220E2B"/>
    <w:rsid w:val="00221B1B"/>
    <w:rsid w:val="00221FA3"/>
    <w:rsid w:val="00222671"/>
    <w:rsid w:val="00222A79"/>
    <w:rsid w:val="00223AAC"/>
    <w:rsid w:val="0022449B"/>
    <w:rsid w:val="00224CD3"/>
    <w:rsid w:val="00224CEA"/>
    <w:rsid w:val="00224F82"/>
    <w:rsid w:val="00226739"/>
    <w:rsid w:val="002270B9"/>
    <w:rsid w:val="0022736F"/>
    <w:rsid w:val="00227852"/>
    <w:rsid w:val="002315B6"/>
    <w:rsid w:val="0023257F"/>
    <w:rsid w:val="0023262A"/>
    <w:rsid w:val="00232B2F"/>
    <w:rsid w:val="00233C69"/>
    <w:rsid w:val="002354C1"/>
    <w:rsid w:val="00235675"/>
    <w:rsid w:val="0023587A"/>
    <w:rsid w:val="002410AD"/>
    <w:rsid w:val="00241A0F"/>
    <w:rsid w:val="00242F18"/>
    <w:rsid w:val="002435CE"/>
    <w:rsid w:val="00243C73"/>
    <w:rsid w:val="00243DDE"/>
    <w:rsid w:val="002447C1"/>
    <w:rsid w:val="002448D7"/>
    <w:rsid w:val="00244F5D"/>
    <w:rsid w:val="00245F3D"/>
    <w:rsid w:val="002461CE"/>
    <w:rsid w:val="00246F25"/>
    <w:rsid w:val="00247CC1"/>
    <w:rsid w:val="002514A2"/>
    <w:rsid w:val="00251C7D"/>
    <w:rsid w:val="00251CC1"/>
    <w:rsid w:val="0025375C"/>
    <w:rsid w:val="00253852"/>
    <w:rsid w:val="00253FEB"/>
    <w:rsid w:val="00254E86"/>
    <w:rsid w:val="0025532F"/>
    <w:rsid w:val="00255FB7"/>
    <w:rsid w:val="0025699F"/>
    <w:rsid w:val="00256CF1"/>
    <w:rsid w:val="00260975"/>
    <w:rsid w:val="00260CB5"/>
    <w:rsid w:val="00261600"/>
    <w:rsid w:val="002637D3"/>
    <w:rsid w:val="0026391E"/>
    <w:rsid w:val="00263E54"/>
    <w:rsid w:val="00264477"/>
    <w:rsid w:val="002645FC"/>
    <w:rsid w:val="00264784"/>
    <w:rsid w:val="00266804"/>
    <w:rsid w:val="002673F7"/>
    <w:rsid w:val="00267DC0"/>
    <w:rsid w:val="002704A9"/>
    <w:rsid w:val="00270862"/>
    <w:rsid w:val="00270BCF"/>
    <w:rsid w:val="00273200"/>
    <w:rsid w:val="0027368E"/>
    <w:rsid w:val="002752EA"/>
    <w:rsid w:val="00275646"/>
    <w:rsid w:val="002763E2"/>
    <w:rsid w:val="0027649A"/>
    <w:rsid w:val="002766F4"/>
    <w:rsid w:val="002775A6"/>
    <w:rsid w:val="00280AEE"/>
    <w:rsid w:val="00281A64"/>
    <w:rsid w:val="00282567"/>
    <w:rsid w:val="00284731"/>
    <w:rsid w:val="00284C58"/>
    <w:rsid w:val="00286961"/>
    <w:rsid w:val="00286A33"/>
    <w:rsid w:val="002876B2"/>
    <w:rsid w:val="00287A8E"/>
    <w:rsid w:val="00291366"/>
    <w:rsid w:val="0029214C"/>
    <w:rsid w:val="002933DF"/>
    <w:rsid w:val="00294E32"/>
    <w:rsid w:val="00294F18"/>
    <w:rsid w:val="0029758E"/>
    <w:rsid w:val="002975B7"/>
    <w:rsid w:val="00297982"/>
    <w:rsid w:val="00297F46"/>
    <w:rsid w:val="002A0500"/>
    <w:rsid w:val="002A0C00"/>
    <w:rsid w:val="002A3E9D"/>
    <w:rsid w:val="002A3F5E"/>
    <w:rsid w:val="002A4584"/>
    <w:rsid w:val="002A487A"/>
    <w:rsid w:val="002A48B8"/>
    <w:rsid w:val="002A4F05"/>
    <w:rsid w:val="002A5FE9"/>
    <w:rsid w:val="002B05F2"/>
    <w:rsid w:val="002B06FE"/>
    <w:rsid w:val="002B0ED2"/>
    <w:rsid w:val="002B30FA"/>
    <w:rsid w:val="002B33DF"/>
    <w:rsid w:val="002B3F08"/>
    <w:rsid w:val="002B51E9"/>
    <w:rsid w:val="002B5D7C"/>
    <w:rsid w:val="002B6485"/>
    <w:rsid w:val="002B7C9F"/>
    <w:rsid w:val="002B7DD8"/>
    <w:rsid w:val="002C096E"/>
    <w:rsid w:val="002C1866"/>
    <w:rsid w:val="002C219B"/>
    <w:rsid w:val="002C24D4"/>
    <w:rsid w:val="002C2CEB"/>
    <w:rsid w:val="002C3C86"/>
    <w:rsid w:val="002C3FB1"/>
    <w:rsid w:val="002C42A7"/>
    <w:rsid w:val="002C4418"/>
    <w:rsid w:val="002C4630"/>
    <w:rsid w:val="002D04BF"/>
    <w:rsid w:val="002D2073"/>
    <w:rsid w:val="002D2833"/>
    <w:rsid w:val="002D2FFA"/>
    <w:rsid w:val="002D321A"/>
    <w:rsid w:val="002D3305"/>
    <w:rsid w:val="002D35F5"/>
    <w:rsid w:val="002D4DBD"/>
    <w:rsid w:val="002D63B7"/>
    <w:rsid w:val="002D74A4"/>
    <w:rsid w:val="002E006B"/>
    <w:rsid w:val="002E0B6C"/>
    <w:rsid w:val="002E264C"/>
    <w:rsid w:val="002E2C3E"/>
    <w:rsid w:val="002E353B"/>
    <w:rsid w:val="002E35D3"/>
    <w:rsid w:val="002E4751"/>
    <w:rsid w:val="002E493D"/>
    <w:rsid w:val="002E54DE"/>
    <w:rsid w:val="002E7DE3"/>
    <w:rsid w:val="002F1B46"/>
    <w:rsid w:val="002F21D3"/>
    <w:rsid w:val="002F269C"/>
    <w:rsid w:val="002F2B9E"/>
    <w:rsid w:val="002F5712"/>
    <w:rsid w:val="002F6482"/>
    <w:rsid w:val="002F6778"/>
    <w:rsid w:val="002F6880"/>
    <w:rsid w:val="002F72F8"/>
    <w:rsid w:val="002F74FF"/>
    <w:rsid w:val="00300446"/>
    <w:rsid w:val="00300961"/>
    <w:rsid w:val="00302887"/>
    <w:rsid w:val="00303378"/>
    <w:rsid w:val="003038B8"/>
    <w:rsid w:val="003048F7"/>
    <w:rsid w:val="00305A58"/>
    <w:rsid w:val="00305B3E"/>
    <w:rsid w:val="003079B3"/>
    <w:rsid w:val="00307DD5"/>
    <w:rsid w:val="00310153"/>
    <w:rsid w:val="00311EA7"/>
    <w:rsid w:val="00311F5F"/>
    <w:rsid w:val="00312DD4"/>
    <w:rsid w:val="0031326F"/>
    <w:rsid w:val="003138FA"/>
    <w:rsid w:val="00313E9E"/>
    <w:rsid w:val="00314572"/>
    <w:rsid w:val="00314E1D"/>
    <w:rsid w:val="00314E61"/>
    <w:rsid w:val="00314EB7"/>
    <w:rsid w:val="00316653"/>
    <w:rsid w:val="00316943"/>
    <w:rsid w:val="0031782F"/>
    <w:rsid w:val="00320005"/>
    <w:rsid w:val="00320A7B"/>
    <w:rsid w:val="0032106D"/>
    <w:rsid w:val="0032146A"/>
    <w:rsid w:val="00321705"/>
    <w:rsid w:val="0032204B"/>
    <w:rsid w:val="003221CC"/>
    <w:rsid w:val="00323EFF"/>
    <w:rsid w:val="00323FA3"/>
    <w:rsid w:val="003247EE"/>
    <w:rsid w:val="0032509B"/>
    <w:rsid w:val="003256DD"/>
    <w:rsid w:val="00325EA1"/>
    <w:rsid w:val="00326538"/>
    <w:rsid w:val="003265A4"/>
    <w:rsid w:val="00326C42"/>
    <w:rsid w:val="00327CF9"/>
    <w:rsid w:val="003306CC"/>
    <w:rsid w:val="0033081A"/>
    <w:rsid w:val="003309E1"/>
    <w:rsid w:val="00331147"/>
    <w:rsid w:val="00331149"/>
    <w:rsid w:val="00332E54"/>
    <w:rsid w:val="00333881"/>
    <w:rsid w:val="00335900"/>
    <w:rsid w:val="00336DA6"/>
    <w:rsid w:val="00336DEF"/>
    <w:rsid w:val="00336F39"/>
    <w:rsid w:val="00337A92"/>
    <w:rsid w:val="0034002C"/>
    <w:rsid w:val="003402B9"/>
    <w:rsid w:val="0034118A"/>
    <w:rsid w:val="00341845"/>
    <w:rsid w:val="00342C3B"/>
    <w:rsid w:val="00343A70"/>
    <w:rsid w:val="00343B19"/>
    <w:rsid w:val="00343B7F"/>
    <w:rsid w:val="003441C2"/>
    <w:rsid w:val="003444A9"/>
    <w:rsid w:val="00344F3F"/>
    <w:rsid w:val="003452F8"/>
    <w:rsid w:val="00345B2D"/>
    <w:rsid w:val="00345E5B"/>
    <w:rsid w:val="00346604"/>
    <w:rsid w:val="00346A6D"/>
    <w:rsid w:val="00346CB1"/>
    <w:rsid w:val="00351B98"/>
    <w:rsid w:val="00351BD8"/>
    <w:rsid w:val="00351E87"/>
    <w:rsid w:val="00351F72"/>
    <w:rsid w:val="0035226A"/>
    <w:rsid w:val="00352A2C"/>
    <w:rsid w:val="003532C2"/>
    <w:rsid w:val="00353CC4"/>
    <w:rsid w:val="00354566"/>
    <w:rsid w:val="0035557D"/>
    <w:rsid w:val="003560C2"/>
    <w:rsid w:val="0035625D"/>
    <w:rsid w:val="00356D8F"/>
    <w:rsid w:val="00356EBD"/>
    <w:rsid w:val="0035787F"/>
    <w:rsid w:val="00360A96"/>
    <w:rsid w:val="00360DAA"/>
    <w:rsid w:val="00360E89"/>
    <w:rsid w:val="00360F00"/>
    <w:rsid w:val="00363865"/>
    <w:rsid w:val="0036409D"/>
    <w:rsid w:val="00364111"/>
    <w:rsid w:val="00364D97"/>
    <w:rsid w:val="003658A8"/>
    <w:rsid w:val="0036618F"/>
    <w:rsid w:val="00366332"/>
    <w:rsid w:val="00367635"/>
    <w:rsid w:val="0037140A"/>
    <w:rsid w:val="00374E2C"/>
    <w:rsid w:val="00375020"/>
    <w:rsid w:val="0037521C"/>
    <w:rsid w:val="0037529F"/>
    <w:rsid w:val="00375ABE"/>
    <w:rsid w:val="00375B80"/>
    <w:rsid w:val="0037746A"/>
    <w:rsid w:val="00377AE5"/>
    <w:rsid w:val="00377CE2"/>
    <w:rsid w:val="003819B5"/>
    <w:rsid w:val="00381A5D"/>
    <w:rsid w:val="00381BCE"/>
    <w:rsid w:val="00382CEB"/>
    <w:rsid w:val="0038388B"/>
    <w:rsid w:val="00383B18"/>
    <w:rsid w:val="003846E8"/>
    <w:rsid w:val="00384D85"/>
    <w:rsid w:val="00386B03"/>
    <w:rsid w:val="00386C49"/>
    <w:rsid w:val="00387185"/>
    <w:rsid w:val="003902B7"/>
    <w:rsid w:val="0039192B"/>
    <w:rsid w:val="00391D9B"/>
    <w:rsid w:val="00392116"/>
    <w:rsid w:val="00392A4F"/>
    <w:rsid w:val="00393186"/>
    <w:rsid w:val="003943F0"/>
    <w:rsid w:val="00395362"/>
    <w:rsid w:val="003957D6"/>
    <w:rsid w:val="00395879"/>
    <w:rsid w:val="00395F4E"/>
    <w:rsid w:val="0039690D"/>
    <w:rsid w:val="00397D2F"/>
    <w:rsid w:val="003A0A69"/>
    <w:rsid w:val="003A1EA8"/>
    <w:rsid w:val="003A325F"/>
    <w:rsid w:val="003A371C"/>
    <w:rsid w:val="003A3868"/>
    <w:rsid w:val="003A3D53"/>
    <w:rsid w:val="003A3F48"/>
    <w:rsid w:val="003A3F8E"/>
    <w:rsid w:val="003A41E0"/>
    <w:rsid w:val="003A4624"/>
    <w:rsid w:val="003A68A1"/>
    <w:rsid w:val="003A6A67"/>
    <w:rsid w:val="003A6D55"/>
    <w:rsid w:val="003A723C"/>
    <w:rsid w:val="003A798B"/>
    <w:rsid w:val="003A7D8B"/>
    <w:rsid w:val="003B051D"/>
    <w:rsid w:val="003B09C5"/>
    <w:rsid w:val="003B1F15"/>
    <w:rsid w:val="003B21A7"/>
    <w:rsid w:val="003B2427"/>
    <w:rsid w:val="003B2C6A"/>
    <w:rsid w:val="003B2F74"/>
    <w:rsid w:val="003B3039"/>
    <w:rsid w:val="003B47BD"/>
    <w:rsid w:val="003B485C"/>
    <w:rsid w:val="003B4E05"/>
    <w:rsid w:val="003B6879"/>
    <w:rsid w:val="003B785B"/>
    <w:rsid w:val="003B7DB2"/>
    <w:rsid w:val="003C021F"/>
    <w:rsid w:val="003C1113"/>
    <w:rsid w:val="003C2B35"/>
    <w:rsid w:val="003C2C6A"/>
    <w:rsid w:val="003C4167"/>
    <w:rsid w:val="003C5E36"/>
    <w:rsid w:val="003C63C1"/>
    <w:rsid w:val="003C6C8D"/>
    <w:rsid w:val="003C7588"/>
    <w:rsid w:val="003C75BA"/>
    <w:rsid w:val="003C7B32"/>
    <w:rsid w:val="003D0205"/>
    <w:rsid w:val="003D2464"/>
    <w:rsid w:val="003D33E0"/>
    <w:rsid w:val="003D42A2"/>
    <w:rsid w:val="003D44F6"/>
    <w:rsid w:val="003D46F3"/>
    <w:rsid w:val="003D4C03"/>
    <w:rsid w:val="003D5406"/>
    <w:rsid w:val="003D7C87"/>
    <w:rsid w:val="003D7EAC"/>
    <w:rsid w:val="003E04A3"/>
    <w:rsid w:val="003E0BC6"/>
    <w:rsid w:val="003E1BD6"/>
    <w:rsid w:val="003E2843"/>
    <w:rsid w:val="003E3430"/>
    <w:rsid w:val="003E4BFC"/>
    <w:rsid w:val="003E4C63"/>
    <w:rsid w:val="003E5353"/>
    <w:rsid w:val="003E5DD8"/>
    <w:rsid w:val="003E6736"/>
    <w:rsid w:val="003E673D"/>
    <w:rsid w:val="003E7547"/>
    <w:rsid w:val="003E76A9"/>
    <w:rsid w:val="003F1889"/>
    <w:rsid w:val="003F25D3"/>
    <w:rsid w:val="003F3887"/>
    <w:rsid w:val="003F4589"/>
    <w:rsid w:val="003F4651"/>
    <w:rsid w:val="00403126"/>
    <w:rsid w:val="0040346C"/>
    <w:rsid w:val="00405BD9"/>
    <w:rsid w:val="00405F1F"/>
    <w:rsid w:val="00405FA0"/>
    <w:rsid w:val="00406F10"/>
    <w:rsid w:val="004119C0"/>
    <w:rsid w:val="0041275A"/>
    <w:rsid w:val="00413950"/>
    <w:rsid w:val="00413BBC"/>
    <w:rsid w:val="00414684"/>
    <w:rsid w:val="004152D6"/>
    <w:rsid w:val="00416809"/>
    <w:rsid w:val="00416D91"/>
    <w:rsid w:val="00417997"/>
    <w:rsid w:val="004201B4"/>
    <w:rsid w:val="00420BB2"/>
    <w:rsid w:val="0042128F"/>
    <w:rsid w:val="004232AF"/>
    <w:rsid w:val="00425B9D"/>
    <w:rsid w:val="00427EE1"/>
    <w:rsid w:val="0043113F"/>
    <w:rsid w:val="0043174D"/>
    <w:rsid w:val="00431F34"/>
    <w:rsid w:val="004321AF"/>
    <w:rsid w:val="00432301"/>
    <w:rsid w:val="00432937"/>
    <w:rsid w:val="00434161"/>
    <w:rsid w:val="00434D2D"/>
    <w:rsid w:val="00434F80"/>
    <w:rsid w:val="004351E4"/>
    <w:rsid w:val="0043598E"/>
    <w:rsid w:val="00435C09"/>
    <w:rsid w:val="004365A6"/>
    <w:rsid w:val="004404E8"/>
    <w:rsid w:val="0044295E"/>
    <w:rsid w:val="004442BB"/>
    <w:rsid w:val="004448B9"/>
    <w:rsid w:val="0044504D"/>
    <w:rsid w:val="00445448"/>
    <w:rsid w:val="004459BA"/>
    <w:rsid w:val="00446455"/>
    <w:rsid w:val="004501BC"/>
    <w:rsid w:val="0045047C"/>
    <w:rsid w:val="00451B19"/>
    <w:rsid w:val="00451D78"/>
    <w:rsid w:val="0045240E"/>
    <w:rsid w:val="00452C36"/>
    <w:rsid w:val="0045321D"/>
    <w:rsid w:val="00454A96"/>
    <w:rsid w:val="004560D9"/>
    <w:rsid w:val="00456989"/>
    <w:rsid w:val="00461BD3"/>
    <w:rsid w:val="00462B56"/>
    <w:rsid w:val="004632E0"/>
    <w:rsid w:val="00463B37"/>
    <w:rsid w:val="00463D8D"/>
    <w:rsid w:val="004647E1"/>
    <w:rsid w:val="00464B7C"/>
    <w:rsid w:val="00466861"/>
    <w:rsid w:val="004669D4"/>
    <w:rsid w:val="00467716"/>
    <w:rsid w:val="00470CA9"/>
    <w:rsid w:val="004712E4"/>
    <w:rsid w:val="004713F2"/>
    <w:rsid w:val="004716AE"/>
    <w:rsid w:val="004729DA"/>
    <w:rsid w:val="00472F74"/>
    <w:rsid w:val="004732B3"/>
    <w:rsid w:val="00473739"/>
    <w:rsid w:val="0047380E"/>
    <w:rsid w:val="00474224"/>
    <w:rsid w:val="004752A0"/>
    <w:rsid w:val="00476576"/>
    <w:rsid w:val="00476AE2"/>
    <w:rsid w:val="00476E90"/>
    <w:rsid w:val="00477F75"/>
    <w:rsid w:val="00477FAC"/>
    <w:rsid w:val="00477FEF"/>
    <w:rsid w:val="004807DE"/>
    <w:rsid w:val="0048097E"/>
    <w:rsid w:val="00480AE2"/>
    <w:rsid w:val="00481E84"/>
    <w:rsid w:val="00484785"/>
    <w:rsid w:val="00484929"/>
    <w:rsid w:val="00486A11"/>
    <w:rsid w:val="0048701B"/>
    <w:rsid w:val="00487DA5"/>
    <w:rsid w:val="00487E07"/>
    <w:rsid w:val="0049005D"/>
    <w:rsid w:val="004908A6"/>
    <w:rsid w:val="00491C72"/>
    <w:rsid w:val="0049244F"/>
    <w:rsid w:val="004929F4"/>
    <w:rsid w:val="004933E8"/>
    <w:rsid w:val="004947BD"/>
    <w:rsid w:val="00494850"/>
    <w:rsid w:val="00495823"/>
    <w:rsid w:val="0049683B"/>
    <w:rsid w:val="004A01D0"/>
    <w:rsid w:val="004A25C7"/>
    <w:rsid w:val="004A2FB0"/>
    <w:rsid w:val="004A3138"/>
    <w:rsid w:val="004A32DE"/>
    <w:rsid w:val="004A4DC9"/>
    <w:rsid w:val="004A5118"/>
    <w:rsid w:val="004A5C26"/>
    <w:rsid w:val="004A62AB"/>
    <w:rsid w:val="004A7292"/>
    <w:rsid w:val="004A7CED"/>
    <w:rsid w:val="004B0CEE"/>
    <w:rsid w:val="004B13EB"/>
    <w:rsid w:val="004B253C"/>
    <w:rsid w:val="004B3670"/>
    <w:rsid w:val="004B55AC"/>
    <w:rsid w:val="004B61EA"/>
    <w:rsid w:val="004B7304"/>
    <w:rsid w:val="004C0739"/>
    <w:rsid w:val="004C0890"/>
    <w:rsid w:val="004C09CF"/>
    <w:rsid w:val="004C14BA"/>
    <w:rsid w:val="004C1F62"/>
    <w:rsid w:val="004C319C"/>
    <w:rsid w:val="004C347A"/>
    <w:rsid w:val="004C37B3"/>
    <w:rsid w:val="004C45E5"/>
    <w:rsid w:val="004C4FD8"/>
    <w:rsid w:val="004C506F"/>
    <w:rsid w:val="004C6E2D"/>
    <w:rsid w:val="004C6F44"/>
    <w:rsid w:val="004C70B0"/>
    <w:rsid w:val="004C73D7"/>
    <w:rsid w:val="004C7484"/>
    <w:rsid w:val="004C77C2"/>
    <w:rsid w:val="004C7F63"/>
    <w:rsid w:val="004C7F89"/>
    <w:rsid w:val="004D122D"/>
    <w:rsid w:val="004D1E70"/>
    <w:rsid w:val="004D325C"/>
    <w:rsid w:val="004D3D36"/>
    <w:rsid w:val="004D517B"/>
    <w:rsid w:val="004D5B70"/>
    <w:rsid w:val="004D5CF1"/>
    <w:rsid w:val="004D5F4A"/>
    <w:rsid w:val="004D64D4"/>
    <w:rsid w:val="004D7976"/>
    <w:rsid w:val="004E037B"/>
    <w:rsid w:val="004E07CE"/>
    <w:rsid w:val="004E3CED"/>
    <w:rsid w:val="004E3D83"/>
    <w:rsid w:val="004E3E79"/>
    <w:rsid w:val="004E5502"/>
    <w:rsid w:val="004E5773"/>
    <w:rsid w:val="004E5C1D"/>
    <w:rsid w:val="004F02F7"/>
    <w:rsid w:val="004F0D28"/>
    <w:rsid w:val="004F21E1"/>
    <w:rsid w:val="004F2A5D"/>
    <w:rsid w:val="004F525C"/>
    <w:rsid w:val="004F5D6A"/>
    <w:rsid w:val="004F5FC7"/>
    <w:rsid w:val="004F7FCF"/>
    <w:rsid w:val="005020FD"/>
    <w:rsid w:val="0050234A"/>
    <w:rsid w:val="00502C83"/>
    <w:rsid w:val="00504C9E"/>
    <w:rsid w:val="00504FD8"/>
    <w:rsid w:val="005056DE"/>
    <w:rsid w:val="00506E13"/>
    <w:rsid w:val="00507792"/>
    <w:rsid w:val="00510806"/>
    <w:rsid w:val="00511AF3"/>
    <w:rsid w:val="00511F17"/>
    <w:rsid w:val="00512CD4"/>
    <w:rsid w:val="00513121"/>
    <w:rsid w:val="00514299"/>
    <w:rsid w:val="00516FED"/>
    <w:rsid w:val="0051774E"/>
    <w:rsid w:val="00517830"/>
    <w:rsid w:val="00517D4F"/>
    <w:rsid w:val="005204F8"/>
    <w:rsid w:val="00521215"/>
    <w:rsid w:val="005217A5"/>
    <w:rsid w:val="00522E1F"/>
    <w:rsid w:val="005236DB"/>
    <w:rsid w:val="00523C20"/>
    <w:rsid w:val="00524BCE"/>
    <w:rsid w:val="005259DD"/>
    <w:rsid w:val="00525E36"/>
    <w:rsid w:val="00526AA2"/>
    <w:rsid w:val="00527B38"/>
    <w:rsid w:val="00527F3C"/>
    <w:rsid w:val="00530832"/>
    <w:rsid w:val="00530B1C"/>
    <w:rsid w:val="00531810"/>
    <w:rsid w:val="00531B00"/>
    <w:rsid w:val="0053219A"/>
    <w:rsid w:val="00532D7C"/>
    <w:rsid w:val="00532E6F"/>
    <w:rsid w:val="005332F0"/>
    <w:rsid w:val="00533CB4"/>
    <w:rsid w:val="00534DB6"/>
    <w:rsid w:val="00534FA6"/>
    <w:rsid w:val="00536C0D"/>
    <w:rsid w:val="005373DD"/>
    <w:rsid w:val="00540105"/>
    <w:rsid w:val="00540D83"/>
    <w:rsid w:val="00541D4D"/>
    <w:rsid w:val="0054323D"/>
    <w:rsid w:val="005437D1"/>
    <w:rsid w:val="0054385B"/>
    <w:rsid w:val="0054515A"/>
    <w:rsid w:val="0054738B"/>
    <w:rsid w:val="00547E05"/>
    <w:rsid w:val="00550A1A"/>
    <w:rsid w:val="00550C78"/>
    <w:rsid w:val="00552B7D"/>
    <w:rsid w:val="00554390"/>
    <w:rsid w:val="00554566"/>
    <w:rsid w:val="0055525B"/>
    <w:rsid w:val="00557706"/>
    <w:rsid w:val="00560FF3"/>
    <w:rsid w:val="005618F5"/>
    <w:rsid w:val="00561F41"/>
    <w:rsid w:val="00562945"/>
    <w:rsid w:val="005631B2"/>
    <w:rsid w:val="005633AD"/>
    <w:rsid w:val="0056434C"/>
    <w:rsid w:val="0056523A"/>
    <w:rsid w:val="00565DDF"/>
    <w:rsid w:val="005662DA"/>
    <w:rsid w:val="005663D4"/>
    <w:rsid w:val="005669AB"/>
    <w:rsid w:val="0056768D"/>
    <w:rsid w:val="0057082A"/>
    <w:rsid w:val="00570FA8"/>
    <w:rsid w:val="00571D6B"/>
    <w:rsid w:val="005725F4"/>
    <w:rsid w:val="00572DD6"/>
    <w:rsid w:val="00573B31"/>
    <w:rsid w:val="00573DB0"/>
    <w:rsid w:val="00574F7F"/>
    <w:rsid w:val="00575357"/>
    <w:rsid w:val="00575CED"/>
    <w:rsid w:val="0057632B"/>
    <w:rsid w:val="00577521"/>
    <w:rsid w:val="0058033E"/>
    <w:rsid w:val="00580475"/>
    <w:rsid w:val="00580D7B"/>
    <w:rsid w:val="00581097"/>
    <w:rsid w:val="005829E2"/>
    <w:rsid w:val="00582EEB"/>
    <w:rsid w:val="0058382A"/>
    <w:rsid w:val="00583FAF"/>
    <w:rsid w:val="00584628"/>
    <w:rsid w:val="00586AF9"/>
    <w:rsid w:val="00586D1F"/>
    <w:rsid w:val="00587A43"/>
    <w:rsid w:val="00587FB7"/>
    <w:rsid w:val="005919D4"/>
    <w:rsid w:val="005928D1"/>
    <w:rsid w:val="00593889"/>
    <w:rsid w:val="00593A89"/>
    <w:rsid w:val="00594DC8"/>
    <w:rsid w:val="00595BAB"/>
    <w:rsid w:val="00596169"/>
    <w:rsid w:val="00597BAC"/>
    <w:rsid w:val="00597F32"/>
    <w:rsid w:val="005A09D3"/>
    <w:rsid w:val="005A0B00"/>
    <w:rsid w:val="005A0CD0"/>
    <w:rsid w:val="005A1E2C"/>
    <w:rsid w:val="005A285F"/>
    <w:rsid w:val="005A3889"/>
    <w:rsid w:val="005A3D34"/>
    <w:rsid w:val="005A40B0"/>
    <w:rsid w:val="005A4111"/>
    <w:rsid w:val="005A474D"/>
    <w:rsid w:val="005A5B4E"/>
    <w:rsid w:val="005A5E33"/>
    <w:rsid w:val="005B0D94"/>
    <w:rsid w:val="005B18A7"/>
    <w:rsid w:val="005B1FEE"/>
    <w:rsid w:val="005B2624"/>
    <w:rsid w:val="005B28D9"/>
    <w:rsid w:val="005B2CB6"/>
    <w:rsid w:val="005B2CBB"/>
    <w:rsid w:val="005B3259"/>
    <w:rsid w:val="005B3785"/>
    <w:rsid w:val="005B380A"/>
    <w:rsid w:val="005B42C2"/>
    <w:rsid w:val="005B464E"/>
    <w:rsid w:val="005B4C6E"/>
    <w:rsid w:val="005B4C6F"/>
    <w:rsid w:val="005B5DF1"/>
    <w:rsid w:val="005B746E"/>
    <w:rsid w:val="005C1A66"/>
    <w:rsid w:val="005C1BC0"/>
    <w:rsid w:val="005C3341"/>
    <w:rsid w:val="005C335A"/>
    <w:rsid w:val="005C35EC"/>
    <w:rsid w:val="005C3A8C"/>
    <w:rsid w:val="005C5567"/>
    <w:rsid w:val="005C62C4"/>
    <w:rsid w:val="005D3B2E"/>
    <w:rsid w:val="005D406C"/>
    <w:rsid w:val="005D45B8"/>
    <w:rsid w:val="005D5B44"/>
    <w:rsid w:val="005D6E66"/>
    <w:rsid w:val="005D7375"/>
    <w:rsid w:val="005E0882"/>
    <w:rsid w:val="005E0D5E"/>
    <w:rsid w:val="005E1834"/>
    <w:rsid w:val="005E1B1F"/>
    <w:rsid w:val="005E2C55"/>
    <w:rsid w:val="005E412D"/>
    <w:rsid w:val="005E4F12"/>
    <w:rsid w:val="005E5487"/>
    <w:rsid w:val="005E6915"/>
    <w:rsid w:val="005E6D77"/>
    <w:rsid w:val="005E6DE9"/>
    <w:rsid w:val="005E7BAD"/>
    <w:rsid w:val="005F0A9F"/>
    <w:rsid w:val="005F163C"/>
    <w:rsid w:val="005F2FE4"/>
    <w:rsid w:val="005F316B"/>
    <w:rsid w:val="005F3445"/>
    <w:rsid w:val="005F3BDE"/>
    <w:rsid w:val="005F4346"/>
    <w:rsid w:val="005F7FAA"/>
    <w:rsid w:val="006001C6"/>
    <w:rsid w:val="0060048F"/>
    <w:rsid w:val="00600A68"/>
    <w:rsid w:val="00600FB9"/>
    <w:rsid w:val="00601D35"/>
    <w:rsid w:val="00602010"/>
    <w:rsid w:val="00602950"/>
    <w:rsid w:val="0060354D"/>
    <w:rsid w:val="006040C7"/>
    <w:rsid w:val="006058C9"/>
    <w:rsid w:val="00606615"/>
    <w:rsid w:val="00606878"/>
    <w:rsid w:val="0060722A"/>
    <w:rsid w:val="006078C3"/>
    <w:rsid w:val="006100E3"/>
    <w:rsid w:val="00611456"/>
    <w:rsid w:val="006114A0"/>
    <w:rsid w:val="00611D6A"/>
    <w:rsid w:val="006133B3"/>
    <w:rsid w:val="006139A8"/>
    <w:rsid w:val="00613C73"/>
    <w:rsid w:val="00613F4A"/>
    <w:rsid w:val="00614EB8"/>
    <w:rsid w:val="006155F4"/>
    <w:rsid w:val="00615793"/>
    <w:rsid w:val="00615934"/>
    <w:rsid w:val="00615F9C"/>
    <w:rsid w:val="006161A2"/>
    <w:rsid w:val="0061688C"/>
    <w:rsid w:val="00616EC4"/>
    <w:rsid w:val="00617263"/>
    <w:rsid w:val="00620E0E"/>
    <w:rsid w:val="00621AD4"/>
    <w:rsid w:val="00622A3D"/>
    <w:rsid w:val="00623C63"/>
    <w:rsid w:val="00624C92"/>
    <w:rsid w:val="00624FA2"/>
    <w:rsid w:val="00625889"/>
    <w:rsid w:val="00625A34"/>
    <w:rsid w:val="00625DE4"/>
    <w:rsid w:val="0062648A"/>
    <w:rsid w:val="00626A50"/>
    <w:rsid w:val="0062782D"/>
    <w:rsid w:val="0063044B"/>
    <w:rsid w:val="00631422"/>
    <w:rsid w:val="00631A7F"/>
    <w:rsid w:val="00631BA7"/>
    <w:rsid w:val="006323E7"/>
    <w:rsid w:val="00632414"/>
    <w:rsid w:val="00633574"/>
    <w:rsid w:val="00633E22"/>
    <w:rsid w:val="006358FF"/>
    <w:rsid w:val="00635E51"/>
    <w:rsid w:val="00635EB6"/>
    <w:rsid w:val="00636C74"/>
    <w:rsid w:val="006378FB"/>
    <w:rsid w:val="0063793F"/>
    <w:rsid w:val="00637B5F"/>
    <w:rsid w:val="006409AA"/>
    <w:rsid w:val="0064355B"/>
    <w:rsid w:val="006450BA"/>
    <w:rsid w:val="0064511E"/>
    <w:rsid w:val="00645D05"/>
    <w:rsid w:val="0064681C"/>
    <w:rsid w:val="00646F61"/>
    <w:rsid w:val="00647109"/>
    <w:rsid w:val="0065082E"/>
    <w:rsid w:val="00651862"/>
    <w:rsid w:val="00652468"/>
    <w:rsid w:val="00653509"/>
    <w:rsid w:val="006535E7"/>
    <w:rsid w:val="00653B65"/>
    <w:rsid w:val="006561C0"/>
    <w:rsid w:val="006564E3"/>
    <w:rsid w:val="00656FC2"/>
    <w:rsid w:val="00657C3B"/>
    <w:rsid w:val="006604C7"/>
    <w:rsid w:val="00660DB0"/>
    <w:rsid w:val="006619EA"/>
    <w:rsid w:val="006627D2"/>
    <w:rsid w:val="00663790"/>
    <w:rsid w:val="006645B3"/>
    <w:rsid w:val="00664A6F"/>
    <w:rsid w:val="00664C59"/>
    <w:rsid w:val="00665292"/>
    <w:rsid w:val="006654C0"/>
    <w:rsid w:val="00666486"/>
    <w:rsid w:val="00666B7A"/>
    <w:rsid w:val="00667976"/>
    <w:rsid w:val="00667A92"/>
    <w:rsid w:val="0067021F"/>
    <w:rsid w:val="00670A14"/>
    <w:rsid w:val="0067204B"/>
    <w:rsid w:val="006721C9"/>
    <w:rsid w:val="0067330C"/>
    <w:rsid w:val="006748F3"/>
    <w:rsid w:val="00675F1C"/>
    <w:rsid w:val="00676B96"/>
    <w:rsid w:val="00676CEB"/>
    <w:rsid w:val="00680ED6"/>
    <w:rsid w:val="00681566"/>
    <w:rsid w:val="00683F6F"/>
    <w:rsid w:val="006849C4"/>
    <w:rsid w:val="006849D0"/>
    <w:rsid w:val="00684E87"/>
    <w:rsid w:val="00685A26"/>
    <w:rsid w:val="00685D29"/>
    <w:rsid w:val="00686978"/>
    <w:rsid w:val="00686AD7"/>
    <w:rsid w:val="00686DD9"/>
    <w:rsid w:val="00687017"/>
    <w:rsid w:val="00687E71"/>
    <w:rsid w:val="00690957"/>
    <w:rsid w:val="00690C5F"/>
    <w:rsid w:val="00691355"/>
    <w:rsid w:val="0069171C"/>
    <w:rsid w:val="00692028"/>
    <w:rsid w:val="006927E3"/>
    <w:rsid w:val="00692E48"/>
    <w:rsid w:val="0069373F"/>
    <w:rsid w:val="006940C5"/>
    <w:rsid w:val="00694B90"/>
    <w:rsid w:val="00695B14"/>
    <w:rsid w:val="00696C04"/>
    <w:rsid w:val="006977CD"/>
    <w:rsid w:val="00697CA9"/>
    <w:rsid w:val="00697D5C"/>
    <w:rsid w:val="006A0CF8"/>
    <w:rsid w:val="006A0E87"/>
    <w:rsid w:val="006A42BE"/>
    <w:rsid w:val="006A518A"/>
    <w:rsid w:val="006A575D"/>
    <w:rsid w:val="006A5D02"/>
    <w:rsid w:val="006A5E5E"/>
    <w:rsid w:val="006A635A"/>
    <w:rsid w:val="006A6DF1"/>
    <w:rsid w:val="006B0CA6"/>
    <w:rsid w:val="006B0ED4"/>
    <w:rsid w:val="006B0FBC"/>
    <w:rsid w:val="006B12D7"/>
    <w:rsid w:val="006B1D01"/>
    <w:rsid w:val="006B259B"/>
    <w:rsid w:val="006B2A89"/>
    <w:rsid w:val="006B339D"/>
    <w:rsid w:val="006B444C"/>
    <w:rsid w:val="006B6C72"/>
    <w:rsid w:val="006C0027"/>
    <w:rsid w:val="006C12AD"/>
    <w:rsid w:val="006C297C"/>
    <w:rsid w:val="006C46E2"/>
    <w:rsid w:val="006C51B1"/>
    <w:rsid w:val="006C52AD"/>
    <w:rsid w:val="006C5687"/>
    <w:rsid w:val="006C7695"/>
    <w:rsid w:val="006C76F1"/>
    <w:rsid w:val="006D00CA"/>
    <w:rsid w:val="006D1771"/>
    <w:rsid w:val="006D1DBE"/>
    <w:rsid w:val="006D269D"/>
    <w:rsid w:val="006D274A"/>
    <w:rsid w:val="006D302E"/>
    <w:rsid w:val="006D3294"/>
    <w:rsid w:val="006D3B85"/>
    <w:rsid w:val="006D4FD1"/>
    <w:rsid w:val="006D620F"/>
    <w:rsid w:val="006D7927"/>
    <w:rsid w:val="006D7D3E"/>
    <w:rsid w:val="006E051F"/>
    <w:rsid w:val="006E0EBE"/>
    <w:rsid w:val="006E1F8F"/>
    <w:rsid w:val="006E29F0"/>
    <w:rsid w:val="006E2A87"/>
    <w:rsid w:val="006E47BE"/>
    <w:rsid w:val="006E4819"/>
    <w:rsid w:val="006E4F1A"/>
    <w:rsid w:val="006E5306"/>
    <w:rsid w:val="006E5327"/>
    <w:rsid w:val="006E715F"/>
    <w:rsid w:val="006F0876"/>
    <w:rsid w:val="006F09BD"/>
    <w:rsid w:val="006F23C6"/>
    <w:rsid w:val="006F2B13"/>
    <w:rsid w:val="006F3731"/>
    <w:rsid w:val="006F615F"/>
    <w:rsid w:val="00700184"/>
    <w:rsid w:val="00700BCC"/>
    <w:rsid w:val="00702C02"/>
    <w:rsid w:val="00702F73"/>
    <w:rsid w:val="007030FB"/>
    <w:rsid w:val="007035F0"/>
    <w:rsid w:val="0070360E"/>
    <w:rsid w:val="00703A1C"/>
    <w:rsid w:val="00703DF0"/>
    <w:rsid w:val="007041F0"/>
    <w:rsid w:val="00704B07"/>
    <w:rsid w:val="007056AF"/>
    <w:rsid w:val="00705E43"/>
    <w:rsid w:val="00706E81"/>
    <w:rsid w:val="00707AD6"/>
    <w:rsid w:val="007109FD"/>
    <w:rsid w:val="00711017"/>
    <w:rsid w:val="007111AB"/>
    <w:rsid w:val="0071265E"/>
    <w:rsid w:val="00714236"/>
    <w:rsid w:val="00714CDA"/>
    <w:rsid w:val="007159FA"/>
    <w:rsid w:val="00716C3E"/>
    <w:rsid w:val="00716D58"/>
    <w:rsid w:val="00720A5E"/>
    <w:rsid w:val="007222FB"/>
    <w:rsid w:val="00722C68"/>
    <w:rsid w:val="00723399"/>
    <w:rsid w:val="007233E5"/>
    <w:rsid w:val="00723444"/>
    <w:rsid w:val="007249AC"/>
    <w:rsid w:val="00724B89"/>
    <w:rsid w:val="007250AB"/>
    <w:rsid w:val="007264FB"/>
    <w:rsid w:val="007306E0"/>
    <w:rsid w:val="00730D5A"/>
    <w:rsid w:val="007313EB"/>
    <w:rsid w:val="007313F4"/>
    <w:rsid w:val="00731D04"/>
    <w:rsid w:val="00731DC5"/>
    <w:rsid w:val="00731FBE"/>
    <w:rsid w:val="00732C8C"/>
    <w:rsid w:val="007335CB"/>
    <w:rsid w:val="00733B1D"/>
    <w:rsid w:val="00734672"/>
    <w:rsid w:val="00735917"/>
    <w:rsid w:val="00735CD9"/>
    <w:rsid w:val="007365F8"/>
    <w:rsid w:val="007368C8"/>
    <w:rsid w:val="00737859"/>
    <w:rsid w:val="007408F9"/>
    <w:rsid w:val="00740A4C"/>
    <w:rsid w:val="00742C8C"/>
    <w:rsid w:val="007438F7"/>
    <w:rsid w:val="007439F0"/>
    <w:rsid w:val="0074429D"/>
    <w:rsid w:val="00747015"/>
    <w:rsid w:val="00747EB3"/>
    <w:rsid w:val="00750E1A"/>
    <w:rsid w:val="00750E35"/>
    <w:rsid w:val="00752218"/>
    <w:rsid w:val="0075256E"/>
    <w:rsid w:val="00753302"/>
    <w:rsid w:val="00754DC1"/>
    <w:rsid w:val="007551D8"/>
    <w:rsid w:val="007553F0"/>
    <w:rsid w:val="007568E8"/>
    <w:rsid w:val="007573AF"/>
    <w:rsid w:val="007615F6"/>
    <w:rsid w:val="00762A38"/>
    <w:rsid w:val="007631AC"/>
    <w:rsid w:val="007640AC"/>
    <w:rsid w:val="007641A8"/>
    <w:rsid w:val="00765C92"/>
    <w:rsid w:val="00766A63"/>
    <w:rsid w:val="00770ECC"/>
    <w:rsid w:val="00771A41"/>
    <w:rsid w:val="00771E46"/>
    <w:rsid w:val="00772058"/>
    <w:rsid w:val="0077276D"/>
    <w:rsid w:val="00772BD1"/>
    <w:rsid w:val="0077448A"/>
    <w:rsid w:val="007753C8"/>
    <w:rsid w:val="00775603"/>
    <w:rsid w:val="00775F4C"/>
    <w:rsid w:val="007765AE"/>
    <w:rsid w:val="00776D1B"/>
    <w:rsid w:val="007771A4"/>
    <w:rsid w:val="007809ED"/>
    <w:rsid w:val="007819E3"/>
    <w:rsid w:val="007821AA"/>
    <w:rsid w:val="007847CA"/>
    <w:rsid w:val="0078577C"/>
    <w:rsid w:val="00785F8E"/>
    <w:rsid w:val="007866EF"/>
    <w:rsid w:val="007876EB"/>
    <w:rsid w:val="00787AF3"/>
    <w:rsid w:val="007900B1"/>
    <w:rsid w:val="007907A2"/>
    <w:rsid w:val="007916BA"/>
    <w:rsid w:val="00791B24"/>
    <w:rsid w:val="00791C6D"/>
    <w:rsid w:val="00791DCD"/>
    <w:rsid w:val="00791FCA"/>
    <w:rsid w:val="00793D71"/>
    <w:rsid w:val="00795745"/>
    <w:rsid w:val="00795C5B"/>
    <w:rsid w:val="00797D0B"/>
    <w:rsid w:val="007A008D"/>
    <w:rsid w:val="007A04C5"/>
    <w:rsid w:val="007A0A08"/>
    <w:rsid w:val="007A139B"/>
    <w:rsid w:val="007A16D7"/>
    <w:rsid w:val="007A1D4C"/>
    <w:rsid w:val="007A2101"/>
    <w:rsid w:val="007A223B"/>
    <w:rsid w:val="007A279D"/>
    <w:rsid w:val="007A27B8"/>
    <w:rsid w:val="007A45C7"/>
    <w:rsid w:val="007A4A20"/>
    <w:rsid w:val="007A4F41"/>
    <w:rsid w:val="007B0F16"/>
    <w:rsid w:val="007B238F"/>
    <w:rsid w:val="007B2F78"/>
    <w:rsid w:val="007B3959"/>
    <w:rsid w:val="007B4306"/>
    <w:rsid w:val="007C09A5"/>
    <w:rsid w:val="007C14EA"/>
    <w:rsid w:val="007C1B2F"/>
    <w:rsid w:val="007C3C06"/>
    <w:rsid w:val="007C4109"/>
    <w:rsid w:val="007C5315"/>
    <w:rsid w:val="007C54FC"/>
    <w:rsid w:val="007C616E"/>
    <w:rsid w:val="007C6ECE"/>
    <w:rsid w:val="007C7DC2"/>
    <w:rsid w:val="007D054C"/>
    <w:rsid w:val="007D1FEB"/>
    <w:rsid w:val="007D243A"/>
    <w:rsid w:val="007D49BF"/>
    <w:rsid w:val="007D4EA5"/>
    <w:rsid w:val="007D6CFA"/>
    <w:rsid w:val="007D6EDB"/>
    <w:rsid w:val="007D6F97"/>
    <w:rsid w:val="007D7312"/>
    <w:rsid w:val="007D793F"/>
    <w:rsid w:val="007D7A8F"/>
    <w:rsid w:val="007E01B8"/>
    <w:rsid w:val="007E0FEC"/>
    <w:rsid w:val="007E2C12"/>
    <w:rsid w:val="007E3D1E"/>
    <w:rsid w:val="007E3FFB"/>
    <w:rsid w:val="007E43A4"/>
    <w:rsid w:val="007E4799"/>
    <w:rsid w:val="007E4ADC"/>
    <w:rsid w:val="007E5DBE"/>
    <w:rsid w:val="007E6D00"/>
    <w:rsid w:val="007F25EC"/>
    <w:rsid w:val="007F302B"/>
    <w:rsid w:val="007F303A"/>
    <w:rsid w:val="007F3297"/>
    <w:rsid w:val="007F3522"/>
    <w:rsid w:val="007F3653"/>
    <w:rsid w:val="007F44D3"/>
    <w:rsid w:val="007F5289"/>
    <w:rsid w:val="007F5DA7"/>
    <w:rsid w:val="008002A0"/>
    <w:rsid w:val="00801F58"/>
    <w:rsid w:val="008028B7"/>
    <w:rsid w:val="008031B0"/>
    <w:rsid w:val="008037B5"/>
    <w:rsid w:val="008039FA"/>
    <w:rsid w:val="00803C74"/>
    <w:rsid w:val="008041F1"/>
    <w:rsid w:val="0080469A"/>
    <w:rsid w:val="00804751"/>
    <w:rsid w:val="008056EB"/>
    <w:rsid w:val="00807A73"/>
    <w:rsid w:val="00807B9D"/>
    <w:rsid w:val="00810627"/>
    <w:rsid w:val="0081088B"/>
    <w:rsid w:val="00810987"/>
    <w:rsid w:val="00810BAC"/>
    <w:rsid w:val="00811355"/>
    <w:rsid w:val="00812A94"/>
    <w:rsid w:val="00812C81"/>
    <w:rsid w:val="00812D84"/>
    <w:rsid w:val="00813523"/>
    <w:rsid w:val="00813D08"/>
    <w:rsid w:val="0081476E"/>
    <w:rsid w:val="00814C2E"/>
    <w:rsid w:val="0081566E"/>
    <w:rsid w:val="00815896"/>
    <w:rsid w:val="00815BAE"/>
    <w:rsid w:val="008167A4"/>
    <w:rsid w:val="00816A87"/>
    <w:rsid w:val="00816D01"/>
    <w:rsid w:val="00816E34"/>
    <w:rsid w:val="008175FE"/>
    <w:rsid w:val="00817780"/>
    <w:rsid w:val="00820026"/>
    <w:rsid w:val="0082080A"/>
    <w:rsid w:val="00820935"/>
    <w:rsid w:val="0082158E"/>
    <w:rsid w:val="00821F08"/>
    <w:rsid w:val="008237AB"/>
    <w:rsid w:val="00824BC9"/>
    <w:rsid w:val="0082551B"/>
    <w:rsid w:val="0082578A"/>
    <w:rsid w:val="00826759"/>
    <w:rsid w:val="008278F1"/>
    <w:rsid w:val="00827E5D"/>
    <w:rsid w:val="0083145E"/>
    <w:rsid w:val="00832449"/>
    <w:rsid w:val="008331F4"/>
    <w:rsid w:val="00833994"/>
    <w:rsid w:val="0083479C"/>
    <w:rsid w:val="00834956"/>
    <w:rsid w:val="00835AEF"/>
    <w:rsid w:val="008371DA"/>
    <w:rsid w:val="00837D11"/>
    <w:rsid w:val="008402F3"/>
    <w:rsid w:val="008406EA"/>
    <w:rsid w:val="00841189"/>
    <w:rsid w:val="008414E5"/>
    <w:rsid w:val="008419BF"/>
    <w:rsid w:val="00842893"/>
    <w:rsid w:val="008433A9"/>
    <w:rsid w:val="00845003"/>
    <w:rsid w:val="00845F77"/>
    <w:rsid w:val="0084654E"/>
    <w:rsid w:val="008470B7"/>
    <w:rsid w:val="00847703"/>
    <w:rsid w:val="0085019E"/>
    <w:rsid w:val="008501B2"/>
    <w:rsid w:val="00850DE6"/>
    <w:rsid w:val="008513D8"/>
    <w:rsid w:val="0085141D"/>
    <w:rsid w:val="00851FE8"/>
    <w:rsid w:val="00852BD5"/>
    <w:rsid w:val="00853E8D"/>
    <w:rsid w:val="008541B5"/>
    <w:rsid w:val="00854A40"/>
    <w:rsid w:val="00855792"/>
    <w:rsid w:val="00855841"/>
    <w:rsid w:val="008567DD"/>
    <w:rsid w:val="008618E0"/>
    <w:rsid w:val="00861C2F"/>
    <w:rsid w:val="00863E27"/>
    <w:rsid w:val="008642F1"/>
    <w:rsid w:val="008649D3"/>
    <w:rsid w:val="00865119"/>
    <w:rsid w:val="00865684"/>
    <w:rsid w:val="00865715"/>
    <w:rsid w:val="00865CED"/>
    <w:rsid w:val="00866985"/>
    <w:rsid w:val="00866F47"/>
    <w:rsid w:val="00866F78"/>
    <w:rsid w:val="0087215E"/>
    <w:rsid w:val="00872DAA"/>
    <w:rsid w:val="00873D9A"/>
    <w:rsid w:val="00873ED5"/>
    <w:rsid w:val="008751C3"/>
    <w:rsid w:val="00875CEC"/>
    <w:rsid w:val="008763B4"/>
    <w:rsid w:val="00876807"/>
    <w:rsid w:val="00877032"/>
    <w:rsid w:val="0088101E"/>
    <w:rsid w:val="0088146C"/>
    <w:rsid w:val="00882259"/>
    <w:rsid w:val="008827C7"/>
    <w:rsid w:val="00882D69"/>
    <w:rsid w:val="008834F3"/>
    <w:rsid w:val="00885FC4"/>
    <w:rsid w:val="00886353"/>
    <w:rsid w:val="008865AE"/>
    <w:rsid w:val="00886C23"/>
    <w:rsid w:val="00887BBD"/>
    <w:rsid w:val="00891C31"/>
    <w:rsid w:val="008925DA"/>
    <w:rsid w:val="008925F1"/>
    <w:rsid w:val="00893763"/>
    <w:rsid w:val="00893A38"/>
    <w:rsid w:val="00893F65"/>
    <w:rsid w:val="008942E7"/>
    <w:rsid w:val="00895A72"/>
    <w:rsid w:val="00895ADB"/>
    <w:rsid w:val="00895D70"/>
    <w:rsid w:val="00896A31"/>
    <w:rsid w:val="008A0991"/>
    <w:rsid w:val="008A1067"/>
    <w:rsid w:val="008A1095"/>
    <w:rsid w:val="008A495E"/>
    <w:rsid w:val="008A4A54"/>
    <w:rsid w:val="008A4B3F"/>
    <w:rsid w:val="008A4C10"/>
    <w:rsid w:val="008A5176"/>
    <w:rsid w:val="008A53CB"/>
    <w:rsid w:val="008A61E3"/>
    <w:rsid w:val="008A620E"/>
    <w:rsid w:val="008A6E6C"/>
    <w:rsid w:val="008A77E0"/>
    <w:rsid w:val="008B09C4"/>
    <w:rsid w:val="008B25FF"/>
    <w:rsid w:val="008B3636"/>
    <w:rsid w:val="008B3BF9"/>
    <w:rsid w:val="008B4DB0"/>
    <w:rsid w:val="008B5E02"/>
    <w:rsid w:val="008B5E6D"/>
    <w:rsid w:val="008B5F7A"/>
    <w:rsid w:val="008B648B"/>
    <w:rsid w:val="008B6CCB"/>
    <w:rsid w:val="008B79E2"/>
    <w:rsid w:val="008C0AF5"/>
    <w:rsid w:val="008C17B0"/>
    <w:rsid w:val="008C1ACA"/>
    <w:rsid w:val="008C1BFC"/>
    <w:rsid w:val="008C1D28"/>
    <w:rsid w:val="008C306F"/>
    <w:rsid w:val="008C4A3B"/>
    <w:rsid w:val="008C4BB2"/>
    <w:rsid w:val="008C4BC5"/>
    <w:rsid w:val="008C51F5"/>
    <w:rsid w:val="008C582A"/>
    <w:rsid w:val="008C5C41"/>
    <w:rsid w:val="008C6D05"/>
    <w:rsid w:val="008C7078"/>
    <w:rsid w:val="008C7797"/>
    <w:rsid w:val="008D0B2A"/>
    <w:rsid w:val="008D0C43"/>
    <w:rsid w:val="008D1210"/>
    <w:rsid w:val="008D242D"/>
    <w:rsid w:val="008D2EEC"/>
    <w:rsid w:val="008D34F0"/>
    <w:rsid w:val="008D5BB3"/>
    <w:rsid w:val="008E0694"/>
    <w:rsid w:val="008E0A0F"/>
    <w:rsid w:val="008E0E26"/>
    <w:rsid w:val="008E20B7"/>
    <w:rsid w:val="008E2660"/>
    <w:rsid w:val="008E30A7"/>
    <w:rsid w:val="008E3501"/>
    <w:rsid w:val="008E5EA0"/>
    <w:rsid w:val="008E63DF"/>
    <w:rsid w:val="008E7230"/>
    <w:rsid w:val="008E7FC4"/>
    <w:rsid w:val="008F06EF"/>
    <w:rsid w:val="008F0B84"/>
    <w:rsid w:val="008F0C91"/>
    <w:rsid w:val="008F2A62"/>
    <w:rsid w:val="008F3288"/>
    <w:rsid w:val="008F3537"/>
    <w:rsid w:val="008F4965"/>
    <w:rsid w:val="008F5033"/>
    <w:rsid w:val="008F5100"/>
    <w:rsid w:val="008F579B"/>
    <w:rsid w:val="008F586A"/>
    <w:rsid w:val="008F5ACD"/>
    <w:rsid w:val="008F6D5E"/>
    <w:rsid w:val="008F7D94"/>
    <w:rsid w:val="0090102B"/>
    <w:rsid w:val="0090158A"/>
    <w:rsid w:val="0090168F"/>
    <w:rsid w:val="009028E8"/>
    <w:rsid w:val="00904768"/>
    <w:rsid w:val="0090500F"/>
    <w:rsid w:val="009057BA"/>
    <w:rsid w:val="0090627A"/>
    <w:rsid w:val="00906323"/>
    <w:rsid w:val="00906C00"/>
    <w:rsid w:val="009074DA"/>
    <w:rsid w:val="00907B82"/>
    <w:rsid w:val="0091159B"/>
    <w:rsid w:val="00911A8D"/>
    <w:rsid w:val="00911F3C"/>
    <w:rsid w:val="00913C65"/>
    <w:rsid w:val="00913D03"/>
    <w:rsid w:val="00914994"/>
    <w:rsid w:val="00914AF2"/>
    <w:rsid w:val="00914BC4"/>
    <w:rsid w:val="00915644"/>
    <w:rsid w:val="0091669D"/>
    <w:rsid w:val="009177A7"/>
    <w:rsid w:val="00920183"/>
    <w:rsid w:val="0092046D"/>
    <w:rsid w:val="0092054E"/>
    <w:rsid w:val="00920E10"/>
    <w:rsid w:val="009211BC"/>
    <w:rsid w:val="0092291E"/>
    <w:rsid w:val="009235DB"/>
    <w:rsid w:val="00926AA6"/>
    <w:rsid w:val="00926B35"/>
    <w:rsid w:val="009321EE"/>
    <w:rsid w:val="0093275B"/>
    <w:rsid w:val="00932D05"/>
    <w:rsid w:val="009332D9"/>
    <w:rsid w:val="00933596"/>
    <w:rsid w:val="00933E7E"/>
    <w:rsid w:val="0093482A"/>
    <w:rsid w:val="009349C2"/>
    <w:rsid w:val="00934C67"/>
    <w:rsid w:val="00935B5B"/>
    <w:rsid w:val="0093639D"/>
    <w:rsid w:val="009377F6"/>
    <w:rsid w:val="009379A1"/>
    <w:rsid w:val="009411FA"/>
    <w:rsid w:val="00942095"/>
    <w:rsid w:val="00942443"/>
    <w:rsid w:val="00942734"/>
    <w:rsid w:val="00942F5B"/>
    <w:rsid w:val="00942FE2"/>
    <w:rsid w:val="00943631"/>
    <w:rsid w:val="009464B8"/>
    <w:rsid w:val="009471C5"/>
    <w:rsid w:val="009503FD"/>
    <w:rsid w:val="0095175A"/>
    <w:rsid w:val="009522BF"/>
    <w:rsid w:val="009538CC"/>
    <w:rsid w:val="00953939"/>
    <w:rsid w:val="00953997"/>
    <w:rsid w:val="0095526F"/>
    <w:rsid w:val="00955D03"/>
    <w:rsid w:val="00956259"/>
    <w:rsid w:val="0096071C"/>
    <w:rsid w:val="00961011"/>
    <w:rsid w:val="009612CA"/>
    <w:rsid w:val="009622B5"/>
    <w:rsid w:val="009630E3"/>
    <w:rsid w:val="00963496"/>
    <w:rsid w:val="00963783"/>
    <w:rsid w:val="009640DC"/>
    <w:rsid w:val="00964142"/>
    <w:rsid w:val="009641A4"/>
    <w:rsid w:val="00965D08"/>
    <w:rsid w:val="009670A3"/>
    <w:rsid w:val="009673B1"/>
    <w:rsid w:val="00967F02"/>
    <w:rsid w:val="00971DD7"/>
    <w:rsid w:val="00972BDC"/>
    <w:rsid w:val="00975CEA"/>
    <w:rsid w:val="00980ECC"/>
    <w:rsid w:val="00981A61"/>
    <w:rsid w:val="009830B4"/>
    <w:rsid w:val="00983581"/>
    <w:rsid w:val="009845FD"/>
    <w:rsid w:val="00984620"/>
    <w:rsid w:val="00984923"/>
    <w:rsid w:val="00985EAB"/>
    <w:rsid w:val="00986AC8"/>
    <w:rsid w:val="00987264"/>
    <w:rsid w:val="00987E58"/>
    <w:rsid w:val="009904EE"/>
    <w:rsid w:val="0099066C"/>
    <w:rsid w:val="00992092"/>
    <w:rsid w:val="00992F06"/>
    <w:rsid w:val="00993AEE"/>
    <w:rsid w:val="00995876"/>
    <w:rsid w:val="00995A3A"/>
    <w:rsid w:val="00996071"/>
    <w:rsid w:val="00997E8F"/>
    <w:rsid w:val="009A1C6A"/>
    <w:rsid w:val="009A4348"/>
    <w:rsid w:val="009A4491"/>
    <w:rsid w:val="009A4845"/>
    <w:rsid w:val="009A6F49"/>
    <w:rsid w:val="009B2100"/>
    <w:rsid w:val="009B2F0C"/>
    <w:rsid w:val="009B2F1B"/>
    <w:rsid w:val="009B4208"/>
    <w:rsid w:val="009B525E"/>
    <w:rsid w:val="009B5F2A"/>
    <w:rsid w:val="009B618C"/>
    <w:rsid w:val="009B6739"/>
    <w:rsid w:val="009C17FE"/>
    <w:rsid w:val="009C403B"/>
    <w:rsid w:val="009C45CE"/>
    <w:rsid w:val="009C478E"/>
    <w:rsid w:val="009C47F8"/>
    <w:rsid w:val="009C57E5"/>
    <w:rsid w:val="009C6841"/>
    <w:rsid w:val="009C6977"/>
    <w:rsid w:val="009C6AC2"/>
    <w:rsid w:val="009C71CA"/>
    <w:rsid w:val="009C7625"/>
    <w:rsid w:val="009D0336"/>
    <w:rsid w:val="009D04E1"/>
    <w:rsid w:val="009D0736"/>
    <w:rsid w:val="009D1EDF"/>
    <w:rsid w:val="009D2361"/>
    <w:rsid w:val="009D2FF2"/>
    <w:rsid w:val="009D350E"/>
    <w:rsid w:val="009D3E06"/>
    <w:rsid w:val="009D3FBE"/>
    <w:rsid w:val="009D44C5"/>
    <w:rsid w:val="009D552B"/>
    <w:rsid w:val="009D62D4"/>
    <w:rsid w:val="009D6385"/>
    <w:rsid w:val="009D749E"/>
    <w:rsid w:val="009E01C9"/>
    <w:rsid w:val="009E02DD"/>
    <w:rsid w:val="009E03B8"/>
    <w:rsid w:val="009E055F"/>
    <w:rsid w:val="009E096D"/>
    <w:rsid w:val="009E1B08"/>
    <w:rsid w:val="009E1C7D"/>
    <w:rsid w:val="009E1E62"/>
    <w:rsid w:val="009E2747"/>
    <w:rsid w:val="009E35C4"/>
    <w:rsid w:val="009E3AD4"/>
    <w:rsid w:val="009E44CB"/>
    <w:rsid w:val="009E4A4D"/>
    <w:rsid w:val="009E50A1"/>
    <w:rsid w:val="009E6B7A"/>
    <w:rsid w:val="009E6C3F"/>
    <w:rsid w:val="009F0479"/>
    <w:rsid w:val="009F066A"/>
    <w:rsid w:val="009F0887"/>
    <w:rsid w:val="009F0F99"/>
    <w:rsid w:val="009F126A"/>
    <w:rsid w:val="009F167E"/>
    <w:rsid w:val="009F1730"/>
    <w:rsid w:val="009F3732"/>
    <w:rsid w:val="009F3EFD"/>
    <w:rsid w:val="009F46C3"/>
    <w:rsid w:val="009F4B72"/>
    <w:rsid w:val="009F4F64"/>
    <w:rsid w:val="009F5308"/>
    <w:rsid w:val="009F5A7C"/>
    <w:rsid w:val="009F5B76"/>
    <w:rsid w:val="009F5BD8"/>
    <w:rsid w:val="009F5F05"/>
    <w:rsid w:val="009F7A8F"/>
    <w:rsid w:val="009F7B1C"/>
    <w:rsid w:val="00A00A43"/>
    <w:rsid w:val="00A01ABC"/>
    <w:rsid w:val="00A1019A"/>
    <w:rsid w:val="00A102DB"/>
    <w:rsid w:val="00A10A88"/>
    <w:rsid w:val="00A10B8C"/>
    <w:rsid w:val="00A1126F"/>
    <w:rsid w:val="00A148DC"/>
    <w:rsid w:val="00A14BFA"/>
    <w:rsid w:val="00A15AD6"/>
    <w:rsid w:val="00A16AA2"/>
    <w:rsid w:val="00A16F85"/>
    <w:rsid w:val="00A211F4"/>
    <w:rsid w:val="00A21B6B"/>
    <w:rsid w:val="00A22359"/>
    <w:rsid w:val="00A23822"/>
    <w:rsid w:val="00A239CF"/>
    <w:rsid w:val="00A24D48"/>
    <w:rsid w:val="00A2525C"/>
    <w:rsid w:val="00A25DE6"/>
    <w:rsid w:val="00A2662A"/>
    <w:rsid w:val="00A26860"/>
    <w:rsid w:val="00A27825"/>
    <w:rsid w:val="00A27C97"/>
    <w:rsid w:val="00A27FA1"/>
    <w:rsid w:val="00A317BB"/>
    <w:rsid w:val="00A31D3B"/>
    <w:rsid w:val="00A31E96"/>
    <w:rsid w:val="00A327AD"/>
    <w:rsid w:val="00A330F7"/>
    <w:rsid w:val="00A340F6"/>
    <w:rsid w:val="00A34494"/>
    <w:rsid w:val="00A3480C"/>
    <w:rsid w:val="00A363F2"/>
    <w:rsid w:val="00A37295"/>
    <w:rsid w:val="00A373F5"/>
    <w:rsid w:val="00A378BF"/>
    <w:rsid w:val="00A4065E"/>
    <w:rsid w:val="00A42329"/>
    <w:rsid w:val="00A42663"/>
    <w:rsid w:val="00A42808"/>
    <w:rsid w:val="00A432CD"/>
    <w:rsid w:val="00A43C6B"/>
    <w:rsid w:val="00A43FC2"/>
    <w:rsid w:val="00A4427E"/>
    <w:rsid w:val="00A4460B"/>
    <w:rsid w:val="00A4624C"/>
    <w:rsid w:val="00A46D14"/>
    <w:rsid w:val="00A51950"/>
    <w:rsid w:val="00A51E1B"/>
    <w:rsid w:val="00A52AEC"/>
    <w:rsid w:val="00A54267"/>
    <w:rsid w:val="00A5491E"/>
    <w:rsid w:val="00A54B85"/>
    <w:rsid w:val="00A54CAC"/>
    <w:rsid w:val="00A54CF9"/>
    <w:rsid w:val="00A553B7"/>
    <w:rsid w:val="00A556A2"/>
    <w:rsid w:val="00A55CEE"/>
    <w:rsid w:val="00A562B5"/>
    <w:rsid w:val="00A56BD9"/>
    <w:rsid w:val="00A5718E"/>
    <w:rsid w:val="00A61BD5"/>
    <w:rsid w:val="00A62B08"/>
    <w:rsid w:val="00A63233"/>
    <w:rsid w:val="00A63A90"/>
    <w:rsid w:val="00A640D6"/>
    <w:rsid w:val="00A6587B"/>
    <w:rsid w:val="00A661AD"/>
    <w:rsid w:val="00A66F30"/>
    <w:rsid w:val="00A67350"/>
    <w:rsid w:val="00A67E28"/>
    <w:rsid w:val="00A702F1"/>
    <w:rsid w:val="00A70813"/>
    <w:rsid w:val="00A715BF"/>
    <w:rsid w:val="00A7194F"/>
    <w:rsid w:val="00A722D6"/>
    <w:rsid w:val="00A7288B"/>
    <w:rsid w:val="00A72C55"/>
    <w:rsid w:val="00A73298"/>
    <w:rsid w:val="00A736EB"/>
    <w:rsid w:val="00A7393F"/>
    <w:rsid w:val="00A73BE6"/>
    <w:rsid w:val="00A75170"/>
    <w:rsid w:val="00A774AA"/>
    <w:rsid w:val="00A77615"/>
    <w:rsid w:val="00A77796"/>
    <w:rsid w:val="00A77A0A"/>
    <w:rsid w:val="00A80070"/>
    <w:rsid w:val="00A80398"/>
    <w:rsid w:val="00A81B48"/>
    <w:rsid w:val="00A8287A"/>
    <w:rsid w:val="00A82CF9"/>
    <w:rsid w:val="00A82F02"/>
    <w:rsid w:val="00A83982"/>
    <w:rsid w:val="00A840CB"/>
    <w:rsid w:val="00A842A8"/>
    <w:rsid w:val="00A84E97"/>
    <w:rsid w:val="00A8525E"/>
    <w:rsid w:val="00A85499"/>
    <w:rsid w:val="00A85E1D"/>
    <w:rsid w:val="00A85EB7"/>
    <w:rsid w:val="00A862B6"/>
    <w:rsid w:val="00A8673C"/>
    <w:rsid w:val="00A86B50"/>
    <w:rsid w:val="00A87196"/>
    <w:rsid w:val="00A903D4"/>
    <w:rsid w:val="00A90504"/>
    <w:rsid w:val="00A90849"/>
    <w:rsid w:val="00A9136F"/>
    <w:rsid w:val="00A91BCD"/>
    <w:rsid w:val="00A92A5B"/>
    <w:rsid w:val="00A93590"/>
    <w:rsid w:val="00A93CC2"/>
    <w:rsid w:val="00A94084"/>
    <w:rsid w:val="00A94306"/>
    <w:rsid w:val="00A94683"/>
    <w:rsid w:val="00A952B6"/>
    <w:rsid w:val="00A963C6"/>
    <w:rsid w:val="00A97396"/>
    <w:rsid w:val="00A97C90"/>
    <w:rsid w:val="00A97F05"/>
    <w:rsid w:val="00AA0F69"/>
    <w:rsid w:val="00AA12EA"/>
    <w:rsid w:val="00AA17C1"/>
    <w:rsid w:val="00AA1F5C"/>
    <w:rsid w:val="00AA2EF0"/>
    <w:rsid w:val="00AA39CF"/>
    <w:rsid w:val="00AA518F"/>
    <w:rsid w:val="00AA58AD"/>
    <w:rsid w:val="00AA5B74"/>
    <w:rsid w:val="00AB08B3"/>
    <w:rsid w:val="00AB1659"/>
    <w:rsid w:val="00AB1F78"/>
    <w:rsid w:val="00AB1FAB"/>
    <w:rsid w:val="00AB1FE4"/>
    <w:rsid w:val="00AB2B53"/>
    <w:rsid w:val="00AB3517"/>
    <w:rsid w:val="00AB45C3"/>
    <w:rsid w:val="00AB48E4"/>
    <w:rsid w:val="00AB51D2"/>
    <w:rsid w:val="00AB5466"/>
    <w:rsid w:val="00AB5671"/>
    <w:rsid w:val="00AB6E70"/>
    <w:rsid w:val="00AB6F21"/>
    <w:rsid w:val="00AB70C5"/>
    <w:rsid w:val="00AB7136"/>
    <w:rsid w:val="00AB73DF"/>
    <w:rsid w:val="00AC028F"/>
    <w:rsid w:val="00AC1000"/>
    <w:rsid w:val="00AC1D18"/>
    <w:rsid w:val="00AC2A33"/>
    <w:rsid w:val="00AC341F"/>
    <w:rsid w:val="00AC3605"/>
    <w:rsid w:val="00AC4082"/>
    <w:rsid w:val="00AC4660"/>
    <w:rsid w:val="00AC4888"/>
    <w:rsid w:val="00AC4C8D"/>
    <w:rsid w:val="00AC6B24"/>
    <w:rsid w:val="00AC797A"/>
    <w:rsid w:val="00AD0EC2"/>
    <w:rsid w:val="00AD1FC0"/>
    <w:rsid w:val="00AD2028"/>
    <w:rsid w:val="00AD25C3"/>
    <w:rsid w:val="00AD333C"/>
    <w:rsid w:val="00AD35CE"/>
    <w:rsid w:val="00AD37BC"/>
    <w:rsid w:val="00AD40DC"/>
    <w:rsid w:val="00AD42DC"/>
    <w:rsid w:val="00AD4312"/>
    <w:rsid w:val="00AD432B"/>
    <w:rsid w:val="00AD45A1"/>
    <w:rsid w:val="00AD4E47"/>
    <w:rsid w:val="00AD504A"/>
    <w:rsid w:val="00AD5C60"/>
    <w:rsid w:val="00AD5D67"/>
    <w:rsid w:val="00AD5E61"/>
    <w:rsid w:val="00AD600A"/>
    <w:rsid w:val="00AD6714"/>
    <w:rsid w:val="00AD7CD7"/>
    <w:rsid w:val="00AD7DD3"/>
    <w:rsid w:val="00AE0C15"/>
    <w:rsid w:val="00AE0F6F"/>
    <w:rsid w:val="00AE1050"/>
    <w:rsid w:val="00AE11D8"/>
    <w:rsid w:val="00AE19BD"/>
    <w:rsid w:val="00AE20D5"/>
    <w:rsid w:val="00AE31D6"/>
    <w:rsid w:val="00AE3AF8"/>
    <w:rsid w:val="00AE43F0"/>
    <w:rsid w:val="00AE4D8E"/>
    <w:rsid w:val="00AE618A"/>
    <w:rsid w:val="00AF06CD"/>
    <w:rsid w:val="00AF0F44"/>
    <w:rsid w:val="00AF1634"/>
    <w:rsid w:val="00AF1D05"/>
    <w:rsid w:val="00AF3929"/>
    <w:rsid w:val="00AF4448"/>
    <w:rsid w:val="00AF4464"/>
    <w:rsid w:val="00AF45BE"/>
    <w:rsid w:val="00AF49D3"/>
    <w:rsid w:val="00AF4F66"/>
    <w:rsid w:val="00AF70D0"/>
    <w:rsid w:val="00AF7530"/>
    <w:rsid w:val="00B02A3A"/>
    <w:rsid w:val="00B04A4E"/>
    <w:rsid w:val="00B05C9C"/>
    <w:rsid w:val="00B07C40"/>
    <w:rsid w:val="00B10392"/>
    <w:rsid w:val="00B1062F"/>
    <w:rsid w:val="00B10AF9"/>
    <w:rsid w:val="00B1118F"/>
    <w:rsid w:val="00B11C29"/>
    <w:rsid w:val="00B126A5"/>
    <w:rsid w:val="00B13101"/>
    <w:rsid w:val="00B138DC"/>
    <w:rsid w:val="00B1413E"/>
    <w:rsid w:val="00B14421"/>
    <w:rsid w:val="00B148B6"/>
    <w:rsid w:val="00B14AC7"/>
    <w:rsid w:val="00B15590"/>
    <w:rsid w:val="00B167F7"/>
    <w:rsid w:val="00B17378"/>
    <w:rsid w:val="00B20207"/>
    <w:rsid w:val="00B20F71"/>
    <w:rsid w:val="00B21CA8"/>
    <w:rsid w:val="00B224B6"/>
    <w:rsid w:val="00B22A9A"/>
    <w:rsid w:val="00B232D4"/>
    <w:rsid w:val="00B233D5"/>
    <w:rsid w:val="00B23C3D"/>
    <w:rsid w:val="00B244E1"/>
    <w:rsid w:val="00B2473D"/>
    <w:rsid w:val="00B24B8C"/>
    <w:rsid w:val="00B25B69"/>
    <w:rsid w:val="00B27831"/>
    <w:rsid w:val="00B312FB"/>
    <w:rsid w:val="00B320ED"/>
    <w:rsid w:val="00B332D6"/>
    <w:rsid w:val="00B33F23"/>
    <w:rsid w:val="00B34122"/>
    <w:rsid w:val="00B361EA"/>
    <w:rsid w:val="00B362F0"/>
    <w:rsid w:val="00B36D6F"/>
    <w:rsid w:val="00B37016"/>
    <w:rsid w:val="00B40215"/>
    <w:rsid w:val="00B404CE"/>
    <w:rsid w:val="00B40A59"/>
    <w:rsid w:val="00B416D1"/>
    <w:rsid w:val="00B42782"/>
    <w:rsid w:val="00B45B8A"/>
    <w:rsid w:val="00B45E12"/>
    <w:rsid w:val="00B46594"/>
    <w:rsid w:val="00B50310"/>
    <w:rsid w:val="00B50413"/>
    <w:rsid w:val="00B50795"/>
    <w:rsid w:val="00B51FA5"/>
    <w:rsid w:val="00B52E38"/>
    <w:rsid w:val="00B531DA"/>
    <w:rsid w:val="00B53873"/>
    <w:rsid w:val="00B5532A"/>
    <w:rsid w:val="00B56FDE"/>
    <w:rsid w:val="00B57566"/>
    <w:rsid w:val="00B6089A"/>
    <w:rsid w:val="00B61D29"/>
    <w:rsid w:val="00B624C2"/>
    <w:rsid w:val="00B63BCB"/>
    <w:rsid w:val="00B65534"/>
    <w:rsid w:val="00B66FD0"/>
    <w:rsid w:val="00B675F2"/>
    <w:rsid w:val="00B67F65"/>
    <w:rsid w:val="00B70AD0"/>
    <w:rsid w:val="00B70FF7"/>
    <w:rsid w:val="00B725B4"/>
    <w:rsid w:val="00B7331C"/>
    <w:rsid w:val="00B73B97"/>
    <w:rsid w:val="00B742EE"/>
    <w:rsid w:val="00B74660"/>
    <w:rsid w:val="00B747A4"/>
    <w:rsid w:val="00B754C5"/>
    <w:rsid w:val="00B75DF1"/>
    <w:rsid w:val="00B7729E"/>
    <w:rsid w:val="00B77745"/>
    <w:rsid w:val="00B802CB"/>
    <w:rsid w:val="00B8037A"/>
    <w:rsid w:val="00B81B2A"/>
    <w:rsid w:val="00B81F93"/>
    <w:rsid w:val="00B823FD"/>
    <w:rsid w:val="00B8380F"/>
    <w:rsid w:val="00B84278"/>
    <w:rsid w:val="00B84C9C"/>
    <w:rsid w:val="00B8554B"/>
    <w:rsid w:val="00B86E1A"/>
    <w:rsid w:val="00B87E9C"/>
    <w:rsid w:val="00B903F9"/>
    <w:rsid w:val="00B914AB"/>
    <w:rsid w:val="00B95C1E"/>
    <w:rsid w:val="00B95C46"/>
    <w:rsid w:val="00B95EFB"/>
    <w:rsid w:val="00B960EE"/>
    <w:rsid w:val="00B9646E"/>
    <w:rsid w:val="00B97383"/>
    <w:rsid w:val="00B97A46"/>
    <w:rsid w:val="00BA1EF5"/>
    <w:rsid w:val="00BA24CB"/>
    <w:rsid w:val="00BA2AED"/>
    <w:rsid w:val="00BA3ABE"/>
    <w:rsid w:val="00BA509B"/>
    <w:rsid w:val="00BA68FA"/>
    <w:rsid w:val="00BA6C93"/>
    <w:rsid w:val="00BA6E64"/>
    <w:rsid w:val="00BA701B"/>
    <w:rsid w:val="00BA7530"/>
    <w:rsid w:val="00BA7B1C"/>
    <w:rsid w:val="00BA7B8F"/>
    <w:rsid w:val="00BB03BB"/>
    <w:rsid w:val="00BB1E04"/>
    <w:rsid w:val="00BB260F"/>
    <w:rsid w:val="00BB2A04"/>
    <w:rsid w:val="00BB56D1"/>
    <w:rsid w:val="00BB68F6"/>
    <w:rsid w:val="00BC2199"/>
    <w:rsid w:val="00BC2838"/>
    <w:rsid w:val="00BC3397"/>
    <w:rsid w:val="00BC3EB2"/>
    <w:rsid w:val="00BC405C"/>
    <w:rsid w:val="00BC4256"/>
    <w:rsid w:val="00BC4266"/>
    <w:rsid w:val="00BC4FE5"/>
    <w:rsid w:val="00BC5859"/>
    <w:rsid w:val="00BC5C74"/>
    <w:rsid w:val="00BC6206"/>
    <w:rsid w:val="00BC68AF"/>
    <w:rsid w:val="00BC718B"/>
    <w:rsid w:val="00BC74CA"/>
    <w:rsid w:val="00BD0581"/>
    <w:rsid w:val="00BD508B"/>
    <w:rsid w:val="00BD528D"/>
    <w:rsid w:val="00BD5F8D"/>
    <w:rsid w:val="00BD6066"/>
    <w:rsid w:val="00BD61F6"/>
    <w:rsid w:val="00BD6813"/>
    <w:rsid w:val="00BD6860"/>
    <w:rsid w:val="00BD6D17"/>
    <w:rsid w:val="00BD71E2"/>
    <w:rsid w:val="00BD7410"/>
    <w:rsid w:val="00BD7BB9"/>
    <w:rsid w:val="00BD7DD8"/>
    <w:rsid w:val="00BE04C9"/>
    <w:rsid w:val="00BE14E6"/>
    <w:rsid w:val="00BE1903"/>
    <w:rsid w:val="00BE1F8E"/>
    <w:rsid w:val="00BE21CF"/>
    <w:rsid w:val="00BE234F"/>
    <w:rsid w:val="00BE26D1"/>
    <w:rsid w:val="00BE495C"/>
    <w:rsid w:val="00BE5255"/>
    <w:rsid w:val="00BE64A2"/>
    <w:rsid w:val="00BE6F66"/>
    <w:rsid w:val="00BF2872"/>
    <w:rsid w:val="00BF3A5D"/>
    <w:rsid w:val="00BF3C90"/>
    <w:rsid w:val="00BF567F"/>
    <w:rsid w:val="00BF6791"/>
    <w:rsid w:val="00BF754D"/>
    <w:rsid w:val="00BF7993"/>
    <w:rsid w:val="00C00004"/>
    <w:rsid w:val="00C0001A"/>
    <w:rsid w:val="00C004A1"/>
    <w:rsid w:val="00C0065D"/>
    <w:rsid w:val="00C00D1B"/>
    <w:rsid w:val="00C0308A"/>
    <w:rsid w:val="00C0457C"/>
    <w:rsid w:val="00C05025"/>
    <w:rsid w:val="00C0564A"/>
    <w:rsid w:val="00C056FF"/>
    <w:rsid w:val="00C05CD1"/>
    <w:rsid w:val="00C07307"/>
    <w:rsid w:val="00C07B55"/>
    <w:rsid w:val="00C07BFB"/>
    <w:rsid w:val="00C10F9E"/>
    <w:rsid w:val="00C115E6"/>
    <w:rsid w:val="00C11AA7"/>
    <w:rsid w:val="00C1202B"/>
    <w:rsid w:val="00C135AE"/>
    <w:rsid w:val="00C1369B"/>
    <w:rsid w:val="00C13B5F"/>
    <w:rsid w:val="00C142F8"/>
    <w:rsid w:val="00C147A9"/>
    <w:rsid w:val="00C14AD4"/>
    <w:rsid w:val="00C1533E"/>
    <w:rsid w:val="00C15584"/>
    <w:rsid w:val="00C1650D"/>
    <w:rsid w:val="00C17241"/>
    <w:rsid w:val="00C172CA"/>
    <w:rsid w:val="00C173AC"/>
    <w:rsid w:val="00C2100A"/>
    <w:rsid w:val="00C21DDF"/>
    <w:rsid w:val="00C223AD"/>
    <w:rsid w:val="00C22B36"/>
    <w:rsid w:val="00C2312D"/>
    <w:rsid w:val="00C23696"/>
    <w:rsid w:val="00C23D6F"/>
    <w:rsid w:val="00C24437"/>
    <w:rsid w:val="00C24D75"/>
    <w:rsid w:val="00C309CA"/>
    <w:rsid w:val="00C30B3B"/>
    <w:rsid w:val="00C32196"/>
    <w:rsid w:val="00C33227"/>
    <w:rsid w:val="00C33FAB"/>
    <w:rsid w:val="00C360EA"/>
    <w:rsid w:val="00C3662E"/>
    <w:rsid w:val="00C37FC3"/>
    <w:rsid w:val="00C411BD"/>
    <w:rsid w:val="00C41277"/>
    <w:rsid w:val="00C41DD6"/>
    <w:rsid w:val="00C42D2D"/>
    <w:rsid w:val="00C43723"/>
    <w:rsid w:val="00C43F32"/>
    <w:rsid w:val="00C452B5"/>
    <w:rsid w:val="00C45E64"/>
    <w:rsid w:val="00C471E3"/>
    <w:rsid w:val="00C47269"/>
    <w:rsid w:val="00C477B6"/>
    <w:rsid w:val="00C478AA"/>
    <w:rsid w:val="00C509C1"/>
    <w:rsid w:val="00C5201E"/>
    <w:rsid w:val="00C53369"/>
    <w:rsid w:val="00C53D62"/>
    <w:rsid w:val="00C55CEC"/>
    <w:rsid w:val="00C563AA"/>
    <w:rsid w:val="00C569A5"/>
    <w:rsid w:val="00C57384"/>
    <w:rsid w:val="00C60099"/>
    <w:rsid w:val="00C60293"/>
    <w:rsid w:val="00C607A4"/>
    <w:rsid w:val="00C60D0C"/>
    <w:rsid w:val="00C61315"/>
    <w:rsid w:val="00C62482"/>
    <w:rsid w:val="00C6275B"/>
    <w:rsid w:val="00C62858"/>
    <w:rsid w:val="00C62FD6"/>
    <w:rsid w:val="00C6334D"/>
    <w:rsid w:val="00C63B27"/>
    <w:rsid w:val="00C649D3"/>
    <w:rsid w:val="00C65922"/>
    <w:rsid w:val="00C65F71"/>
    <w:rsid w:val="00C66587"/>
    <w:rsid w:val="00C6712A"/>
    <w:rsid w:val="00C70B4C"/>
    <w:rsid w:val="00C70CCE"/>
    <w:rsid w:val="00C7136D"/>
    <w:rsid w:val="00C72167"/>
    <w:rsid w:val="00C730BF"/>
    <w:rsid w:val="00C74F46"/>
    <w:rsid w:val="00C800EE"/>
    <w:rsid w:val="00C80597"/>
    <w:rsid w:val="00C82EF3"/>
    <w:rsid w:val="00C8351A"/>
    <w:rsid w:val="00C8441F"/>
    <w:rsid w:val="00C86156"/>
    <w:rsid w:val="00C866BA"/>
    <w:rsid w:val="00C86A6C"/>
    <w:rsid w:val="00C86AF7"/>
    <w:rsid w:val="00C86E2C"/>
    <w:rsid w:val="00C902D4"/>
    <w:rsid w:val="00C902F6"/>
    <w:rsid w:val="00C90559"/>
    <w:rsid w:val="00C91043"/>
    <w:rsid w:val="00C91CA9"/>
    <w:rsid w:val="00C92957"/>
    <w:rsid w:val="00C92D2A"/>
    <w:rsid w:val="00C92E01"/>
    <w:rsid w:val="00C92E78"/>
    <w:rsid w:val="00C92E8F"/>
    <w:rsid w:val="00C9355A"/>
    <w:rsid w:val="00C935D1"/>
    <w:rsid w:val="00C93754"/>
    <w:rsid w:val="00C939D9"/>
    <w:rsid w:val="00C93A86"/>
    <w:rsid w:val="00C95480"/>
    <w:rsid w:val="00C97340"/>
    <w:rsid w:val="00C975F7"/>
    <w:rsid w:val="00CA29B9"/>
    <w:rsid w:val="00CA3271"/>
    <w:rsid w:val="00CA3540"/>
    <w:rsid w:val="00CA3E83"/>
    <w:rsid w:val="00CA45C7"/>
    <w:rsid w:val="00CA5038"/>
    <w:rsid w:val="00CA5D1A"/>
    <w:rsid w:val="00CA7B6C"/>
    <w:rsid w:val="00CA7FB3"/>
    <w:rsid w:val="00CB0195"/>
    <w:rsid w:val="00CB091D"/>
    <w:rsid w:val="00CB1D83"/>
    <w:rsid w:val="00CB31E8"/>
    <w:rsid w:val="00CB34A7"/>
    <w:rsid w:val="00CB4363"/>
    <w:rsid w:val="00CB44A5"/>
    <w:rsid w:val="00CB48CB"/>
    <w:rsid w:val="00CB54D6"/>
    <w:rsid w:val="00CB5D96"/>
    <w:rsid w:val="00CB768E"/>
    <w:rsid w:val="00CC10C1"/>
    <w:rsid w:val="00CC14B0"/>
    <w:rsid w:val="00CC165E"/>
    <w:rsid w:val="00CC1872"/>
    <w:rsid w:val="00CC2A81"/>
    <w:rsid w:val="00CC2B8A"/>
    <w:rsid w:val="00CC2CCF"/>
    <w:rsid w:val="00CC461A"/>
    <w:rsid w:val="00CC4C3B"/>
    <w:rsid w:val="00CC5EF2"/>
    <w:rsid w:val="00CC6024"/>
    <w:rsid w:val="00CC6264"/>
    <w:rsid w:val="00CC6BCF"/>
    <w:rsid w:val="00CC7059"/>
    <w:rsid w:val="00CD0ECB"/>
    <w:rsid w:val="00CD1309"/>
    <w:rsid w:val="00CD2E62"/>
    <w:rsid w:val="00CD37E5"/>
    <w:rsid w:val="00CD387D"/>
    <w:rsid w:val="00CD51C0"/>
    <w:rsid w:val="00CD6984"/>
    <w:rsid w:val="00CD7D5D"/>
    <w:rsid w:val="00CE0F17"/>
    <w:rsid w:val="00CE2C2E"/>
    <w:rsid w:val="00CE2E10"/>
    <w:rsid w:val="00CE3743"/>
    <w:rsid w:val="00CE468E"/>
    <w:rsid w:val="00CE488E"/>
    <w:rsid w:val="00CE6538"/>
    <w:rsid w:val="00CE6590"/>
    <w:rsid w:val="00CE6C0D"/>
    <w:rsid w:val="00CE6CF8"/>
    <w:rsid w:val="00CE6D37"/>
    <w:rsid w:val="00CE7995"/>
    <w:rsid w:val="00CE7D32"/>
    <w:rsid w:val="00CF05FB"/>
    <w:rsid w:val="00CF0EEF"/>
    <w:rsid w:val="00CF17A1"/>
    <w:rsid w:val="00CF1D89"/>
    <w:rsid w:val="00CF21CF"/>
    <w:rsid w:val="00CF24D7"/>
    <w:rsid w:val="00CF28CE"/>
    <w:rsid w:val="00CF2F89"/>
    <w:rsid w:val="00CF310B"/>
    <w:rsid w:val="00CF4AB0"/>
    <w:rsid w:val="00CF5442"/>
    <w:rsid w:val="00CF559B"/>
    <w:rsid w:val="00CF561A"/>
    <w:rsid w:val="00CF5822"/>
    <w:rsid w:val="00CF6235"/>
    <w:rsid w:val="00CF6726"/>
    <w:rsid w:val="00CF6991"/>
    <w:rsid w:val="00CF723A"/>
    <w:rsid w:val="00CF7AF9"/>
    <w:rsid w:val="00D00192"/>
    <w:rsid w:val="00D00BDE"/>
    <w:rsid w:val="00D0108E"/>
    <w:rsid w:val="00D016BF"/>
    <w:rsid w:val="00D02523"/>
    <w:rsid w:val="00D03239"/>
    <w:rsid w:val="00D04B41"/>
    <w:rsid w:val="00D0613D"/>
    <w:rsid w:val="00D061D6"/>
    <w:rsid w:val="00D063C8"/>
    <w:rsid w:val="00D07203"/>
    <w:rsid w:val="00D07488"/>
    <w:rsid w:val="00D074E2"/>
    <w:rsid w:val="00D1125A"/>
    <w:rsid w:val="00D12879"/>
    <w:rsid w:val="00D134E8"/>
    <w:rsid w:val="00D13BE4"/>
    <w:rsid w:val="00D14AF6"/>
    <w:rsid w:val="00D14CCE"/>
    <w:rsid w:val="00D14D62"/>
    <w:rsid w:val="00D14FE3"/>
    <w:rsid w:val="00D162E8"/>
    <w:rsid w:val="00D169FC"/>
    <w:rsid w:val="00D17837"/>
    <w:rsid w:val="00D17D5A"/>
    <w:rsid w:val="00D17DF8"/>
    <w:rsid w:val="00D203E0"/>
    <w:rsid w:val="00D213AB"/>
    <w:rsid w:val="00D21B17"/>
    <w:rsid w:val="00D22819"/>
    <w:rsid w:val="00D22E67"/>
    <w:rsid w:val="00D230EE"/>
    <w:rsid w:val="00D26512"/>
    <w:rsid w:val="00D266FE"/>
    <w:rsid w:val="00D27D64"/>
    <w:rsid w:val="00D27F62"/>
    <w:rsid w:val="00D307EC"/>
    <w:rsid w:val="00D31317"/>
    <w:rsid w:val="00D313CB"/>
    <w:rsid w:val="00D33028"/>
    <w:rsid w:val="00D334D8"/>
    <w:rsid w:val="00D339F7"/>
    <w:rsid w:val="00D359E7"/>
    <w:rsid w:val="00D3692D"/>
    <w:rsid w:val="00D36EF1"/>
    <w:rsid w:val="00D37901"/>
    <w:rsid w:val="00D4016E"/>
    <w:rsid w:val="00D4091A"/>
    <w:rsid w:val="00D41E8C"/>
    <w:rsid w:val="00D42BB5"/>
    <w:rsid w:val="00D4434E"/>
    <w:rsid w:val="00D44C0B"/>
    <w:rsid w:val="00D44C13"/>
    <w:rsid w:val="00D473D7"/>
    <w:rsid w:val="00D50703"/>
    <w:rsid w:val="00D507D8"/>
    <w:rsid w:val="00D50D91"/>
    <w:rsid w:val="00D50DD0"/>
    <w:rsid w:val="00D50E94"/>
    <w:rsid w:val="00D51CD8"/>
    <w:rsid w:val="00D52447"/>
    <w:rsid w:val="00D532D4"/>
    <w:rsid w:val="00D53C5C"/>
    <w:rsid w:val="00D53F4F"/>
    <w:rsid w:val="00D55019"/>
    <w:rsid w:val="00D56BD5"/>
    <w:rsid w:val="00D56F01"/>
    <w:rsid w:val="00D578E2"/>
    <w:rsid w:val="00D60732"/>
    <w:rsid w:val="00D61DA5"/>
    <w:rsid w:val="00D61FB3"/>
    <w:rsid w:val="00D6275B"/>
    <w:rsid w:val="00D62B8D"/>
    <w:rsid w:val="00D63DD4"/>
    <w:rsid w:val="00D64309"/>
    <w:rsid w:val="00D65938"/>
    <w:rsid w:val="00D6774E"/>
    <w:rsid w:val="00D67ECE"/>
    <w:rsid w:val="00D702A9"/>
    <w:rsid w:val="00D70A40"/>
    <w:rsid w:val="00D71885"/>
    <w:rsid w:val="00D71CC6"/>
    <w:rsid w:val="00D71E82"/>
    <w:rsid w:val="00D71F60"/>
    <w:rsid w:val="00D73C7B"/>
    <w:rsid w:val="00D74CE4"/>
    <w:rsid w:val="00D74F87"/>
    <w:rsid w:val="00D7622F"/>
    <w:rsid w:val="00D76A3C"/>
    <w:rsid w:val="00D77467"/>
    <w:rsid w:val="00D77561"/>
    <w:rsid w:val="00D80CA3"/>
    <w:rsid w:val="00D817B6"/>
    <w:rsid w:val="00D81BD8"/>
    <w:rsid w:val="00D824F1"/>
    <w:rsid w:val="00D82C40"/>
    <w:rsid w:val="00D848E0"/>
    <w:rsid w:val="00D8517F"/>
    <w:rsid w:val="00D86BDF"/>
    <w:rsid w:val="00D86CA7"/>
    <w:rsid w:val="00D87238"/>
    <w:rsid w:val="00D8742A"/>
    <w:rsid w:val="00D87F80"/>
    <w:rsid w:val="00D91668"/>
    <w:rsid w:val="00D9225F"/>
    <w:rsid w:val="00D924B7"/>
    <w:rsid w:val="00D928FE"/>
    <w:rsid w:val="00D9379C"/>
    <w:rsid w:val="00D93E4B"/>
    <w:rsid w:val="00D94D6E"/>
    <w:rsid w:val="00D9508E"/>
    <w:rsid w:val="00D9534D"/>
    <w:rsid w:val="00D95A5F"/>
    <w:rsid w:val="00D95BB6"/>
    <w:rsid w:val="00D97C20"/>
    <w:rsid w:val="00DA12CF"/>
    <w:rsid w:val="00DA28C6"/>
    <w:rsid w:val="00DA50C4"/>
    <w:rsid w:val="00DA5611"/>
    <w:rsid w:val="00DA58BE"/>
    <w:rsid w:val="00DA5CBD"/>
    <w:rsid w:val="00DA6AF1"/>
    <w:rsid w:val="00DA7437"/>
    <w:rsid w:val="00DB01D4"/>
    <w:rsid w:val="00DB26B1"/>
    <w:rsid w:val="00DB35A7"/>
    <w:rsid w:val="00DB4A6D"/>
    <w:rsid w:val="00DB4B29"/>
    <w:rsid w:val="00DB562F"/>
    <w:rsid w:val="00DB5FD1"/>
    <w:rsid w:val="00DB6CB5"/>
    <w:rsid w:val="00DB7021"/>
    <w:rsid w:val="00DB71A6"/>
    <w:rsid w:val="00DC1058"/>
    <w:rsid w:val="00DC1510"/>
    <w:rsid w:val="00DC18DB"/>
    <w:rsid w:val="00DC19EC"/>
    <w:rsid w:val="00DC2B7D"/>
    <w:rsid w:val="00DC3DD0"/>
    <w:rsid w:val="00DC3DFB"/>
    <w:rsid w:val="00DC41F3"/>
    <w:rsid w:val="00DC4BB1"/>
    <w:rsid w:val="00DC5323"/>
    <w:rsid w:val="00DC5A88"/>
    <w:rsid w:val="00DC5DD3"/>
    <w:rsid w:val="00DC6035"/>
    <w:rsid w:val="00DC7358"/>
    <w:rsid w:val="00DC7498"/>
    <w:rsid w:val="00DD0327"/>
    <w:rsid w:val="00DD03B9"/>
    <w:rsid w:val="00DD0731"/>
    <w:rsid w:val="00DD0947"/>
    <w:rsid w:val="00DD1669"/>
    <w:rsid w:val="00DD1BD8"/>
    <w:rsid w:val="00DD1DDB"/>
    <w:rsid w:val="00DD2968"/>
    <w:rsid w:val="00DD51D1"/>
    <w:rsid w:val="00DD5329"/>
    <w:rsid w:val="00DD62C9"/>
    <w:rsid w:val="00DD64D8"/>
    <w:rsid w:val="00DD6724"/>
    <w:rsid w:val="00DD767E"/>
    <w:rsid w:val="00DD77A1"/>
    <w:rsid w:val="00DD7C1F"/>
    <w:rsid w:val="00DE05FE"/>
    <w:rsid w:val="00DE1493"/>
    <w:rsid w:val="00DE153F"/>
    <w:rsid w:val="00DE18C3"/>
    <w:rsid w:val="00DE477C"/>
    <w:rsid w:val="00DE4CC9"/>
    <w:rsid w:val="00DE53C6"/>
    <w:rsid w:val="00DE5A83"/>
    <w:rsid w:val="00DE6028"/>
    <w:rsid w:val="00DE61AE"/>
    <w:rsid w:val="00DE61FE"/>
    <w:rsid w:val="00DE674C"/>
    <w:rsid w:val="00DE676B"/>
    <w:rsid w:val="00DE78FF"/>
    <w:rsid w:val="00DE7D13"/>
    <w:rsid w:val="00DF13CA"/>
    <w:rsid w:val="00DF24A4"/>
    <w:rsid w:val="00DF256E"/>
    <w:rsid w:val="00DF33FE"/>
    <w:rsid w:val="00DF3DB1"/>
    <w:rsid w:val="00DF4BAA"/>
    <w:rsid w:val="00DF5889"/>
    <w:rsid w:val="00DF58F6"/>
    <w:rsid w:val="00DF627A"/>
    <w:rsid w:val="00DF68C5"/>
    <w:rsid w:val="00DF6C4E"/>
    <w:rsid w:val="00DF6EF3"/>
    <w:rsid w:val="00DF7FF1"/>
    <w:rsid w:val="00E01050"/>
    <w:rsid w:val="00E01497"/>
    <w:rsid w:val="00E016F8"/>
    <w:rsid w:val="00E01911"/>
    <w:rsid w:val="00E028DB"/>
    <w:rsid w:val="00E03139"/>
    <w:rsid w:val="00E04D40"/>
    <w:rsid w:val="00E0617E"/>
    <w:rsid w:val="00E06615"/>
    <w:rsid w:val="00E06DD7"/>
    <w:rsid w:val="00E1109B"/>
    <w:rsid w:val="00E1185C"/>
    <w:rsid w:val="00E11A63"/>
    <w:rsid w:val="00E1399B"/>
    <w:rsid w:val="00E13C6D"/>
    <w:rsid w:val="00E1465E"/>
    <w:rsid w:val="00E14BF9"/>
    <w:rsid w:val="00E14D33"/>
    <w:rsid w:val="00E14D8C"/>
    <w:rsid w:val="00E15428"/>
    <w:rsid w:val="00E154C0"/>
    <w:rsid w:val="00E15DE1"/>
    <w:rsid w:val="00E17001"/>
    <w:rsid w:val="00E2192A"/>
    <w:rsid w:val="00E219F3"/>
    <w:rsid w:val="00E21CAD"/>
    <w:rsid w:val="00E2322D"/>
    <w:rsid w:val="00E2375E"/>
    <w:rsid w:val="00E26AF2"/>
    <w:rsid w:val="00E27CCE"/>
    <w:rsid w:val="00E31574"/>
    <w:rsid w:val="00E31A77"/>
    <w:rsid w:val="00E32485"/>
    <w:rsid w:val="00E32A15"/>
    <w:rsid w:val="00E32EAA"/>
    <w:rsid w:val="00E35245"/>
    <w:rsid w:val="00E35412"/>
    <w:rsid w:val="00E3555F"/>
    <w:rsid w:val="00E36C97"/>
    <w:rsid w:val="00E36D42"/>
    <w:rsid w:val="00E37684"/>
    <w:rsid w:val="00E4266D"/>
    <w:rsid w:val="00E4367E"/>
    <w:rsid w:val="00E44823"/>
    <w:rsid w:val="00E45129"/>
    <w:rsid w:val="00E45AFD"/>
    <w:rsid w:val="00E4696D"/>
    <w:rsid w:val="00E46C02"/>
    <w:rsid w:val="00E47611"/>
    <w:rsid w:val="00E47F71"/>
    <w:rsid w:val="00E50C4A"/>
    <w:rsid w:val="00E513E3"/>
    <w:rsid w:val="00E52FC9"/>
    <w:rsid w:val="00E53AD5"/>
    <w:rsid w:val="00E540B3"/>
    <w:rsid w:val="00E54142"/>
    <w:rsid w:val="00E54641"/>
    <w:rsid w:val="00E54E61"/>
    <w:rsid w:val="00E5514B"/>
    <w:rsid w:val="00E55E0F"/>
    <w:rsid w:val="00E56AAF"/>
    <w:rsid w:val="00E56C72"/>
    <w:rsid w:val="00E57480"/>
    <w:rsid w:val="00E57D5E"/>
    <w:rsid w:val="00E612CC"/>
    <w:rsid w:val="00E613C5"/>
    <w:rsid w:val="00E614E2"/>
    <w:rsid w:val="00E6180D"/>
    <w:rsid w:val="00E61BBC"/>
    <w:rsid w:val="00E61F61"/>
    <w:rsid w:val="00E62225"/>
    <w:rsid w:val="00E62973"/>
    <w:rsid w:val="00E62F9D"/>
    <w:rsid w:val="00E64C4C"/>
    <w:rsid w:val="00E65085"/>
    <w:rsid w:val="00E65902"/>
    <w:rsid w:val="00E6597C"/>
    <w:rsid w:val="00E66754"/>
    <w:rsid w:val="00E7080B"/>
    <w:rsid w:val="00E70EDF"/>
    <w:rsid w:val="00E7139C"/>
    <w:rsid w:val="00E71614"/>
    <w:rsid w:val="00E7199D"/>
    <w:rsid w:val="00E721E9"/>
    <w:rsid w:val="00E72723"/>
    <w:rsid w:val="00E744CB"/>
    <w:rsid w:val="00E76339"/>
    <w:rsid w:val="00E76DDB"/>
    <w:rsid w:val="00E76F72"/>
    <w:rsid w:val="00E76FA5"/>
    <w:rsid w:val="00E774C9"/>
    <w:rsid w:val="00E77F20"/>
    <w:rsid w:val="00E83061"/>
    <w:rsid w:val="00E832BC"/>
    <w:rsid w:val="00E84278"/>
    <w:rsid w:val="00E8470D"/>
    <w:rsid w:val="00E864A2"/>
    <w:rsid w:val="00E86ED7"/>
    <w:rsid w:val="00E87729"/>
    <w:rsid w:val="00E87AB6"/>
    <w:rsid w:val="00E87D54"/>
    <w:rsid w:val="00E90356"/>
    <w:rsid w:val="00E9064C"/>
    <w:rsid w:val="00E90ED1"/>
    <w:rsid w:val="00E9194F"/>
    <w:rsid w:val="00E91EF9"/>
    <w:rsid w:val="00E920EC"/>
    <w:rsid w:val="00E95132"/>
    <w:rsid w:val="00E951E9"/>
    <w:rsid w:val="00E96740"/>
    <w:rsid w:val="00E97541"/>
    <w:rsid w:val="00EA09AE"/>
    <w:rsid w:val="00EA0B96"/>
    <w:rsid w:val="00EA0DAF"/>
    <w:rsid w:val="00EA1E78"/>
    <w:rsid w:val="00EA3DAF"/>
    <w:rsid w:val="00EA4F5D"/>
    <w:rsid w:val="00EA50C9"/>
    <w:rsid w:val="00EA5518"/>
    <w:rsid w:val="00EA5FD6"/>
    <w:rsid w:val="00EA6042"/>
    <w:rsid w:val="00EA6901"/>
    <w:rsid w:val="00EA79D3"/>
    <w:rsid w:val="00EB01AC"/>
    <w:rsid w:val="00EB14DC"/>
    <w:rsid w:val="00EB17D7"/>
    <w:rsid w:val="00EB1CA9"/>
    <w:rsid w:val="00EB27D4"/>
    <w:rsid w:val="00EB362A"/>
    <w:rsid w:val="00EB4606"/>
    <w:rsid w:val="00EB4A26"/>
    <w:rsid w:val="00EB4C7C"/>
    <w:rsid w:val="00EB548D"/>
    <w:rsid w:val="00EB54E4"/>
    <w:rsid w:val="00EB57C1"/>
    <w:rsid w:val="00EB5B1B"/>
    <w:rsid w:val="00EB6751"/>
    <w:rsid w:val="00EB68AD"/>
    <w:rsid w:val="00EB6ED2"/>
    <w:rsid w:val="00EB6F21"/>
    <w:rsid w:val="00EC038D"/>
    <w:rsid w:val="00EC0BB2"/>
    <w:rsid w:val="00EC16EF"/>
    <w:rsid w:val="00EC33CC"/>
    <w:rsid w:val="00EC3591"/>
    <w:rsid w:val="00EC4969"/>
    <w:rsid w:val="00EC4B97"/>
    <w:rsid w:val="00EC52A5"/>
    <w:rsid w:val="00EC622A"/>
    <w:rsid w:val="00EC7BA0"/>
    <w:rsid w:val="00EC7BC2"/>
    <w:rsid w:val="00EC7E53"/>
    <w:rsid w:val="00ED1083"/>
    <w:rsid w:val="00ED25A9"/>
    <w:rsid w:val="00ED3689"/>
    <w:rsid w:val="00ED5491"/>
    <w:rsid w:val="00ED56E2"/>
    <w:rsid w:val="00ED6AD9"/>
    <w:rsid w:val="00ED7553"/>
    <w:rsid w:val="00ED76C0"/>
    <w:rsid w:val="00EE14FE"/>
    <w:rsid w:val="00EE25C6"/>
    <w:rsid w:val="00EE264D"/>
    <w:rsid w:val="00EE27A8"/>
    <w:rsid w:val="00EE324D"/>
    <w:rsid w:val="00EE32A6"/>
    <w:rsid w:val="00EE3E62"/>
    <w:rsid w:val="00EE4777"/>
    <w:rsid w:val="00EE49D9"/>
    <w:rsid w:val="00EE5194"/>
    <w:rsid w:val="00EE56F2"/>
    <w:rsid w:val="00EE5EC6"/>
    <w:rsid w:val="00EE5F57"/>
    <w:rsid w:val="00EE6567"/>
    <w:rsid w:val="00EF0CFB"/>
    <w:rsid w:val="00EF11D2"/>
    <w:rsid w:val="00EF122A"/>
    <w:rsid w:val="00EF169B"/>
    <w:rsid w:val="00EF1930"/>
    <w:rsid w:val="00EF1CE4"/>
    <w:rsid w:val="00EF20A3"/>
    <w:rsid w:val="00EF2B07"/>
    <w:rsid w:val="00EF37D6"/>
    <w:rsid w:val="00EF4F54"/>
    <w:rsid w:val="00EF5733"/>
    <w:rsid w:val="00EF6063"/>
    <w:rsid w:val="00EF6103"/>
    <w:rsid w:val="00EF611A"/>
    <w:rsid w:val="00EF6FC3"/>
    <w:rsid w:val="00EF7C1C"/>
    <w:rsid w:val="00F005CB"/>
    <w:rsid w:val="00F005E2"/>
    <w:rsid w:val="00F00B47"/>
    <w:rsid w:val="00F01D4A"/>
    <w:rsid w:val="00F02433"/>
    <w:rsid w:val="00F0248A"/>
    <w:rsid w:val="00F02660"/>
    <w:rsid w:val="00F02EE0"/>
    <w:rsid w:val="00F02FD0"/>
    <w:rsid w:val="00F03FA7"/>
    <w:rsid w:val="00F04089"/>
    <w:rsid w:val="00F043E9"/>
    <w:rsid w:val="00F04A84"/>
    <w:rsid w:val="00F0530F"/>
    <w:rsid w:val="00F064FC"/>
    <w:rsid w:val="00F0702C"/>
    <w:rsid w:val="00F07225"/>
    <w:rsid w:val="00F072DA"/>
    <w:rsid w:val="00F075E3"/>
    <w:rsid w:val="00F07928"/>
    <w:rsid w:val="00F107DF"/>
    <w:rsid w:val="00F1085F"/>
    <w:rsid w:val="00F10A43"/>
    <w:rsid w:val="00F10E62"/>
    <w:rsid w:val="00F1149E"/>
    <w:rsid w:val="00F1380D"/>
    <w:rsid w:val="00F1395B"/>
    <w:rsid w:val="00F141A5"/>
    <w:rsid w:val="00F14398"/>
    <w:rsid w:val="00F144ED"/>
    <w:rsid w:val="00F1556D"/>
    <w:rsid w:val="00F15D60"/>
    <w:rsid w:val="00F17395"/>
    <w:rsid w:val="00F175D0"/>
    <w:rsid w:val="00F20A3E"/>
    <w:rsid w:val="00F20C4F"/>
    <w:rsid w:val="00F2110A"/>
    <w:rsid w:val="00F2238A"/>
    <w:rsid w:val="00F2362F"/>
    <w:rsid w:val="00F23F1C"/>
    <w:rsid w:val="00F26B78"/>
    <w:rsid w:val="00F26B7F"/>
    <w:rsid w:val="00F300CE"/>
    <w:rsid w:val="00F325CA"/>
    <w:rsid w:val="00F32978"/>
    <w:rsid w:val="00F3350A"/>
    <w:rsid w:val="00F33D62"/>
    <w:rsid w:val="00F34279"/>
    <w:rsid w:val="00F34459"/>
    <w:rsid w:val="00F35268"/>
    <w:rsid w:val="00F35461"/>
    <w:rsid w:val="00F3611A"/>
    <w:rsid w:val="00F366B4"/>
    <w:rsid w:val="00F369E2"/>
    <w:rsid w:val="00F36D3D"/>
    <w:rsid w:val="00F36FC3"/>
    <w:rsid w:val="00F372B4"/>
    <w:rsid w:val="00F37304"/>
    <w:rsid w:val="00F37BCD"/>
    <w:rsid w:val="00F41ED7"/>
    <w:rsid w:val="00F440AF"/>
    <w:rsid w:val="00F44699"/>
    <w:rsid w:val="00F4476E"/>
    <w:rsid w:val="00F44BD1"/>
    <w:rsid w:val="00F46207"/>
    <w:rsid w:val="00F46CA3"/>
    <w:rsid w:val="00F4777E"/>
    <w:rsid w:val="00F47A23"/>
    <w:rsid w:val="00F47D90"/>
    <w:rsid w:val="00F50288"/>
    <w:rsid w:val="00F518C1"/>
    <w:rsid w:val="00F5199C"/>
    <w:rsid w:val="00F51C87"/>
    <w:rsid w:val="00F51D6C"/>
    <w:rsid w:val="00F52B3F"/>
    <w:rsid w:val="00F53167"/>
    <w:rsid w:val="00F53694"/>
    <w:rsid w:val="00F543AF"/>
    <w:rsid w:val="00F55EAD"/>
    <w:rsid w:val="00F56EB0"/>
    <w:rsid w:val="00F57C39"/>
    <w:rsid w:val="00F61706"/>
    <w:rsid w:val="00F61CB5"/>
    <w:rsid w:val="00F63448"/>
    <w:rsid w:val="00F6372F"/>
    <w:rsid w:val="00F63745"/>
    <w:rsid w:val="00F6429F"/>
    <w:rsid w:val="00F6472B"/>
    <w:rsid w:val="00F650D1"/>
    <w:rsid w:val="00F65AF3"/>
    <w:rsid w:val="00F6650C"/>
    <w:rsid w:val="00F66638"/>
    <w:rsid w:val="00F66804"/>
    <w:rsid w:val="00F66855"/>
    <w:rsid w:val="00F66AF8"/>
    <w:rsid w:val="00F66D6E"/>
    <w:rsid w:val="00F70300"/>
    <w:rsid w:val="00F713C3"/>
    <w:rsid w:val="00F72B88"/>
    <w:rsid w:val="00F74910"/>
    <w:rsid w:val="00F74B67"/>
    <w:rsid w:val="00F75FDC"/>
    <w:rsid w:val="00F77380"/>
    <w:rsid w:val="00F77B1F"/>
    <w:rsid w:val="00F817C4"/>
    <w:rsid w:val="00F825F7"/>
    <w:rsid w:val="00F83620"/>
    <w:rsid w:val="00F84B44"/>
    <w:rsid w:val="00F859CD"/>
    <w:rsid w:val="00F86436"/>
    <w:rsid w:val="00F8735B"/>
    <w:rsid w:val="00F90073"/>
    <w:rsid w:val="00F90D0B"/>
    <w:rsid w:val="00F90FF3"/>
    <w:rsid w:val="00F92D34"/>
    <w:rsid w:val="00F92E90"/>
    <w:rsid w:val="00F93FAB"/>
    <w:rsid w:val="00F94729"/>
    <w:rsid w:val="00F958D7"/>
    <w:rsid w:val="00F96580"/>
    <w:rsid w:val="00F978BE"/>
    <w:rsid w:val="00F979A1"/>
    <w:rsid w:val="00FA0650"/>
    <w:rsid w:val="00FA0BC5"/>
    <w:rsid w:val="00FA12E1"/>
    <w:rsid w:val="00FA1CE0"/>
    <w:rsid w:val="00FA2182"/>
    <w:rsid w:val="00FA4110"/>
    <w:rsid w:val="00FA4CAA"/>
    <w:rsid w:val="00FA5029"/>
    <w:rsid w:val="00FA52D9"/>
    <w:rsid w:val="00FA55FF"/>
    <w:rsid w:val="00FA5E92"/>
    <w:rsid w:val="00FB05EF"/>
    <w:rsid w:val="00FB0876"/>
    <w:rsid w:val="00FB190C"/>
    <w:rsid w:val="00FB277B"/>
    <w:rsid w:val="00FB3462"/>
    <w:rsid w:val="00FB3A33"/>
    <w:rsid w:val="00FB5DFE"/>
    <w:rsid w:val="00FB5EB3"/>
    <w:rsid w:val="00FB6F46"/>
    <w:rsid w:val="00FB6F78"/>
    <w:rsid w:val="00FB7223"/>
    <w:rsid w:val="00FB7829"/>
    <w:rsid w:val="00FB7AD6"/>
    <w:rsid w:val="00FC04FF"/>
    <w:rsid w:val="00FC10B3"/>
    <w:rsid w:val="00FC19AF"/>
    <w:rsid w:val="00FC1FF7"/>
    <w:rsid w:val="00FC251D"/>
    <w:rsid w:val="00FC36D2"/>
    <w:rsid w:val="00FC39DA"/>
    <w:rsid w:val="00FC4A70"/>
    <w:rsid w:val="00FC4FED"/>
    <w:rsid w:val="00FC562D"/>
    <w:rsid w:val="00FC59C1"/>
    <w:rsid w:val="00FC6DC2"/>
    <w:rsid w:val="00FC72C4"/>
    <w:rsid w:val="00FC76E3"/>
    <w:rsid w:val="00FD0910"/>
    <w:rsid w:val="00FD0B67"/>
    <w:rsid w:val="00FD191A"/>
    <w:rsid w:val="00FD1B8C"/>
    <w:rsid w:val="00FD1F02"/>
    <w:rsid w:val="00FD2E9F"/>
    <w:rsid w:val="00FD3281"/>
    <w:rsid w:val="00FD58A0"/>
    <w:rsid w:val="00FD5CBC"/>
    <w:rsid w:val="00FE0B5B"/>
    <w:rsid w:val="00FE135B"/>
    <w:rsid w:val="00FE1AC3"/>
    <w:rsid w:val="00FE1BD3"/>
    <w:rsid w:val="00FE2AF3"/>
    <w:rsid w:val="00FE2E30"/>
    <w:rsid w:val="00FE3029"/>
    <w:rsid w:val="00FE3C34"/>
    <w:rsid w:val="00FE3CAB"/>
    <w:rsid w:val="00FE518D"/>
    <w:rsid w:val="00FE559B"/>
    <w:rsid w:val="00FE65F3"/>
    <w:rsid w:val="00FF0188"/>
    <w:rsid w:val="00FF1CDB"/>
    <w:rsid w:val="00FF31D8"/>
    <w:rsid w:val="00FF43E0"/>
    <w:rsid w:val="00FF4500"/>
    <w:rsid w:val="00FF4DF3"/>
    <w:rsid w:val="00FF4FCA"/>
    <w:rsid w:val="00FF5ED8"/>
    <w:rsid w:val="00FF6C8F"/>
    <w:rsid w:val="00FF6EF8"/>
    <w:rsid w:val="00FF72B6"/>
    <w:rsid w:val="00FF767B"/>
    <w:rsid w:val="00FF76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83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annotation text" w:uiPriority="99"/>
    <w:lsdException w:name="header" w:uiPriority="99"/>
    <w:lsdException w:name="footer" w:uiPriority="99"/>
    <w:lsdException w:name="caption" w:semiHidden="1" w:unhideWhenUsed="1" w:qFormat="1"/>
    <w:lsdException w:name="annotation reference" w:uiPriority="99"/>
    <w:lsdException w:name="List Bullet" w:uiPriority="99"/>
    <w:lsdException w:name="Title" w:qFormat="1"/>
    <w:lsdException w:name="Body Text Indent" w:uiPriority="99"/>
    <w:lsdException w:name="Subtitle" w:qFormat="1"/>
    <w:lsdException w:name="Body Text Indent 3" w:uiPriority="99"/>
    <w:lsdException w:name="Hyperlink" w:uiPriority="99"/>
    <w:lsdException w:name="Strong" w:uiPriority="22" w:qFormat="1"/>
    <w:lsdException w:name="Emphasis" w:uiPriority="20" w:qFormat="1"/>
    <w:lsdException w:name="Plain Text" w:uiPriority="99"/>
    <w:lsdException w:name="Normal (Web)" w:uiPriority="99"/>
    <w:lsdException w:name="HTML Preformatted" w:uiPriority="99"/>
    <w:lsdException w:name="Balloon Text" w:uiPriority="99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D824F1"/>
    <w:pPr>
      <w:jc w:val="both"/>
    </w:pPr>
    <w:rPr>
      <w:rFonts w:ascii="Arial Narrow" w:hAnsi="Arial Narrow"/>
      <w:szCs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4E5502"/>
    <w:pPr>
      <w:keepNext/>
      <w:numPr>
        <w:ilvl w:val="1"/>
        <w:numId w:val="2"/>
      </w:numPr>
      <w:pBdr>
        <w:bottom w:val="single" w:sz="4" w:space="6" w:color="auto"/>
      </w:pBdr>
      <w:spacing w:before="600"/>
      <w:jc w:val="left"/>
      <w:outlineLvl w:val="0"/>
    </w:pPr>
    <w:rPr>
      <w:rFonts w:ascii="Arial" w:hAnsi="Arial"/>
      <w:b/>
      <w:caps/>
      <w:kern w:val="28"/>
      <w:szCs w:val="20"/>
    </w:rPr>
  </w:style>
  <w:style w:type="paragraph" w:styleId="Nadpis2">
    <w:name w:val="heading 2"/>
    <w:basedOn w:val="Normln"/>
    <w:next w:val="Normln"/>
    <w:link w:val="Nadpis2Char"/>
    <w:uiPriority w:val="9"/>
    <w:qFormat/>
    <w:rsid w:val="004E5502"/>
    <w:pPr>
      <w:keepNext/>
      <w:numPr>
        <w:ilvl w:val="2"/>
        <w:numId w:val="2"/>
      </w:numPr>
      <w:pBdr>
        <w:bottom w:val="single" w:sz="8" w:space="4" w:color="auto"/>
      </w:pBdr>
      <w:spacing w:before="360" w:after="180"/>
      <w:jc w:val="left"/>
      <w:outlineLvl w:val="1"/>
    </w:pPr>
    <w:rPr>
      <w:rFonts w:ascii="Arial" w:hAnsi="Arial"/>
      <w:b/>
      <w:caps/>
      <w:szCs w:val="20"/>
    </w:rPr>
  </w:style>
  <w:style w:type="paragraph" w:styleId="Nadpis3">
    <w:name w:val="heading 3"/>
    <w:basedOn w:val="Normln"/>
    <w:next w:val="Normln"/>
    <w:link w:val="Nadpis3Char"/>
    <w:uiPriority w:val="9"/>
    <w:qFormat/>
    <w:rsid w:val="004E5502"/>
    <w:pPr>
      <w:keepNext/>
      <w:numPr>
        <w:ilvl w:val="3"/>
        <w:numId w:val="2"/>
      </w:numPr>
      <w:pBdr>
        <w:bottom w:val="single" w:sz="6" w:space="2" w:color="auto"/>
      </w:pBdr>
      <w:spacing w:before="240"/>
      <w:jc w:val="left"/>
      <w:outlineLvl w:val="2"/>
    </w:pPr>
    <w:rPr>
      <w:rFonts w:ascii="Arial" w:hAnsi="Arial"/>
      <w:b/>
      <w:szCs w:val="20"/>
    </w:rPr>
  </w:style>
  <w:style w:type="paragraph" w:styleId="Nadpis4">
    <w:name w:val="heading 4"/>
    <w:basedOn w:val="Normln"/>
    <w:next w:val="Normln"/>
    <w:link w:val="Nadpis4Char"/>
    <w:qFormat/>
    <w:rsid w:val="004E5502"/>
    <w:pPr>
      <w:keepNext/>
      <w:numPr>
        <w:ilvl w:val="4"/>
        <w:numId w:val="2"/>
      </w:numPr>
      <w:spacing w:before="240" w:after="60"/>
      <w:jc w:val="left"/>
      <w:outlineLvl w:val="3"/>
    </w:pPr>
    <w:rPr>
      <w:rFonts w:ascii="Arial" w:hAnsi="Arial"/>
      <w:b/>
      <w:szCs w:val="20"/>
    </w:rPr>
  </w:style>
  <w:style w:type="paragraph" w:styleId="Nadpis5">
    <w:name w:val="heading 5"/>
    <w:basedOn w:val="Normln"/>
    <w:next w:val="Normln"/>
    <w:link w:val="Nadpis5Char"/>
    <w:uiPriority w:val="99"/>
    <w:qFormat/>
    <w:rsid w:val="004E5502"/>
    <w:pPr>
      <w:numPr>
        <w:ilvl w:val="5"/>
        <w:numId w:val="2"/>
      </w:numPr>
      <w:spacing w:after="60"/>
      <w:jc w:val="left"/>
      <w:outlineLvl w:val="4"/>
    </w:pPr>
    <w:rPr>
      <w:rFonts w:ascii="Arial" w:hAnsi="Arial"/>
      <w:b/>
      <w:i/>
      <w:szCs w:val="20"/>
    </w:rPr>
  </w:style>
  <w:style w:type="paragraph" w:styleId="Nadpis6">
    <w:name w:val="heading 6"/>
    <w:basedOn w:val="Normln"/>
    <w:next w:val="Normln"/>
    <w:link w:val="Nadpis6Char"/>
    <w:uiPriority w:val="99"/>
    <w:unhideWhenUsed/>
    <w:qFormat/>
    <w:rsid w:val="004A32DE"/>
    <w:pPr>
      <w:shd w:val="clear" w:color="auto" w:fill="FFFFFF"/>
      <w:spacing w:line="271" w:lineRule="auto"/>
      <w:outlineLvl w:val="5"/>
    </w:pPr>
    <w:rPr>
      <w:rFonts w:ascii="Arial" w:hAnsi="Arial"/>
      <w:b/>
      <w:bCs/>
      <w:color w:val="595959"/>
      <w:spacing w:val="5"/>
      <w:sz w:val="22"/>
      <w:szCs w:val="22"/>
      <w:lang w:eastAsia="en-US"/>
    </w:rPr>
  </w:style>
  <w:style w:type="paragraph" w:styleId="Nadpis7">
    <w:name w:val="heading 7"/>
    <w:basedOn w:val="Normln"/>
    <w:next w:val="Normln"/>
    <w:link w:val="Nadpis7Char"/>
    <w:uiPriority w:val="99"/>
    <w:unhideWhenUsed/>
    <w:qFormat/>
    <w:rsid w:val="004A32DE"/>
    <w:pPr>
      <w:outlineLvl w:val="6"/>
    </w:pPr>
    <w:rPr>
      <w:rFonts w:ascii="Arial" w:hAnsi="Arial"/>
      <w:b/>
      <w:bCs/>
      <w:i/>
      <w:iCs/>
      <w:color w:val="5A5A5A"/>
      <w:szCs w:val="20"/>
      <w:lang w:eastAsia="en-US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4A32DE"/>
    <w:pPr>
      <w:outlineLvl w:val="7"/>
    </w:pPr>
    <w:rPr>
      <w:rFonts w:ascii="Arial" w:hAnsi="Arial"/>
      <w:b/>
      <w:bCs/>
      <w:color w:val="7F7F7F"/>
      <w:szCs w:val="20"/>
      <w:lang w:eastAsia="en-US"/>
    </w:rPr>
  </w:style>
  <w:style w:type="paragraph" w:styleId="Nadpis9">
    <w:name w:val="heading 9"/>
    <w:basedOn w:val="Normln"/>
    <w:next w:val="Normln"/>
    <w:link w:val="Nadpis9Char"/>
    <w:uiPriority w:val="99"/>
    <w:unhideWhenUsed/>
    <w:qFormat/>
    <w:rsid w:val="00CE6D37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E5502"/>
    <w:rPr>
      <w:rFonts w:ascii="Arial" w:hAnsi="Arial"/>
      <w:b/>
      <w:caps/>
      <w:kern w:val="28"/>
    </w:rPr>
  </w:style>
  <w:style w:type="character" w:customStyle="1" w:styleId="Nadpis2Char">
    <w:name w:val="Nadpis 2 Char"/>
    <w:link w:val="Nadpis2"/>
    <w:uiPriority w:val="9"/>
    <w:rsid w:val="004E5502"/>
    <w:rPr>
      <w:rFonts w:ascii="Arial" w:hAnsi="Arial"/>
      <w:b/>
      <w:caps/>
    </w:rPr>
  </w:style>
  <w:style w:type="character" w:customStyle="1" w:styleId="Nadpis3Char">
    <w:name w:val="Nadpis 3 Char"/>
    <w:link w:val="Nadpis3"/>
    <w:uiPriority w:val="9"/>
    <w:rsid w:val="004E5502"/>
    <w:rPr>
      <w:rFonts w:ascii="Arial" w:hAnsi="Arial"/>
      <w:b/>
    </w:rPr>
  </w:style>
  <w:style w:type="character" w:customStyle="1" w:styleId="Nadpis4Char">
    <w:name w:val="Nadpis 4 Char"/>
    <w:link w:val="Nadpis4"/>
    <w:rsid w:val="004E5502"/>
    <w:rPr>
      <w:rFonts w:ascii="Arial" w:hAnsi="Arial"/>
      <w:b/>
    </w:rPr>
  </w:style>
  <w:style w:type="character" w:customStyle="1" w:styleId="Nadpis5Char">
    <w:name w:val="Nadpis 5 Char"/>
    <w:link w:val="Nadpis5"/>
    <w:uiPriority w:val="99"/>
    <w:rsid w:val="004E5502"/>
    <w:rPr>
      <w:rFonts w:ascii="Arial" w:hAnsi="Arial"/>
      <w:b/>
      <w:i/>
    </w:rPr>
  </w:style>
  <w:style w:type="paragraph" w:styleId="Zpat">
    <w:name w:val="footer"/>
    <w:basedOn w:val="Normln"/>
    <w:link w:val="ZpatChar"/>
    <w:uiPriority w:val="99"/>
    <w:rsid w:val="00E54E61"/>
    <w:pPr>
      <w:tabs>
        <w:tab w:val="center" w:pos="4536"/>
        <w:tab w:val="right" w:pos="9072"/>
      </w:tabs>
    </w:pPr>
    <w:rPr>
      <w:sz w:val="24"/>
    </w:rPr>
  </w:style>
  <w:style w:type="character" w:customStyle="1" w:styleId="ZpatChar">
    <w:name w:val="Zápatí Char"/>
    <w:link w:val="Zpat"/>
    <w:uiPriority w:val="99"/>
    <w:rsid w:val="00B15590"/>
    <w:rPr>
      <w:rFonts w:ascii="Arial Narrow" w:hAnsi="Arial Narrow"/>
      <w:sz w:val="24"/>
      <w:szCs w:val="24"/>
    </w:rPr>
  </w:style>
  <w:style w:type="character" w:styleId="slostrnky">
    <w:name w:val="page number"/>
    <w:basedOn w:val="Standardnpsmoodstavce"/>
    <w:rsid w:val="00E54E61"/>
  </w:style>
  <w:style w:type="paragraph" w:styleId="Zhlav">
    <w:name w:val="header"/>
    <w:basedOn w:val="Normln"/>
    <w:link w:val="ZhlavChar"/>
    <w:uiPriority w:val="99"/>
    <w:rsid w:val="00D848E0"/>
    <w:pPr>
      <w:tabs>
        <w:tab w:val="center" w:pos="4536"/>
        <w:tab w:val="right" w:pos="9072"/>
      </w:tabs>
    </w:pPr>
    <w:rPr>
      <w:sz w:val="24"/>
    </w:rPr>
  </w:style>
  <w:style w:type="paragraph" w:styleId="Rozvrendokumentu">
    <w:name w:val="Document Map"/>
    <w:basedOn w:val="Normln"/>
    <w:semiHidden/>
    <w:rsid w:val="00246F25"/>
    <w:pPr>
      <w:shd w:val="clear" w:color="auto" w:fill="000080"/>
    </w:pPr>
    <w:rPr>
      <w:rFonts w:ascii="Tahoma" w:hAnsi="Tahoma" w:cs="Tahoma"/>
      <w:szCs w:val="20"/>
    </w:rPr>
  </w:style>
  <w:style w:type="paragraph" w:styleId="Zkladntextodsazen3">
    <w:name w:val="Body Text Indent 3"/>
    <w:basedOn w:val="Normln"/>
    <w:link w:val="Zkladntextodsazen3Char"/>
    <w:uiPriority w:val="99"/>
    <w:rsid w:val="00F37BCD"/>
    <w:pPr>
      <w:overflowPunct w:val="0"/>
      <w:autoSpaceDE w:val="0"/>
      <w:autoSpaceDN w:val="0"/>
      <w:adjustRightInd w:val="0"/>
      <w:ind w:left="2835" w:hanging="2835"/>
      <w:textAlignment w:val="baseline"/>
    </w:pPr>
    <w:rPr>
      <w:rFonts w:ascii="Arial" w:hAnsi="Arial"/>
      <w:sz w:val="22"/>
      <w:szCs w:val="20"/>
    </w:rPr>
  </w:style>
  <w:style w:type="character" w:customStyle="1" w:styleId="Zkladntextodsazen3Char">
    <w:name w:val="Základní text odsazený 3 Char"/>
    <w:link w:val="Zkladntextodsazen3"/>
    <w:uiPriority w:val="99"/>
    <w:rsid w:val="00F37BCD"/>
    <w:rPr>
      <w:rFonts w:ascii="Arial" w:hAnsi="Arial"/>
      <w:sz w:val="22"/>
    </w:rPr>
  </w:style>
  <w:style w:type="paragraph" w:styleId="Zkladntext">
    <w:name w:val="Body Text"/>
    <w:basedOn w:val="Normln"/>
    <w:link w:val="ZkladntextChar"/>
    <w:rsid w:val="00F00B47"/>
  </w:style>
  <w:style w:type="paragraph" w:customStyle="1" w:styleId="StylNadpis1Modr">
    <w:name w:val="Styl Nadpis 1 + Modrá"/>
    <w:basedOn w:val="Nadpis1"/>
    <w:rsid w:val="00F00B47"/>
    <w:pPr>
      <w:numPr>
        <w:ilvl w:val="0"/>
        <w:numId w:val="0"/>
      </w:numPr>
      <w:tabs>
        <w:tab w:val="num" w:pos="851"/>
      </w:tabs>
      <w:ind w:left="851" w:hanging="851"/>
    </w:pPr>
    <w:rPr>
      <w:bCs/>
      <w:color w:val="0000FF"/>
    </w:rPr>
  </w:style>
  <w:style w:type="character" w:customStyle="1" w:styleId="CharChar2">
    <w:name w:val="Char Char2"/>
    <w:rsid w:val="00F00B47"/>
    <w:rPr>
      <w:rFonts w:ascii="Arial" w:hAnsi="Arial"/>
      <w:b/>
      <w:lang w:val="cs-CZ" w:eastAsia="cs-CZ" w:bidi="ar-SA"/>
    </w:rPr>
  </w:style>
  <w:style w:type="paragraph" w:customStyle="1" w:styleId="a">
    <w:name w:val="a)"/>
    <w:link w:val="aChar"/>
    <w:rsid w:val="00F00B47"/>
    <w:pPr>
      <w:widowControl w:val="0"/>
      <w:tabs>
        <w:tab w:val="num" w:pos="644"/>
      </w:tabs>
      <w:spacing w:before="60" w:after="60"/>
      <w:ind w:left="924" w:hanging="357"/>
      <w:jc w:val="both"/>
    </w:pPr>
    <w:rPr>
      <w:rFonts w:ascii="Arial" w:hAnsi="Arial"/>
      <w:snapToGrid w:val="0"/>
      <w:color w:val="000000"/>
    </w:rPr>
  </w:style>
  <w:style w:type="paragraph" w:customStyle="1" w:styleId="1">
    <w:name w:val="1)"/>
    <w:link w:val="1Char"/>
    <w:rsid w:val="00F00B47"/>
    <w:pPr>
      <w:widowControl w:val="0"/>
      <w:tabs>
        <w:tab w:val="num" w:pos="360"/>
      </w:tabs>
      <w:spacing w:before="60" w:after="60"/>
      <w:ind w:left="641" w:hanging="357"/>
      <w:jc w:val="both"/>
    </w:pPr>
    <w:rPr>
      <w:rFonts w:ascii="Arial" w:hAnsi="Arial"/>
      <w:snapToGrid w:val="0"/>
      <w:color w:val="000000"/>
    </w:rPr>
  </w:style>
  <w:style w:type="character" w:customStyle="1" w:styleId="aChar">
    <w:name w:val="a) Char"/>
    <w:link w:val="a"/>
    <w:rsid w:val="00F00B47"/>
    <w:rPr>
      <w:rFonts w:ascii="Arial" w:hAnsi="Arial"/>
      <w:snapToGrid w:val="0"/>
      <w:color w:val="000000"/>
      <w:lang w:val="cs-CZ" w:eastAsia="cs-CZ" w:bidi="ar-SA"/>
    </w:rPr>
  </w:style>
  <w:style w:type="paragraph" w:customStyle="1" w:styleId="ahust">
    <w:name w:val="a) hustý"/>
    <w:basedOn w:val="a"/>
    <w:rsid w:val="00F00B47"/>
    <w:pPr>
      <w:numPr>
        <w:ilvl w:val="2"/>
        <w:numId w:val="1"/>
      </w:numPr>
      <w:spacing w:before="0" w:after="0"/>
      <w:ind w:left="924" w:hanging="357"/>
    </w:pPr>
    <w:rPr>
      <w:color w:val="0000FF"/>
    </w:rPr>
  </w:style>
  <w:style w:type="character" w:customStyle="1" w:styleId="1Char">
    <w:name w:val="1) Char"/>
    <w:link w:val="1"/>
    <w:rsid w:val="00233C69"/>
    <w:rPr>
      <w:rFonts w:ascii="Arial" w:hAnsi="Arial"/>
      <w:snapToGrid w:val="0"/>
      <w:color w:val="000000"/>
      <w:lang w:val="cs-CZ" w:eastAsia="cs-CZ" w:bidi="ar-SA"/>
    </w:rPr>
  </w:style>
  <w:style w:type="character" w:customStyle="1" w:styleId="CharChar1">
    <w:name w:val="Char Char1"/>
    <w:rsid w:val="00233C69"/>
    <w:rPr>
      <w:rFonts w:ascii="Arial" w:hAnsi="Arial"/>
      <w:b/>
      <w:lang w:val="cs-CZ" w:eastAsia="cs-CZ" w:bidi="ar-SA"/>
    </w:rPr>
  </w:style>
  <w:style w:type="paragraph" w:customStyle="1" w:styleId="Pata">
    <w:name w:val="Pata"/>
    <w:rsid w:val="00233C69"/>
    <w:pPr>
      <w:pBdr>
        <w:top w:val="single" w:sz="4" w:space="1" w:color="auto"/>
        <w:bottom w:val="single" w:sz="4" w:space="1" w:color="auto"/>
      </w:pBdr>
    </w:pPr>
    <w:rPr>
      <w:rFonts w:ascii="Arial" w:hAnsi="Arial"/>
      <w:i/>
      <w:snapToGrid w:val="0"/>
      <w:color w:val="000000"/>
      <w:sz w:val="16"/>
    </w:rPr>
  </w:style>
  <w:style w:type="paragraph" w:customStyle="1" w:styleId="Styl1Modr">
    <w:name w:val="Styl 1) + Modrá"/>
    <w:basedOn w:val="1"/>
    <w:link w:val="Styl1ModrChar"/>
    <w:rsid w:val="001E2AE2"/>
    <w:pPr>
      <w:numPr>
        <w:ilvl w:val="1"/>
        <w:numId w:val="1"/>
      </w:numPr>
      <w:spacing w:before="0" w:after="0"/>
      <w:ind w:left="641" w:hanging="357"/>
    </w:pPr>
    <w:rPr>
      <w:color w:val="0000FF"/>
    </w:rPr>
  </w:style>
  <w:style w:type="character" w:customStyle="1" w:styleId="Styl1ModrChar">
    <w:name w:val="Styl 1) + Modrá Char"/>
    <w:link w:val="Styl1Modr"/>
    <w:rsid w:val="001E2AE2"/>
    <w:rPr>
      <w:rFonts w:ascii="Arial" w:hAnsi="Arial"/>
      <w:snapToGrid w:val="0"/>
      <w:color w:val="0000FF"/>
    </w:rPr>
  </w:style>
  <w:style w:type="paragraph" w:customStyle="1" w:styleId="v-poloka">
    <w:name w:val="v-položka"/>
    <w:basedOn w:val="Normln"/>
    <w:link w:val="v-polokaChar"/>
    <w:rsid w:val="006561C0"/>
    <w:pPr>
      <w:tabs>
        <w:tab w:val="num" w:pos="1224"/>
      </w:tabs>
      <w:ind w:left="1224" w:hanging="504"/>
      <w:outlineLvl w:val="2"/>
    </w:pPr>
    <w:rPr>
      <w:rFonts w:ascii="Arial" w:hAnsi="Arial"/>
    </w:rPr>
  </w:style>
  <w:style w:type="character" w:customStyle="1" w:styleId="v-polokaChar">
    <w:name w:val="v-položka Char"/>
    <w:link w:val="v-poloka"/>
    <w:rsid w:val="006561C0"/>
    <w:rPr>
      <w:rFonts w:ascii="Arial" w:hAnsi="Arial"/>
      <w:szCs w:val="24"/>
      <w:lang w:val="cs-CZ" w:eastAsia="cs-CZ" w:bidi="ar-SA"/>
    </w:rPr>
  </w:style>
  <w:style w:type="paragraph" w:customStyle="1" w:styleId="odsazen">
    <w:name w:val="odsazený"/>
    <w:basedOn w:val="Normlnodsazen"/>
    <w:link w:val="odsazenChar"/>
    <w:qFormat/>
    <w:rsid w:val="00FC39DA"/>
    <w:pPr>
      <w:tabs>
        <w:tab w:val="right" w:pos="9639"/>
      </w:tabs>
      <w:ind w:left="851"/>
    </w:pPr>
    <w:rPr>
      <w:sz w:val="24"/>
    </w:rPr>
  </w:style>
  <w:style w:type="character" w:customStyle="1" w:styleId="odsazenChar">
    <w:name w:val="odsazený Char"/>
    <w:link w:val="odsazen"/>
    <w:rsid w:val="00FC39DA"/>
    <w:rPr>
      <w:rFonts w:ascii="Arial Narrow" w:hAnsi="Arial Narrow" w:cs="Arial"/>
      <w:sz w:val="24"/>
      <w:szCs w:val="24"/>
    </w:rPr>
  </w:style>
  <w:style w:type="paragraph" w:styleId="Normlnodsazen">
    <w:name w:val="Normal Indent"/>
    <w:basedOn w:val="Normln"/>
    <w:rsid w:val="00FC39DA"/>
    <w:pPr>
      <w:ind w:left="708"/>
    </w:pPr>
  </w:style>
  <w:style w:type="paragraph" w:styleId="Odstavecseseznamem">
    <w:name w:val="List Paragraph"/>
    <w:basedOn w:val="Normln"/>
    <w:uiPriority w:val="34"/>
    <w:qFormat/>
    <w:rsid w:val="00724B89"/>
    <w:pPr>
      <w:ind w:left="708"/>
    </w:pPr>
  </w:style>
  <w:style w:type="paragraph" w:customStyle="1" w:styleId="UText">
    <w:name w:val="UText"/>
    <w:basedOn w:val="Normln"/>
    <w:rsid w:val="004D5F4A"/>
    <w:rPr>
      <w:rFonts w:ascii="Times New Roman" w:hAnsi="Times New Roman"/>
      <w:szCs w:val="20"/>
    </w:rPr>
  </w:style>
  <w:style w:type="paragraph" w:styleId="Prosttext">
    <w:name w:val="Plain Text"/>
    <w:aliases w:val="Prostý text Char Char Char,Prostý text Char Char Char Char Char Char Char Char Char Char Char Char Char Char,Prostý text Char Char"/>
    <w:basedOn w:val="Normln"/>
    <w:link w:val="ProsttextChar"/>
    <w:uiPriority w:val="99"/>
    <w:rsid w:val="00735CD9"/>
    <w:pPr>
      <w:jc w:val="left"/>
    </w:pPr>
    <w:rPr>
      <w:rFonts w:ascii="Courier New" w:hAnsi="Courier New"/>
      <w:szCs w:val="20"/>
    </w:rPr>
  </w:style>
  <w:style w:type="character" w:customStyle="1" w:styleId="ProsttextChar">
    <w:name w:val="Prostý text Char"/>
    <w:aliases w:val="Prostý text Char Char Char Char,Prostý text Char Char Char Char Char Char Char Char Char Char Char Char Char Char Char,Prostý text Char Char Char1"/>
    <w:link w:val="Prosttext"/>
    <w:uiPriority w:val="99"/>
    <w:rsid w:val="00735CD9"/>
    <w:rPr>
      <w:rFonts w:ascii="Courier New" w:hAnsi="Courier New" w:cs="Courier New"/>
    </w:rPr>
  </w:style>
  <w:style w:type="paragraph" w:customStyle="1" w:styleId="Texttabulky">
    <w:name w:val="Text tabulky"/>
    <w:rsid w:val="00772058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Nadpis9Char">
    <w:name w:val="Nadpis 9 Char"/>
    <w:link w:val="Nadpis9"/>
    <w:uiPriority w:val="99"/>
    <w:semiHidden/>
    <w:rsid w:val="00CE6D37"/>
    <w:rPr>
      <w:rFonts w:ascii="Cambria" w:eastAsia="Times New Roman" w:hAnsi="Cambria" w:cs="Times New Roman"/>
      <w:sz w:val="22"/>
      <w:szCs w:val="22"/>
    </w:rPr>
  </w:style>
  <w:style w:type="paragraph" w:customStyle="1" w:styleId="Default">
    <w:name w:val="Default"/>
    <w:rsid w:val="00177FE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Zkladntextodsazen31">
    <w:name w:val="Základní text odsazený 31"/>
    <w:basedOn w:val="Normln"/>
    <w:rsid w:val="007A139B"/>
    <w:pPr>
      <w:suppressAutoHyphens/>
      <w:overflowPunct w:val="0"/>
      <w:autoSpaceDE w:val="0"/>
      <w:ind w:left="2835" w:hanging="2835"/>
      <w:textAlignment w:val="baseline"/>
    </w:pPr>
    <w:rPr>
      <w:rFonts w:ascii="Arial" w:hAnsi="Arial"/>
      <w:sz w:val="22"/>
      <w:szCs w:val="20"/>
      <w:lang w:eastAsia="ar-SA"/>
    </w:rPr>
  </w:style>
  <w:style w:type="character" w:customStyle="1" w:styleId="Nadpis6Char">
    <w:name w:val="Nadpis 6 Char"/>
    <w:link w:val="Nadpis6"/>
    <w:uiPriority w:val="99"/>
    <w:rsid w:val="004A32DE"/>
    <w:rPr>
      <w:rFonts w:ascii="Arial" w:hAnsi="Arial"/>
      <w:b/>
      <w:bCs/>
      <w:color w:val="595959"/>
      <w:spacing w:val="5"/>
      <w:sz w:val="22"/>
      <w:szCs w:val="22"/>
      <w:shd w:val="clear" w:color="auto" w:fill="FFFFFF"/>
      <w:lang w:eastAsia="en-US"/>
    </w:rPr>
  </w:style>
  <w:style w:type="character" w:customStyle="1" w:styleId="Nadpis7Char">
    <w:name w:val="Nadpis 7 Char"/>
    <w:link w:val="Nadpis7"/>
    <w:uiPriority w:val="99"/>
    <w:rsid w:val="004A32DE"/>
    <w:rPr>
      <w:rFonts w:ascii="Arial" w:hAnsi="Arial"/>
      <w:b/>
      <w:bCs/>
      <w:i/>
      <w:iCs/>
      <w:color w:val="5A5A5A"/>
      <w:lang w:eastAsia="en-US"/>
    </w:rPr>
  </w:style>
  <w:style w:type="character" w:customStyle="1" w:styleId="Nadpis8Char">
    <w:name w:val="Nadpis 8 Char"/>
    <w:link w:val="Nadpis8"/>
    <w:uiPriority w:val="9"/>
    <w:semiHidden/>
    <w:rsid w:val="004A32DE"/>
    <w:rPr>
      <w:rFonts w:ascii="Arial" w:hAnsi="Arial"/>
      <w:b/>
      <w:bCs/>
      <w:color w:val="7F7F7F"/>
      <w:lang w:eastAsia="en-US"/>
    </w:rPr>
  </w:style>
  <w:style w:type="paragraph" w:styleId="Bezmezer">
    <w:name w:val="No Spacing"/>
    <w:basedOn w:val="Normln"/>
    <w:link w:val="BezmezerChar"/>
    <w:uiPriority w:val="1"/>
    <w:qFormat/>
    <w:rsid w:val="004A32DE"/>
    <w:rPr>
      <w:rFonts w:ascii="Arial" w:hAnsi="Arial"/>
      <w:sz w:val="22"/>
      <w:szCs w:val="22"/>
      <w:lang w:eastAsia="en-US"/>
    </w:rPr>
  </w:style>
  <w:style w:type="character" w:customStyle="1" w:styleId="BezmezerChar">
    <w:name w:val="Bez mezer Char"/>
    <w:link w:val="Bezmezer"/>
    <w:uiPriority w:val="1"/>
    <w:locked/>
    <w:rsid w:val="004A32DE"/>
    <w:rPr>
      <w:rFonts w:ascii="Arial" w:hAnsi="Arial"/>
      <w:sz w:val="22"/>
      <w:szCs w:val="22"/>
      <w:lang w:eastAsia="en-US"/>
    </w:rPr>
  </w:style>
  <w:style w:type="paragraph" w:styleId="Nzev">
    <w:name w:val="Title"/>
    <w:basedOn w:val="Normln"/>
    <w:next w:val="Normln"/>
    <w:link w:val="NzevChar"/>
    <w:qFormat/>
    <w:rsid w:val="004A32DE"/>
    <w:pPr>
      <w:spacing w:after="300"/>
      <w:contextualSpacing/>
    </w:pPr>
    <w:rPr>
      <w:rFonts w:ascii="Arial" w:hAnsi="Arial"/>
      <w:smallCaps/>
      <w:sz w:val="52"/>
      <w:szCs w:val="52"/>
      <w:lang w:eastAsia="en-US"/>
    </w:rPr>
  </w:style>
  <w:style w:type="character" w:customStyle="1" w:styleId="NzevChar">
    <w:name w:val="Název Char"/>
    <w:link w:val="Nzev"/>
    <w:rsid w:val="004A32DE"/>
    <w:rPr>
      <w:rFonts w:ascii="Arial" w:hAnsi="Arial"/>
      <w:smallCaps/>
      <w:sz w:val="52"/>
      <w:szCs w:val="52"/>
      <w:lang w:eastAsia="en-US"/>
    </w:rPr>
  </w:style>
  <w:style w:type="paragraph" w:styleId="Podtitul">
    <w:name w:val="Subtitle"/>
    <w:basedOn w:val="Normln"/>
    <w:next w:val="Normln"/>
    <w:link w:val="PodtitulChar"/>
    <w:qFormat/>
    <w:rsid w:val="004A32DE"/>
    <w:rPr>
      <w:rFonts w:ascii="Arial" w:hAnsi="Arial"/>
      <w:i/>
      <w:iCs/>
      <w:smallCaps/>
      <w:spacing w:val="10"/>
      <w:sz w:val="28"/>
      <w:szCs w:val="28"/>
      <w:lang w:eastAsia="en-US"/>
    </w:rPr>
  </w:style>
  <w:style w:type="character" w:customStyle="1" w:styleId="PodtitulChar">
    <w:name w:val="Podtitul Char"/>
    <w:link w:val="Podtitul"/>
    <w:rsid w:val="004A32DE"/>
    <w:rPr>
      <w:rFonts w:ascii="Arial" w:hAnsi="Arial"/>
      <w:i/>
      <w:iCs/>
      <w:smallCaps/>
      <w:spacing w:val="10"/>
      <w:sz w:val="28"/>
      <w:szCs w:val="28"/>
      <w:lang w:eastAsia="en-US"/>
    </w:rPr>
  </w:style>
  <w:style w:type="character" w:styleId="Siln">
    <w:name w:val="Strong"/>
    <w:uiPriority w:val="22"/>
    <w:qFormat/>
    <w:rsid w:val="004A32DE"/>
    <w:rPr>
      <w:b/>
    </w:rPr>
  </w:style>
  <w:style w:type="character" w:styleId="Zvraznn">
    <w:name w:val="Emphasis"/>
    <w:uiPriority w:val="20"/>
    <w:qFormat/>
    <w:rsid w:val="004A32DE"/>
    <w:rPr>
      <w:b/>
      <w:i/>
      <w:spacing w:val="10"/>
    </w:rPr>
  </w:style>
  <w:style w:type="paragraph" w:styleId="Citace">
    <w:name w:val="Quote"/>
    <w:basedOn w:val="Normln"/>
    <w:next w:val="Normln"/>
    <w:link w:val="CitaceChar"/>
    <w:uiPriority w:val="29"/>
    <w:qFormat/>
    <w:rsid w:val="004A32DE"/>
    <w:rPr>
      <w:rFonts w:ascii="Arial" w:hAnsi="Arial"/>
      <w:i/>
      <w:iCs/>
      <w:sz w:val="22"/>
      <w:szCs w:val="22"/>
      <w:lang w:eastAsia="en-US"/>
    </w:rPr>
  </w:style>
  <w:style w:type="character" w:customStyle="1" w:styleId="CitaceChar">
    <w:name w:val="Citace Char"/>
    <w:link w:val="Citace"/>
    <w:uiPriority w:val="29"/>
    <w:rsid w:val="004A32DE"/>
    <w:rPr>
      <w:rFonts w:ascii="Arial" w:hAnsi="Arial"/>
      <w:i/>
      <w:iCs/>
      <w:sz w:val="22"/>
      <w:szCs w:val="22"/>
      <w:lang w:eastAsia="en-US"/>
    </w:rPr>
  </w:style>
  <w:style w:type="paragraph" w:styleId="Citaceintenzivn">
    <w:name w:val="Intense Quote"/>
    <w:basedOn w:val="Normln"/>
    <w:next w:val="Normln"/>
    <w:link w:val="CitaceintenzivnChar"/>
    <w:uiPriority w:val="30"/>
    <w:qFormat/>
    <w:rsid w:val="004A32DE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rFonts w:ascii="Arial" w:hAnsi="Arial"/>
      <w:i/>
      <w:iCs/>
      <w:sz w:val="22"/>
      <w:szCs w:val="22"/>
      <w:lang w:eastAsia="en-US"/>
    </w:rPr>
  </w:style>
  <w:style w:type="character" w:customStyle="1" w:styleId="CitaceintenzivnChar">
    <w:name w:val="Citace – intenzivní Char"/>
    <w:link w:val="Citaceintenzivn"/>
    <w:uiPriority w:val="30"/>
    <w:rsid w:val="004A32DE"/>
    <w:rPr>
      <w:rFonts w:ascii="Arial" w:hAnsi="Arial"/>
      <w:i/>
      <w:iCs/>
      <w:sz w:val="22"/>
      <w:szCs w:val="22"/>
      <w:lang w:eastAsia="en-US"/>
    </w:rPr>
  </w:style>
  <w:style w:type="character" w:styleId="Zdraznnjemn">
    <w:name w:val="Subtle Emphasis"/>
    <w:uiPriority w:val="19"/>
    <w:qFormat/>
    <w:rsid w:val="004A32DE"/>
    <w:rPr>
      <w:i/>
    </w:rPr>
  </w:style>
  <w:style w:type="character" w:styleId="Zdraznnintenzivn">
    <w:name w:val="Intense Emphasis"/>
    <w:uiPriority w:val="21"/>
    <w:qFormat/>
    <w:rsid w:val="004A32DE"/>
    <w:rPr>
      <w:b/>
      <w:i/>
    </w:rPr>
  </w:style>
  <w:style w:type="character" w:styleId="Odkazjemn">
    <w:name w:val="Subtle Reference"/>
    <w:uiPriority w:val="31"/>
    <w:qFormat/>
    <w:rsid w:val="004A32DE"/>
    <w:rPr>
      <w:rFonts w:cs="Times New Roman"/>
      <w:smallCaps/>
    </w:rPr>
  </w:style>
  <w:style w:type="character" w:styleId="Odkazintenzivn">
    <w:name w:val="Intense Reference"/>
    <w:uiPriority w:val="32"/>
    <w:qFormat/>
    <w:rsid w:val="004A32DE"/>
    <w:rPr>
      <w:b/>
      <w:smallCaps/>
    </w:rPr>
  </w:style>
  <w:style w:type="character" w:styleId="Nzevknihy">
    <w:name w:val="Book Title"/>
    <w:uiPriority w:val="33"/>
    <w:qFormat/>
    <w:rsid w:val="004A32DE"/>
    <w:rPr>
      <w:rFonts w:cs="Times New Roman"/>
      <w:i/>
      <w:iCs/>
      <w:smallCaps/>
      <w:spacing w:val="5"/>
    </w:rPr>
  </w:style>
  <w:style w:type="character" w:customStyle="1" w:styleId="ZhlavChar">
    <w:name w:val="Záhlaví Char"/>
    <w:link w:val="Zhlav"/>
    <w:uiPriority w:val="99"/>
    <w:rsid w:val="004A32DE"/>
    <w:rPr>
      <w:rFonts w:ascii="Arial Narrow" w:hAnsi="Arial Narrow"/>
      <w:sz w:val="24"/>
      <w:szCs w:val="24"/>
    </w:rPr>
  </w:style>
  <w:style w:type="character" w:customStyle="1" w:styleId="TextbublinyChar">
    <w:name w:val="Text bubliny Char"/>
    <w:link w:val="Textbubliny"/>
    <w:uiPriority w:val="99"/>
    <w:rsid w:val="004A32DE"/>
    <w:rPr>
      <w:rFonts w:ascii="Tahoma" w:hAnsi="Tahoma" w:cs="Tahoma"/>
      <w:sz w:val="16"/>
      <w:szCs w:val="16"/>
      <w:lang w:eastAsia="en-US"/>
    </w:rPr>
  </w:style>
  <w:style w:type="paragraph" w:styleId="Textbubliny">
    <w:name w:val="Balloon Text"/>
    <w:basedOn w:val="Normln"/>
    <w:link w:val="TextbublinyChar"/>
    <w:uiPriority w:val="99"/>
    <w:unhideWhenUsed/>
    <w:rsid w:val="004A32DE"/>
    <w:rPr>
      <w:rFonts w:ascii="Tahoma" w:hAnsi="Tahoma"/>
      <w:sz w:val="16"/>
      <w:szCs w:val="16"/>
      <w:lang w:eastAsia="en-US"/>
    </w:rPr>
  </w:style>
  <w:style w:type="character" w:customStyle="1" w:styleId="TextbublinyChar1">
    <w:name w:val="Text bubliny Char1"/>
    <w:rsid w:val="004A32DE"/>
    <w:rPr>
      <w:rFonts w:ascii="Tahoma" w:hAnsi="Tahoma" w:cs="Tahoma"/>
      <w:sz w:val="16"/>
      <w:szCs w:val="16"/>
    </w:rPr>
  </w:style>
  <w:style w:type="paragraph" w:styleId="Obsah1">
    <w:name w:val="toc 1"/>
    <w:basedOn w:val="Normln"/>
    <w:next w:val="Normln"/>
    <w:autoRedefine/>
    <w:uiPriority w:val="39"/>
    <w:unhideWhenUsed/>
    <w:rsid w:val="004A32DE"/>
    <w:pPr>
      <w:tabs>
        <w:tab w:val="right" w:leader="dot" w:pos="9062"/>
      </w:tabs>
      <w:jc w:val="left"/>
    </w:pPr>
    <w:rPr>
      <w:rFonts w:ascii="Calibri" w:hAnsi="Calibri" w:cs="Arial"/>
      <w:b/>
      <w:bCs/>
      <w:caps/>
      <w:noProof/>
      <w:szCs w:val="20"/>
      <w:lang w:eastAsia="en-US"/>
    </w:rPr>
  </w:style>
  <w:style w:type="paragraph" w:styleId="Obsah2">
    <w:name w:val="toc 2"/>
    <w:basedOn w:val="Normln"/>
    <w:next w:val="Normln"/>
    <w:autoRedefine/>
    <w:uiPriority w:val="39"/>
    <w:unhideWhenUsed/>
    <w:rsid w:val="004A32DE"/>
    <w:pPr>
      <w:ind w:left="220"/>
      <w:jc w:val="left"/>
    </w:pPr>
    <w:rPr>
      <w:rFonts w:ascii="Calibri" w:hAnsi="Calibri"/>
      <w:smallCaps/>
      <w:szCs w:val="20"/>
      <w:lang w:eastAsia="en-US"/>
    </w:rPr>
  </w:style>
  <w:style w:type="paragraph" w:styleId="Obsah3">
    <w:name w:val="toc 3"/>
    <w:basedOn w:val="Normln"/>
    <w:next w:val="Normln"/>
    <w:autoRedefine/>
    <w:uiPriority w:val="39"/>
    <w:unhideWhenUsed/>
    <w:rsid w:val="004A32DE"/>
    <w:pPr>
      <w:ind w:left="440"/>
      <w:jc w:val="left"/>
    </w:pPr>
    <w:rPr>
      <w:rFonts w:ascii="Calibri" w:hAnsi="Calibri"/>
      <w:i/>
      <w:iCs/>
      <w:szCs w:val="20"/>
      <w:lang w:eastAsia="en-US"/>
    </w:rPr>
  </w:style>
  <w:style w:type="paragraph" w:styleId="Obsah4">
    <w:name w:val="toc 4"/>
    <w:basedOn w:val="Normln"/>
    <w:next w:val="Normln"/>
    <w:autoRedefine/>
    <w:uiPriority w:val="39"/>
    <w:unhideWhenUsed/>
    <w:rsid w:val="004A32DE"/>
    <w:pPr>
      <w:ind w:left="660"/>
      <w:jc w:val="left"/>
    </w:pPr>
    <w:rPr>
      <w:rFonts w:ascii="Calibri" w:hAnsi="Calibri"/>
      <w:sz w:val="18"/>
      <w:szCs w:val="18"/>
      <w:lang w:eastAsia="en-US"/>
    </w:rPr>
  </w:style>
  <w:style w:type="paragraph" w:styleId="Obsah5">
    <w:name w:val="toc 5"/>
    <w:basedOn w:val="Normln"/>
    <w:next w:val="Normln"/>
    <w:autoRedefine/>
    <w:uiPriority w:val="39"/>
    <w:unhideWhenUsed/>
    <w:rsid w:val="004A32DE"/>
    <w:pPr>
      <w:ind w:left="880"/>
      <w:jc w:val="left"/>
    </w:pPr>
    <w:rPr>
      <w:rFonts w:ascii="Calibri" w:hAnsi="Calibri"/>
      <w:sz w:val="18"/>
      <w:szCs w:val="18"/>
      <w:lang w:eastAsia="en-US"/>
    </w:rPr>
  </w:style>
  <w:style w:type="paragraph" w:styleId="Obsah6">
    <w:name w:val="toc 6"/>
    <w:basedOn w:val="Normln"/>
    <w:next w:val="Normln"/>
    <w:autoRedefine/>
    <w:uiPriority w:val="39"/>
    <w:unhideWhenUsed/>
    <w:rsid w:val="004A32DE"/>
    <w:pPr>
      <w:ind w:left="1100"/>
      <w:jc w:val="left"/>
    </w:pPr>
    <w:rPr>
      <w:rFonts w:ascii="Calibri" w:hAnsi="Calibri"/>
      <w:sz w:val="18"/>
      <w:szCs w:val="18"/>
      <w:lang w:eastAsia="en-US"/>
    </w:rPr>
  </w:style>
  <w:style w:type="paragraph" w:styleId="Obsah7">
    <w:name w:val="toc 7"/>
    <w:basedOn w:val="Normln"/>
    <w:next w:val="Normln"/>
    <w:autoRedefine/>
    <w:uiPriority w:val="39"/>
    <w:unhideWhenUsed/>
    <w:rsid w:val="004A32DE"/>
    <w:pPr>
      <w:ind w:left="1320"/>
      <w:jc w:val="left"/>
    </w:pPr>
    <w:rPr>
      <w:rFonts w:ascii="Calibri" w:hAnsi="Calibri"/>
      <w:sz w:val="18"/>
      <w:szCs w:val="18"/>
      <w:lang w:eastAsia="en-US"/>
    </w:rPr>
  </w:style>
  <w:style w:type="paragraph" w:styleId="Obsah8">
    <w:name w:val="toc 8"/>
    <w:basedOn w:val="Normln"/>
    <w:next w:val="Normln"/>
    <w:autoRedefine/>
    <w:uiPriority w:val="39"/>
    <w:unhideWhenUsed/>
    <w:rsid w:val="004A32DE"/>
    <w:pPr>
      <w:ind w:left="1540"/>
      <w:jc w:val="left"/>
    </w:pPr>
    <w:rPr>
      <w:rFonts w:ascii="Calibri" w:hAnsi="Calibri"/>
      <w:sz w:val="18"/>
      <w:szCs w:val="18"/>
      <w:lang w:eastAsia="en-US"/>
    </w:rPr>
  </w:style>
  <w:style w:type="paragraph" w:styleId="Obsah9">
    <w:name w:val="toc 9"/>
    <w:basedOn w:val="Normln"/>
    <w:next w:val="Normln"/>
    <w:autoRedefine/>
    <w:unhideWhenUsed/>
    <w:rsid w:val="004A32DE"/>
    <w:pPr>
      <w:ind w:left="1760"/>
      <w:jc w:val="left"/>
    </w:pPr>
    <w:rPr>
      <w:rFonts w:ascii="Calibri" w:hAnsi="Calibri"/>
      <w:sz w:val="18"/>
      <w:szCs w:val="18"/>
      <w:lang w:eastAsia="en-US"/>
    </w:rPr>
  </w:style>
  <w:style w:type="character" w:styleId="Hypertextovodkaz">
    <w:name w:val="Hyperlink"/>
    <w:uiPriority w:val="99"/>
    <w:unhideWhenUsed/>
    <w:rsid w:val="004A32DE"/>
    <w:rPr>
      <w:color w:val="0000FF"/>
      <w:u w:val="single"/>
    </w:rPr>
  </w:style>
  <w:style w:type="table" w:styleId="Mkatabulky">
    <w:name w:val="Table Grid"/>
    <w:basedOn w:val="Normlntabulka"/>
    <w:uiPriority w:val="39"/>
    <w:rsid w:val="004A32DE"/>
    <w:rPr>
      <w:rFonts w:ascii="Cambria" w:hAnsi="Cambria" w:cs="Cambria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">
    <w:name w:val="Styl"/>
    <w:uiPriority w:val="99"/>
    <w:rsid w:val="00B675F2"/>
    <w:pPr>
      <w:widowControl w:val="0"/>
      <w:autoSpaceDE w:val="0"/>
      <w:autoSpaceDN w:val="0"/>
      <w:adjustRightInd w:val="0"/>
    </w:pPr>
    <w:rPr>
      <w:rFonts w:ascii="Courier New" w:hAnsi="Courier New" w:cs="Courier New"/>
      <w:sz w:val="24"/>
      <w:szCs w:val="24"/>
    </w:rPr>
  </w:style>
  <w:style w:type="paragraph" w:styleId="Normlnweb">
    <w:name w:val="Normal (Web)"/>
    <w:basedOn w:val="Normln"/>
    <w:uiPriority w:val="99"/>
    <w:unhideWhenUsed/>
    <w:rsid w:val="00CD37E5"/>
    <w:pPr>
      <w:spacing w:before="100" w:beforeAutospacing="1" w:after="100" w:afterAutospacing="1"/>
      <w:jc w:val="left"/>
    </w:pPr>
    <w:rPr>
      <w:rFonts w:ascii="Times New Roman" w:hAnsi="Times New Roman"/>
    </w:rPr>
  </w:style>
  <w:style w:type="paragraph" w:customStyle="1" w:styleId="ZkladntextWT">
    <w:name w:val="Základní text WT"/>
    <w:link w:val="ZkladntextWTChar"/>
    <w:qFormat/>
    <w:rsid w:val="00A42329"/>
    <w:pPr>
      <w:widowControl w:val="0"/>
      <w:tabs>
        <w:tab w:val="left" w:pos="851"/>
        <w:tab w:val="right" w:pos="9356"/>
      </w:tabs>
      <w:jc w:val="both"/>
    </w:pPr>
    <w:rPr>
      <w:sz w:val="24"/>
    </w:rPr>
  </w:style>
  <w:style w:type="character" w:customStyle="1" w:styleId="ZkladntextWTChar">
    <w:name w:val="Základní text WT Char"/>
    <w:link w:val="ZkladntextWT"/>
    <w:rsid w:val="00A42329"/>
    <w:rPr>
      <w:sz w:val="24"/>
    </w:rPr>
  </w:style>
  <w:style w:type="paragraph" w:customStyle="1" w:styleId="mjnormln">
    <w:name w:val="můj normální"/>
    <w:basedOn w:val="Normln"/>
    <w:qFormat/>
    <w:rsid w:val="001614D0"/>
    <w:pPr>
      <w:tabs>
        <w:tab w:val="left" w:pos="851"/>
        <w:tab w:val="right" w:pos="9639"/>
      </w:tabs>
    </w:pPr>
    <w:rPr>
      <w:sz w:val="24"/>
    </w:rPr>
  </w:style>
  <w:style w:type="character" w:customStyle="1" w:styleId="ZkladntextChar">
    <w:name w:val="Základní text Char"/>
    <w:link w:val="Zkladntext"/>
    <w:rsid w:val="00E35412"/>
    <w:rPr>
      <w:rFonts w:ascii="Arial Narrow" w:hAnsi="Arial Narrow"/>
      <w:szCs w:val="24"/>
    </w:rPr>
  </w:style>
  <w:style w:type="character" w:customStyle="1" w:styleId="ZkladntextChar1">
    <w:name w:val="Základní text Char1"/>
    <w:rsid w:val="00E35412"/>
    <w:rPr>
      <w:rFonts w:ascii="Arial" w:hAnsi="Arial"/>
      <w:snapToGrid w:val="0"/>
      <w:color w:val="000000"/>
    </w:rPr>
  </w:style>
  <w:style w:type="paragraph" w:customStyle="1" w:styleId="seznam1">
    <w:name w:val="seznam 1)"/>
    <w:next w:val="Zkladntext"/>
    <w:rsid w:val="00E35412"/>
    <w:pPr>
      <w:spacing w:before="198"/>
      <w:ind w:left="826"/>
      <w:jc w:val="both"/>
    </w:pPr>
    <w:rPr>
      <w:rFonts w:ascii="Arial" w:hAnsi="Arial"/>
      <w:snapToGrid w:val="0"/>
      <w:color w:val="000000"/>
    </w:rPr>
  </w:style>
  <w:style w:type="paragraph" w:customStyle="1" w:styleId="v-odstavec">
    <w:name w:val="v-odstavec"/>
    <w:basedOn w:val="Normln"/>
    <w:link w:val="v-odstavecChar"/>
    <w:rsid w:val="00E35412"/>
    <w:pPr>
      <w:numPr>
        <w:ilvl w:val="1"/>
        <w:numId w:val="4"/>
      </w:numPr>
      <w:spacing w:before="160"/>
      <w:outlineLvl w:val="1"/>
    </w:pPr>
    <w:rPr>
      <w:rFonts w:ascii="Arial" w:hAnsi="Arial"/>
    </w:rPr>
  </w:style>
  <w:style w:type="character" w:customStyle="1" w:styleId="v-odstavecChar">
    <w:name w:val="v-odstavec Char"/>
    <w:link w:val="v-odstavec"/>
    <w:rsid w:val="00E35412"/>
    <w:rPr>
      <w:rFonts w:ascii="Arial" w:hAnsi="Arial"/>
      <w:szCs w:val="24"/>
    </w:rPr>
  </w:style>
  <w:style w:type="paragraph" w:customStyle="1" w:styleId="Styl1ModrZa0b">
    <w:name w:val="Styl 1) + Modrá Za:  0 b."/>
    <w:basedOn w:val="1"/>
    <w:rsid w:val="00E35412"/>
    <w:pPr>
      <w:numPr>
        <w:ilvl w:val="1"/>
        <w:numId w:val="3"/>
      </w:numPr>
      <w:spacing w:before="0"/>
      <w:ind w:left="340" w:hanging="170"/>
    </w:pPr>
    <w:rPr>
      <w:color w:val="0000FF"/>
    </w:rPr>
  </w:style>
  <w:style w:type="paragraph" w:customStyle="1" w:styleId="StylaModrZa0b">
    <w:name w:val="Styl a) + Modrá Za:  0 b."/>
    <w:basedOn w:val="a"/>
    <w:link w:val="StylaModrZa0bChar"/>
    <w:rsid w:val="00E35412"/>
    <w:pPr>
      <w:numPr>
        <w:ilvl w:val="2"/>
        <w:numId w:val="3"/>
      </w:numPr>
      <w:spacing w:before="0"/>
      <w:ind w:left="924" w:hanging="357"/>
    </w:pPr>
    <w:rPr>
      <w:color w:val="0000FF"/>
    </w:rPr>
  </w:style>
  <w:style w:type="character" w:customStyle="1" w:styleId="StylaModrZa0bChar">
    <w:name w:val="Styl a) + Modrá Za:  0 b. Char"/>
    <w:link w:val="StylaModrZa0b"/>
    <w:rsid w:val="00E35412"/>
    <w:rPr>
      <w:rFonts w:ascii="Arial" w:hAnsi="Arial"/>
      <w:snapToGrid w:val="0"/>
      <w:color w:val="0000FF"/>
    </w:rPr>
  </w:style>
  <w:style w:type="paragraph" w:customStyle="1" w:styleId="Stylv-odstavecern">
    <w:name w:val="Styl v-odstavec + Černá"/>
    <w:basedOn w:val="v-odstavec"/>
    <w:link w:val="Stylv-odstavecernChar"/>
    <w:rsid w:val="00E35412"/>
    <w:pPr>
      <w:numPr>
        <w:ilvl w:val="0"/>
        <w:numId w:val="0"/>
      </w:numPr>
    </w:pPr>
    <w:rPr>
      <w:color w:val="000000"/>
    </w:rPr>
  </w:style>
  <w:style w:type="character" w:customStyle="1" w:styleId="Stylv-odstavecernChar">
    <w:name w:val="Styl v-odstavec + Černá Char"/>
    <w:link w:val="Stylv-odstavecern"/>
    <w:rsid w:val="00E35412"/>
    <w:rPr>
      <w:rFonts w:ascii="Arial" w:hAnsi="Arial"/>
      <w:color w:val="000000"/>
      <w:szCs w:val="24"/>
    </w:rPr>
  </w:style>
  <w:style w:type="paragraph" w:customStyle="1" w:styleId="Stylv-polokaModr">
    <w:name w:val="Styl v-položka + Modrá"/>
    <w:basedOn w:val="Normln"/>
    <w:link w:val="Stylv-polokaModrCharChar"/>
    <w:rsid w:val="00E35412"/>
    <w:pPr>
      <w:numPr>
        <w:numId w:val="5"/>
      </w:numPr>
      <w:outlineLvl w:val="2"/>
    </w:pPr>
    <w:rPr>
      <w:rFonts w:ascii="Arial" w:hAnsi="Arial"/>
      <w:color w:val="0000FF"/>
    </w:rPr>
  </w:style>
  <w:style w:type="character" w:customStyle="1" w:styleId="Stylv-polokaModrCharChar">
    <w:name w:val="Styl v-položka + Modrá Char Char"/>
    <w:link w:val="Stylv-polokaModr"/>
    <w:rsid w:val="00E35412"/>
    <w:rPr>
      <w:rFonts w:ascii="Arial" w:hAnsi="Arial"/>
      <w:color w:val="0000FF"/>
      <w:szCs w:val="24"/>
    </w:rPr>
  </w:style>
  <w:style w:type="paragraph" w:customStyle="1" w:styleId="normln1">
    <w:name w:val="normální1"/>
    <w:basedOn w:val="Normln"/>
    <w:next w:val="Normln"/>
    <w:rsid w:val="00E35412"/>
    <w:pPr>
      <w:keepNext/>
      <w:keepLines/>
      <w:tabs>
        <w:tab w:val="left" w:pos="709"/>
      </w:tabs>
      <w:spacing w:before="40" w:after="40"/>
    </w:pPr>
    <w:rPr>
      <w:rFonts w:ascii="Times New Roman" w:hAnsi="Times New Roman"/>
      <w:sz w:val="24"/>
    </w:rPr>
  </w:style>
  <w:style w:type="character" w:styleId="Odkaznakoment">
    <w:name w:val="annotation reference"/>
    <w:uiPriority w:val="99"/>
    <w:unhideWhenUsed/>
    <w:rsid w:val="00C41DD6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41DD6"/>
    <w:rPr>
      <w:szCs w:val="20"/>
    </w:rPr>
  </w:style>
  <w:style w:type="character" w:customStyle="1" w:styleId="TextkomenteChar">
    <w:name w:val="Text komentáře Char"/>
    <w:link w:val="Textkomente"/>
    <w:uiPriority w:val="99"/>
    <w:rsid w:val="00C41DD6"/>
    <w:rPr>
      <w:rFonts w:ascii="Arial Narrow" w:hAnsi="Arial Narrow"/>
    </w:rPr>
  </w:style>
  <w:style w:type="paragraph" w:styleId="Zkladntext2">
    <w:name w:val="Body Text 2"/>
    <w:basedOn w:val="Normln"/>
    <w:link w:val="Zkladntext2Char"/>
    <w:uiPriority w:val="99"/>
    <w:rsid w:val="003309E1"/>
    <w:pPr>
      <w:spacing w:after="120" w:line="480" w:lineRule="auto"/>
    </w:pPr>
  </w:style>
  <w:style w:type="character" w:customStyle="1" w:styleId="Zkladntext2Char">
    <w:name w:val="Základní text 2 Char"/>
    <w:link w:val="Zkladntext2"/>
    <w:uiPriority w:val="99"/>
    <w:rsid w:val="003309E1"/>
    <w:rPr>
      <w:rFonts w:ascii="Arial Narrow" w:hAnsi="Arial Narrow"/>
      <w:szCs w:val="24"/>
    </w:rPr>
  </w:style>
  <w:style w:type="paragraph" w:customStyle="1" w:styleId="Nadpism1">
    <w:name w:val="Nadpis m1"/>
    <w:basedOn w:val="ZkladntextWT"/>
    <w:uiPriority w:val="99"/>
    <w:qFormat/>
    <w:rsid w:val="004D5B70"/>
    <w:pPr>
      <w:numPr>
        <w:numId w:val="14"/>
      </w:numPr>
      <w:spacing w:before="120" w:after="60"/>
    </w:pPr>
    <w:rPr>
      <w:b/>
      <w:bCs/>
      <w:szCs w:val="24"/>
    </w:rPr>
  </w:style>
  <w:style w:type="numbering" w:customStyle="1" w:styleId="Bezseznamu1">
    <w:name w:val="Bez seznamu1"/>
    <w:next w:val="Bezseznamu"/>
    <w:semiHidden/>
    <w:rsid w:val="00575CED"/>
  </w:style>
  <w:style w:type="table" w:customStyle="1" w:styleId="Mkatabulky1">
    <w:name w:val="Mřížka tabulky1"/>
    <w:basedOn w:val="Normlntabulka"/>
    <w:next w:val="Mkatabulky"/>
    <w:rsid w:val="00575C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kladntextodsazen">
    <w:name w:val="Body Text Indent"/>
    <w:basedOn w:val="Normln"/>
    <w:link w:val="ZkladntextodsazenChar"/>
    <w:uiPriority w:val="99"/>
    <w:rsid w:val="00575CED"/>
    <w:pPr>
      <w:spacing w:after="120"/>
      <w:ind w:left="283"/>
      <w:jc w:val="left"/>
    </w:pPr>
    <w:rPr>
      <w:rFonts w:ascii="Times New Roman" w:hAnsi="Times New Roman"/>
      <w:sz w:val="24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rsid w:val="00575CED"/>
    <w:rPr>
      <w:sz w:val="24"/>
      <w:szCs w:val="24"/>
    </w:rPr>
  </w:style>
  <w:style w:type="paragraph" w:customStyle="1" w:styleId="Odstavecseseznamem1">
    <w:name w:val="Odstavec se seznamem1"/>
    <w:basedOn w:val="Normln"/>
    <w:rsid w:val="00575CED"/>
    <w:pPr>
      <w:ind w:left="720"/>
      <w:contextualSpacing/>
    </w:pPr>
    <w:rPr>
      <w:rFonts w:ascii="Arial" w:hAnsi="Arial"/>
      <w:sz w:val="22"/>
      <w:szCs w:val="20"/>
    </w:rPr>
  </w:style>
  <w:style w:type="paragraph" w:customStyle="1" w:styleId="TextpoznmkyWT">
    <w:name w:val="Text poznámky WT"/>
    <w:uiPriority w:val="99"/>
    <w:rsid w:val="00575CED"/>
    <w:pPr>
      <w:tabs>
        <w:tab w:val="left" w:pos="851"/>
        <w:tab w:val="right" w:pos="9356"/>
      </w:tabs>
      <w:overflowPunct w:val="0"/>
      <w:autoSpaceDE w:val="0"/>
      <w:autoSpaceDN w:val="0"/>
      <w:adjustRightInd w:val="0"/>
      <w:jc w:val="both"/>
      <w:textAlignment w:val="baseline"/>
    </w:pPr>
    <w:rPr>
      <w:i/>
      <w:sz w:val="24"/>
      <w:szCs w:val="24"/>
    </w:rPr>
  </w:style>
  <w:style w:type="paragraph" w:customStyle="1" w:styleId="Knadpis1">
    <w:name w:val="K nadpis 1"/>
    <w:basedOn w:val="ZkladntextWT"/>
    <w:qFormat/>
    <w:rsid w:val="00575CED"/>
    <w:pPr>
      <w:numPr>
        <w:numId w:val="6"/>
      </w:numPr>
      <w:ind w:left="885" w:hanging="885"/>
    </w:pPr>
    <w:rPr>
      <w:rFonts w:ascii="Arial" w:hAnsi="Arial"/>
      <w:b/>
      <w:szCs w:val="24"/>
      <w:u w:val="single"/>
    </w:rPr>
  </w:style>
  <w:style w:type="paragraph" w:customStyle="1" w:styleId="Knadpis2">
    <w:name w:val="K nadpis2"/>
    <w:basedOn w:val="ZkladntextWT"/>
    <w:qFormat/>
    <w:rsid w:val="00575CED"/>
    <w:pPr>
      <w:numPr>
        <w:numId w:val="7"/>
      </w:numPr>
    </w:pPr>
    <w:rPr>
      <w:rFonts w:ascii="Arial" w:hAnsi="Arial"/>
      <w:b/>
      <w:sz w:val="22"/>
      <w:szCs w:val="24"/>
      <w:u w:val="single"/>
    </w:rPr>
  </w:style>
  <w:style w:type="paragraph" w:customStyle="1" w:styleId="StylNadpis112bPed0bZa0b">
    <w:name w:val="Styl Nadpis 1 + 12 b. Před:  0 b. Za:  0 b."/>
    <w:basedOn w:val="Nadpis1"/>
    <w:rsid w:val="00575CED"/>
    <w:pPr>
      <w:numPr>
        <w:ilvl w:val="0"/>
        <w:numId w:val="0"/>
      </w:numPr>
      <w:pBdr>
        <w:bottom w:val="none" w:sz="0" w:space="0" w:color="auto"/>
      </w:pBdr>
      <w:spacing w:before="120" w:after="120"/>
      <w:jc w:val="center"/>
    </w:pPr>
    <w:rPr>
      <w:bCs/>
      <w:caps w:val="0"/>
      <w:kern w:val="32"/>
      <w:sz w:val="24"/>
    </w:rPr>
  </w:style>
  <w:style w:type="paragraph" w:customStyle="1" w:styleId="textWT10">
    <w:name w:val="text WT 10"/>
    <w:basedOn w:val="ZkladntextWT"/>
    <w:uiPriority w:val="99"/>
    <w:rsid w:val="00625DE4"/>
    <w:rPr>
      <w:sz w:val="20"/>
    </w:rPr>
  </w:style>
  <w:style w:type="numbering" w:customStyle="1" w:styleId="Bezseznamu2">
    <w:name w:val="Bez seznamu2"/>
    <w:next w:val="Bezseznamu"/>
    <w:uiPriority w:val="99"/>
    <w:semiHidden/>
    <w:unhideWhenUsed/>
    <w:rsid w:val="004D5B70"/>
  </w:style>
  <w:style w:type="paragraph" w:customStyle="1" w:styleId="TextpoznmkyWT1">
    <w:name w:val="Text poznámky WT1"/>
    <w:rsid w:val="004D5B70"/>
    <w:pPr>
      <w:tabs>
        <w:tab w:val="left" w:pos="337"/>
        <w:tab w:val="left" w:pos="1057"/>
        <w:tab w:val="left" w:pos="1777"/>
        <w:tab w:val="left" w:pos="2497"/>
        <w:tab w:val="left" w:pos="3217"/>
        <w:tab w:val="left" w:pos="3937"/>
        <w:tab w:val="right" w:pos="9356"/>
      </w:tabs>
      <w:overflowPunct w:val="0"/>
      <w:autoSpaceDE w:val="0"/>
      <w:autoSpaceDN w:val="0"/>
      <w:adjustRightInd w:val="0"/>
      <w:spacing w:before="240" w:after="240"/>
      <w:jc w:val="center"/>
      <w:textAlignment w:val="baseline"/>
    </w:pPr>
    <w:rPr>
      <w:i/>
      <w:sz w:val="24"/>
      <w:szCs w:val="24"/>
    </w:rPr>
  </w:style>
  <w:style w:type="paragraph" w:customStyle="1" w:styleId="nadpis">
    <w:name w:val="nadpis"/>
    <w:basedOn w:val="ZkladntextWT"/>
    <w:rsid w:val="004D5B70"/>
    <w:pPr>
      <w:tabs>
        <w:tab w:val="left" w:pos="567"/>
      </w:tabs>
      <w:spacing w:before="120" w:after="60"/>
    </w:pPr>
    <w:rPr>
      <w:b/>
      <w:bCs/>
      <w:szCs w:val="24"/>
    </w:rPr>
  </w:style>
  <w:style w:type="paragraph" w:styleId="Zkladntext3">
    <w:name w:val="Body Text 3"/>
    <w:basedOn w:val="Normln"/>
    <w:link w:val="Zkladntext3Char"/>
    <w:rsid w:val="004D5B70"/>
    <w:pPr>
      <w:autoSpaceDE w:val="0"/>
      <w:autoSpaceDN w:val="0"/>
      <w:adjustRightInd w:val="0"/>
      <w:jc w:val="left"/>
    </w:pPr>
    <w:rPr>
      <w:rFonts w:ascii="Times New Roman" w:hAnsi="Times New Roman"/>
    </w:rPr>
  </w:style>
  <w:style w:type="character" w:customStyle="1" w:styleId="Zkladntext3Char">
    <w:name w:val="Základní text 3 Char"/>
    <w:basedOn w:val="Standardnpsmoodstavce"/>
    <w:link w:val="Zkladntext3"/>
    <w:rsid w:val="004D5B70"/>
    <w:rPr>
      <w:szCs w:val="24"/>
    </w:rPr>
  </w:style>
  <w:style w:type="paragraph" w:customStyle="1" w:styleId="wtodsazen2cm">
    <w:name w:val="wt odsazený 2cm"/>
    <w:basedOn w:val="ZkladntextWT"/>
    <w:rsid w:val="004D5B70"/>
    <w:pPr>
      <w:ind w:left="1134"/>
    </w:pPr>
    <w:rPr>
      <w:szCs w:val="24"/>
    </w:rPr>
  </w:style>
  <w:style w:type="paragraph" w:styleId="Textpoznpodarou">
    <w:name w:val="footnote text"/>
    <w:basedOn w:val="Normln"/>
    <w:link w:val="TextpoznpodarouChar"/>
    <w:rsid w:val="004D5B70"/>
    <w:pPr>
      <w:tabs>
        <w:tab w:val="left" w:pos="425"/>
      </w:tabs>
      <w:autoSpaceDE w:val="0"/>
      <w:autoSpaceDN w:val="0"/>
      <w:adjustRightInd w:val="0"/>
      <w:ind w:left="425" w:hanging="425"/>
      <w:jc w:val="left"/>
    </w:pPr>
    <w:rPr>
      <w:rFonts w:ascii="Times New Roman" w:hAnsi="Times New Roman"/>
    </w:rPr>
  </w:style>
  <w:style w:type="character" w:customStyle="1" w:styleId="TextpoznpodarouChar">
    <w:name w:val="Text pozn. pod čarou Char"/>
    <w:basedOn w:val="Standardnpsmoodstavce"/>
    <w:link w:val="Textpoznpodarou"/>
    <w:rsid w:val="004D5B70"/>
    <w:rPr>
      <w:szCs w:val="24"/>
    </w:rPr>
  </w:style>
  <w:style w:type="paragraph" w:customStyle="1" w:styleId="Textbodu">
    <w:name w:val="Text bodu"/>
    <w:basedOn w:val="Normln"/>
    <w:rsid w:val="004D5B70"/>
    <w:pPr>
      <w:numPr>
        <w:ilvl w:val="2"/>
        <w:numId w:val="9"/>
      </w:numPr>
      <w:autoSpaceDE w:val="0"/>
      <w:autoSpaceDN w:val="0"/>
      <w:adjustRightInd w:val="0"/>
      <w:jc w:val="left"/>
      <w:outlineLvl w:val="8"/>
    </w:pPr>
    <w:rPr>
      <w:rFonts w:ascii="Times New Roman" w:hAnsi="Times New Roman"/>
      <w:sz w:val="24"/>
    </w:rPr>
  </w:style>
  <w:style w:type="paragraph" w:customStyle="1" w:styleId="Textpsmene">
    <w:name w:val="Text písmene"/>
    <w:basedOn w:val="Normln"/>
    <w:rsid w:val="004D5B70"/>
    <w:pPr>
      <w:numPr>
        <w:ilvl w:val="1"/>
        <w:numId w:val="9"/>
      </w:numPr>
      <w:autoSpaceDE w:val="0"/>
      <w:autoSpaceDN w:val="0"/>
      <w:adjustRightInd w:val="0"/>
      <w:jc w:val="left"/>
      <w:outlineLvl w:val="7"/>
    </w:pPr>
    <w:rPr>
      <w:rFonts w:ascii="Times New Roman" w:hAnsi="Times New Roman"/>
      <w:sz w:val="24"/>
    </w:rPr>
  </w:style>
  <w:style w:type="paragraph" w:customStyle="1" w:styleId="TextodstavceChar">
    <w:name w:val="Text odstavce Char"/>
    <w:basedOn w:val="Normln"/>
    <w:rsid w:val="004D5B70"/>
    <w:pPr>
      <w:tabs>
        <w:tab w:val="num" w:pos="360"/>
        <w:tab w:val="left" w:pos="851"/>
      </w:tabs>
      <w:autoSpaceDE w:val="0"/>
      <w:autoSpaceDN w:val="0"/>
      <w:adjustRightInd w:val="0"/>
      <w:spacing w:before="120" w:after="120"/>
      <w:jc w:val="left"/>
      <w:outlineLvl w:val="6"/>
    </w:pPr>
    <w:rPr>
      <w:rFonts w:ascii="Times New Roman" w:hAnsi="Times New Roman"/>
      <w:sz w:val="24"/>
    </w:rPr>
  </w:style>
  <w:style w:type="paragraph" w:customStyle="1" w:styleId="Nadpisplohy">
    <w:name w:val="Nadpis přílohy"/>
    <w:basedOn w:val="Normln"/>
    <w:rsid w:val="004D5B70"/>
    <w:pPr>
      <w:autoSpaceDE w:val="0"/>
      <w:autoSpaceDN w:val="0"/>
      <w:adjustRightInd w:val="0"/>
      <w:spacing w:before="240"/>
      <w:jc w:val="center"/>
    </w:pPr>
    <w:rPr>
      <w:rFonts w:ascii="Times New Roman" w:hAnsi="Times New Roman"/>
      <w:b/>
      <w:sz w:val="28"/>
    </w:rPr>
  </w:style>
  <w:style w:type="paragraph" w:customStyle="1" w:styleId="Ploha">
    <w:name w:val="Příloha"/>
    <w:basedOn w:val="Normln"/>
    <w:rsid w:val="004D5B70"/>
    <w:pPr>
      <w:autoSpaceDE w:val="0"/>
      <w:autoSpaceDN w:val="0"/>
      <w:adjustRightInd w:val="0"/>
      <w:jc w:val="right"/>
    </w:pPr>
    <w:rPr>
      <w:rFonts w:ascii="Times New Roman" w:hAnsi="Times New Roman"/>
      <w:b/>
      <w:bCs/>
      <w:sz w:val="24"/>
    </w:rPr>
  </w:style>
  <w:style w:type="paragraph" w:customStyle="1" w:styleId="Textodstavce">
    <w:name w:val="Text odstavce"/>
    <w:basedOn w:val="Normln"/>
    <w:rsid w:val="004D5B70"/>
    <w:pPr>
      <w:numPr>
        <w:numId w:val="9"/>
      </w:numPr>
      <w:tabs>
        <w:tab w:val="left" w:pos="851"/>
      </w:tabs>
      <w:autoSpaceDE w:val="0"/>
      <w:autoSpaceDN w:val="0"/>
      <w:adjustRightInd w:val="0"/>
      <w:spacing w:before="120" w:after="120"/>
      <w:jc w:val="left"/>
      <w:outlineLvl w:val="6"/>
    </w:pPr>
    <w:rPr>
      <w:rFonts w:ascii="Times New Roman" w:hAnsi="Times New Roman"/>
      <w:sz w:val="24"/>
    </w:rPr>
  </w:style>
  <w:style w:type="character" w:styleId="Znakapoznpodarou">
    <w:name w:val="footnote reference"/>
    <w:basedOn w:val="Standardnpsmoodstavce"/>
    <w:rsid w:val="004D5B70"/>
    <w:rPr>
      <w:vertAlign w:val="superscript"/>
    </w:rPr>
  </w:style>
  <w:style w:type="paragraph" w:customStyle="1" w:styleId="text">
    <w:name w:val="text"/>
    <w:basedOn w:val="Normln"/>
    <w:rsid w:val="004D5B70"/>
    <w:pPr>
      <w:numPr>
        <w:ilvl w:val="1"/>
        <w:numId w:val="8"/>
      </w:numPr>
      <w:autoSpaceDE w:val="0"/>
      <w:autoSpaceDN w:val="0"/>
      <w:adjustRightInd w:val="0"/>
      <w:jc w:val="left"/>
    </w:pPr>
    <w:rPr>
      <w:rFonts w:ascii="Times New Roman" w:hAnsi="Times New Roman"/>
      <w:sz w:val="24"/>
    </w:rPr>
  </w:style>
  <w:style w:type="paragraph" w:customStyle="1" w:styleId="ist">
    <w:name w:val="čistá"/>
    <w:basedOn w:val="Normln"/>
    <w:rsid w:val="004D5B70"/>
    <w:pPr>
      <w:tabs>
        <w:tab w:val="left" w:pos="1418"/>
      </w:tabs>
      <w:autoSpaceDE w:val="0"/>
      <w:autoSpaceDN w:val="0"/>
      <w:adjustRightInd w:val="0"/>
      <w:spacing w:after="120"/>
      <w:jc w:val="left"/>
    </w:pPr>
    <w:rPr>
      <w:rFonts w:ascii="Times New Roman" w:eastAsia="Tahoma" w:hAnsi="Times New Roman"/>
      <w:color w:val="FF9900"/>
      <w:sz w:val="24"/>
    </w:rPr>
  </w:style>
  <w:style w:type="table" w:customStyle="1" w:styleId="Mkatabulky2">
    <w:name w:val="Mřížka tabulky2"/>
    <w:basedOn w:val="Normlntabulka"/>
    <w:next w:val="Mkatabulky"/>
    <w:uiPriority w:val="59"/>
    <w:rsid w:val="004D5B7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ragraf">
    <w:name w:val="Paragraf"/>
    <w:basedOn w:val="Normln"/>
    <w:next w:val="Textodstavce"/>
    <w:rsid w:val="004D5B70"/>
    <w:pPr>
      <w:keepNext/>
      <w:keepLines/>
      <w:autoSpaceDE w:val="0"/>
      <w:autoSpaceDN w:val="0"/>
      <w:adjustRightInd w:val="0"/>
      <w:spacing w:before="240"/>
      <w:jc w:val="center"/>
      <w:outlineLvl w:val="5"/>
    </w:pPr>
    <w:rPr>
      <w:rFonts w:ascii="Times New Roman" w:hAnsi="Times New Roman"/>
      <w:sz w:val="24"/>
    </w:rPr>
  </w:style>
  <w:style w:type="paragraph" w:styleId="FormtovanvHTML">
    <w:name w:val="HTML Preformatted"/>
    <w:basedOn w:val="Normln"/>
    <w:link w:val="FormtovanvHTMLChar"/>
    <w:uiPriority w:val="99"/>
    <w:unhideWhenUsed/>
    <w:rsid w:val="004D5B7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 w:val="0"/>
      <w:autoSpaceDN w:val="0"/>
      <w:adjustRightInd w:val="0"/>
      <w:jc w:val="left"/>
    </w:pPr>
    <w:rPr>
      <w:rFonts w:ascii="Courier New" w:hAnsi="Courier New" w:cs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4D5B70"/>
    <w:rPr>
      <w:rFonts w:ascii="Courier New" w:hAnsi="Courier New" w:cs="Courier New"/>
      <w:szCs w:val="24"/>
    </w:rPr>
  </w:style>
  <w:style w:type="paragraph" w:customStyle="1" w:styleId="utext0">
    <w:name w:val="utext"/>
    <w:basedOn w:val="Normln"/>
    <w:rsid w:val="004D5B70"/>
    <w:pPr>
      <w:overflowPunct w:val="0"/>
      <w:autoSpaceDE w:val="0"/>
      <w:autoSpaceDN w:val="0"/>
      <w:adjustRightInd w:val="0"/>
      <w:jc w:val="left"/>
    </w:pPr>
    <w:rPr>
      <w:rFonts w:ascii="Times New Roman" w:hAnsi="Times New Roman"/>
      <w:sz w:val="24"/>
    </w:rPr>
  </w:style>
  <w:style w:type="paragraph" w:customStyle="1" w:styleId="adresy">
    <w:name w:val="adresy"/>
    <w:rsid w:val="004D5B70"/>
    <w:pPr>
      <w:tabs>
        <w:tab w:val="left" w:pos="3402"/>
        <w:tab w:val="left" w:pos="3969"/>
        <w:tab w:val="right" w:pos="9356"/>
      </w:tabs>
      <w:overflowPunct w:val="0"/>
      <w:autoSpaceDE w:val="0"/>
      <w:autoSpaceDN w:val="0"/>
      <w:adjustRightInd w:val="0"/>
      <w:jc w:val="both"/>
      <w:textAlignment w:val="baseline"/>
    </w:pPr>
    <w:rPr>
      <w:sz w:val="24"/>
      <w:szCs w:val="24"/>
    </w:rPr>
  </w:style>
  <w:style w:type="paragraph" w:customStyle="1" w:styleId="na">
    <w:name w:val="šína"/>
    <w:basedOn w:val="Normln"/>
    <w:rsid w:val="004D5B70"/>
    <w:pPr>
      <w:tabs>
        <w:tab w:val="left" w:pos="1418"/>
      </w:tabs>
      <w:autoSpaceDE w:val="0"/>
      <w:autoSpaceDN w:val="0"/>
      <w:adjustRightInd w:val="0"/>
      <w:spacing w:after="120"/>
      <w:jc w:val="left"/>
    </w:pPr>
    <w:rPr>
      <w:rFonts w:ascii="Times New Roman" w:eastAsia="Tahoma" w:hAnsi="Times New Roman"/>
      <w:sz w:val="24"/>
    </w:rPr>
  </w:style>
  <w:style w:type="paragraph" w:customStyle="1" w:styleId="normlnodsazen0">
    <w:name w:val="normální odsazený"/>
    <w:basedOn w:val="Normln"/>
    <w:link w:val="normlnodsazenChar"/>
    <w:qFormat/>
    <w:rsid w:val="004D5B70"/>
    <w:pPr>
      <w:autoSpaceDE w:val="0"/>
      <w:autoSpaceDN w:val="0"/>
      <w:adjustRightInd w:val="0"/>
      <w:spacing w:before="200" w:after="200"/>
      <w:jc w:val="left"/>
    </w:pPr>
    <w:rPr>
      <w:rFonts w:ascii="Times New Roman" w:hAnsi="Times New Roman"/>
      <w:sz w:val="24"/>
    </w:rPr>
  </w:style>
  <w:style w:type="character" w:customStyle="1" w:styleId="normlnodsazenChar">
    <w:name w:val="normální odsazený Char"/>
    <w:basedOn w:val="Standardnpsmoodstavce"/>
    <w:link w:val="normlnodsazen0"/>
    <w:rsid w:val="004D5B70"/>
    <w:rPr>
      <w:sz w:val="24"/>
      <w:szCs w:val="24"/>
    </w:rPr>
  </w:style>
  <w:style w:type="paragraph" w:customStyle="1" w:styleId="Prosttext1">
    <w:name w:val="Prostý text1"/>
    <w:basedOn w:val="Normln"/>
    <w:rsid w:val="004D5B70"/>
    <w:pPr>
      <w:widowControl w:val="0"/>
      <w:suppressAutoHyphens/>
      <w:autoSpaceDE w:val="0"/>
      <w:autoSpaceDN w:val="0"/>
      <w:adjustRightInd w:val="0"/>
      <w:spacing w:line="360" w:lineRule="atLeast"/>
      <w:jc w:val="left"/>
      <w:textAlignment w:val="baseline"/>
    </w:pPr>
    <w:rPr>
      <w:rFonts w:ascii="Times New Roman" w:eastAsia="MS Mincho" w:hAnsi="Times New Roman"/>
      <w:sz w:val="22"/>
      <w:lang w:eastAsia="ar-SA"/>
    </w:rPr>
  </w:style>
  <w:style w:type="paragraph" w:styleId="Zkladntextodsazen2">
    <w:name w:val="Body Text Indent 2"/>
    <w:basedOn w:val="Normln"/>
    <w:link w:val="Zkladntextodsazen2Char"/>
    <w:rsid w:val="004D5B70"/>
    <w:pPr>
      <w:autoSpaceDE w:val="0"/>
      <w:autoSpaceDN w:val="0"/>
      <w:adjustRightInd w:val="0"/>
      <w:spacing w:after="120" w:line="480" w:lineRule="auto"/>
      <w:ind w:left="283" w:hanging="1418"/>
      <w:jc w:val="left"/>
    </w:pPr>
    <w:rPr>
      <w:rFonts w:ascii="Times New Roman" w:hAnsi="Times New Roman"/>
      <w:sz w:val="24"/>
    </w:rPr>
  </w:style>
  <w:style w:type="character" w:customStyle="1" w:styleId="Zkladntextodsazen2Char">
    <w:name w:val="Základní text odsazený 2 Char"/>
    <w:basedOn w:val="Standardnpsmoodstavce"/>
    <w:link w:val="Zkladntextodsazen2"/>
    <w:rsid w:val="004D5B70"/>
    <w:rPr>
      <w:sz w:val="24"/>
      <w:szCs w:val="24"/>
    </w:rPr>
  </w:style>
  <w:style w:type="character" w:customStyle="1" w:styleId="Styl11b">
    <w:name w:val="Styl 11 b."/>
    <w:basedOn w:val="Standardnpsmoodstavce"/>
    <w:rsid w:val="004D5B70"/>
    <w:rPr>
      <w:sz w:val="22"/>
    </w:rPr>
  </w:style>
  <w:style w:type="paragraph" w:customStyle="1" w:styleId="StylZkladntextWTernPed6bZa6b">
    <w:name w:val="Styl Základní text WT + Černá Před:  6 b. Za:  6 b."/>
    <w:basedOn w:val="ZkladntextWT"/>
    <w:rsid w:val="004D5B70"/>
    <w:pPr>
      <w:tabs>
        <w:tab w:val="clear" w:pos="851"/>
        <w:tab w:val="clear" w:pos="9356"/>
        <w:tab w:val="left" w:pos="1134"/>
        <w:tab w:val="right" w:pos="9639"/>
      </w:tabs>
      <w:spacing w:before="120" w:after="120"/>
    </w:pPr>
    <w:rPr>
      <w:sz w:val="22"/>
    </w:rPr>
  </w:style>
  <w:style w:type="paragraph" w:customStyle="1" w:styleId="nadpism2">
    <w:name w:val="nadpis m2"/>
    <w:basedOn w:val="ZkladntextWT"/>
    <w:uiPriority w:val="99"/>
    <w:qFormat/>
    <w:rsid w:val="004D5B70"/>
    <w:pPr>
      <w:spacing w:before="60" w:after="60"/>
      <w:ind w:left="851"/>
    </w:pPr>
    <w:rPr>
      <w:b/>
      <w:szCs w:val="24"/>
    </w:rPr>
  </w:style>
  <w:style w:type="paragraph" w:customStyle="1" w:styleId="nadpism3">
    <w:name w:val="nadpis m3"/>
    <w:basedOn w:val="nadpism2"/>
    <w:uiPriority w:val="99"/>
    <w:qFormat/>
    <w:rsid w:val="004D5B70"/>
    <w:pPr>
      <w:spacing w:before="240" w:after="120"/>
    </w:pPr>
  </w:style>
  <w:style w:type="paragraph" w:customStyle="1" w:styleId="zkladntextWT10">
    <w:name w:val="základní text WT 10"/>
    <w:basedOn w:val="ZkladntextWT"/>
    <w:qFormat/>
    <w:rsid w:val="004D5B70"/>
    <w:rPr>
      <w:sz w:val="20"/>
    </w:rPr>
  </w:style>
  <w:style w:type="paragraph" w:customStyle="1" w:styleId="normalblok6bpedodstavcem">
    <w:name w:val="__normal+blok+6b. před odstavcem"/>
    <w:basedOn w:val="Normln"/>
    <w:uiPriority w:val="99"/>
    <w:rsid w:val="004D5B70"/>
    <w:pPr>
      <w:spacing w:before="120"/>
    </w:pPr>
    <w:rPr>
      <w:rFonts w:ascii="Times New Roman" w:hAnsi="Times New Roman"/>
      <w:sz w:val="22"/>
      <w:szCs w:val="22"/>
    </w:rPr>
  </w:style>
  <w:style w:type="paragraph" w:styleId="Seznamsodrkami">
    <w:name w:val="List Bullet"/>
    <w:basedOn w:val="Normln"/>
    <w:uiPriority w:val="99"/>
    <w:rsid w:val="004D5B70"/>
    <w:pPr>
      <w:numPr>
        <w:numId w:val="11"/>
      </w:numPr>
      <w:tabs>
        <w:tab w:val="num" w:pos="851"/>
      </w:tabs>
      <w:ind w:left="360"/>
      <w:jc w:val="left"/>
    </w:pPr>
    <w:rPr>
      <w:rFonts w:ascii="Times New Roman" w:hAnsi="Times New Roman"/>
      <w:sz w:val="24"/>
    </w:rPr>
  </w:style>
  <w:style w:type="paragraph" w:customStyle="1" w:styleId="normln11blok">
    <w:name w:val="normální 11 +blok"/>
    <w:basedOn w:val="Normln"/>
    <w:rsid w:val="004D5B70"/>
    <w:rPr>
      <w:rFonts w:ascii="Times New Roman" w:hAnsi="Times New Roman"/>
      <w:sz w:val="22"/>
    </w:rPr>
  </w:style>
  <w:style w:type="paragraph" w:customStyle="1" w:styleId="nadpiskap">
    <w:name w:val="nadpis kap"/>
    <w:basedOn w:val="ZkladntextWT"/>
    <w:qFormat/>
    <w:rsid w:val="004D5B70"/>
    <w:pPr>
      <w:numPr>
        <w:numId w:val="13"/>
      </w:numPr>
      <w:pBdr>
        <w:bottom w:val="single" w:sz="4" w:space="1" w:color="auto"/>
      </w:pBdr>
      <w:spacing w:before="240" w:after="120"/>
    </w:pPr>
    <w:rPr>
      <w:b/>
      <w:bCs/>
      <w:szCs w:val="24"/>
    </w:rPr>
  </w:style>
  <w:style w:type="paragraph" w:customStyle="1" w:styleId="nadpism4">
    <w:name w:val="nadpis m4"/>
    <w:basedOn w:val="ZkladntextWT"/>
    <w:qFormat/>
    <w:rsid w:val="004D5B70"/>
    <w:pPr>
      <w:pBdr>
        <w:bottom w:val="single" w:sz="4" w:space="1" w:color="auto"/>
      </w:pBdr>
      <w:spacing w:before="120" w:after="120"/>
    </w:pPr>
    <w:rPr>
      <w:szCs w:val="24"/>
    </w:rPr>
  </w:style>
  <w:style w:type="paragraph" w:customStyle="1" w:styleId="nadpioddlusodrkou">
    <w:name w:val="nadpi oddílu s odrážkou"/>
    <w:basedOn w:val="Nadpism1"/>
    <w:qFormat/>
    <w:rsid w:val="004D5B70"/>
    <w:pPr>
      <w:numPr>
        <w:numId w:val="0"/>
      </w:numPr>
      <w:ind w:left="851" w:hanging="851"/>
    </w:pPr>
  </w:style>
  <w:style w:type="character" w:customStyle="1" w:styleId="Zkladntext2105ptTun">
    <w:name w:val="Základní text (2) + 10;5 pt;Tučné"/>
    <w:basedOn w:val="Standardnpsmoodstavce"/>
    <w:rsid w:val="00004CD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cs-CZ" w:eastAsia="cs-CZ" w:bidi="cs-CZ"/>
    </w:rPr>
  </w:style>
  <w:style w:type="character" w:customStyle="1" w:styleId="Zkladntext20">
    <w:name w:val="Základní text (2)_"/>
    <w:basedOn w:val="Standardnpsmoodstavce"/>
    <w:link w:val="Zkladntext21"/>
    <w:rsid w:val="00004CD3"/>
    <w:rPr>
      <w:shd w:val="clear" w:color="auto" w:fill="FFFFFF"/>
    </w:rPr>
  </w:style>
  <w:style w:type="character" w:customStyle="1" w:styleId="Zkladntext4">
    <w:name w:val="Základní text (4)_"/>
    <w:basedOn w:val="Standardnpsmoodstavce"/>
    <w:link w:val="Zkladntext40"/>
    <w:rsid w:val="00004CD3"/>
    <w:rPr>
      <w:b/>
      <w:bCs/>
      <w:sz w:val="21"/>
      <w:szCs w:val="21"/>
      <w:shd w:val="clear" w:color="auto" w:fill="FFFFFF"/>
    </w:rPr>
  </w:style>
  <w:style w:type="character" w:customStyle="1" w:styleId="Zkladntext410ptNetun">
    <w:name w:val="Základní text (4) + 10 pt;Ne tučné"/>
    <w:basedOn w:val="Zkladntext4"/>
    <w:rsid w:val="00004CD3"/>
    <w:rPr>
      <w:color w:val="000000"/>
      <w:spacing w:val="0"/>
      <w:w w:val="100"/>
      <w:position w:val="0"/>
      <w:sz w:val="20"/>
      <w:szCs w:val="20"/>
      <w:lang w:val="cs-CZ" w:eastAsia="cs-CZ" w:bidi="cs-CZ"/>
    </w:rPr>
  </w:style>
  <w:style w:type="paragraph" w:customStyle="1" w:styleId="Zkladntext21">
    <w:name w:val="Základní text (2)"/>
    <w:basedOn w:val="Normln"/>
    <w:link w:val="Zkladntext20"/>
    <w:rsid w:val="00004CD3"/>
    <w:pPr>
      <w:widowControl w:val="0"/>
      <w:shd w:val="clear" w:color="auto" w:fill="FFFFFF"/>
      <w:spacing w:line="250" w:lineRule="exact"/>
      <w:ind w:hanging="360"/>
    </w:pPr>
    <w:rPr>
      <w:rFonts w:ascii="Times New Roman" w:hAnsi="Times New Roman"/>
      <w:szCs w:val="20"/>
    </w:rPr>
  </w:style>
  <w:style w:type="paragraph" w:customStyle="1" w:styleId="Zkladntext40">
    <w:name w:val="Základní text (4)"/>
    <w:basedOn w:val="Normln"/>
    <w:link w:val="Zkladntext4"/>
    <w:rsid w:val="00004CD3"/>
    <w:pPr>
      <w:widowControl w:val="0"/>
      <w:shd w:val="clear" w:color="auto" w:fill="FFFFFF"/>
      <w:spacing w:line="250" w:lineRule="exact"/>
    </w:pPr>
    <w:rPr>
      <w:rFonts w:ascii="Times New Roman" w:hAnsi="Times New Roman"/>
      <w:b/>
      <w:bCs/>
      <w:sz w:val="21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29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18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1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42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7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5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9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6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4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4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8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9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60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footer" Target="footer6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file:///F:\Work\201808%20Z1%20&#218;P%20Chud&#237;&#345;\Z1\201802%20Z1%20&#218;P%20Krnsko\201403%20UP%20Chud&#237;&#345;\texty%20tabulky\N1\kosjan11@gmail.com" TargetMode="External"/><Relationship Id="rId2" Type="http://schemas.openxmlformats.org/officeDocument/2006/relationships/hyperlink" Target="file:///F:\Work\201808%20Z1%20&#218;P%20Chud&#237;&#345;\Z1\201802%20Z1%20&#218;P%20Krnsko\201403%20UP%20Chud&#237;&#345;\texty%20tabulky\N1\kosik@prozis.cz" TargetMode="External"/><Relationship Id="rId1" Type="http://schemas.openxmlformats.org/officeDocument/2006/relationships/hyperlink" Target="mailto:kosik@telecom.cz" TargetMode="Externa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file:///F:\Work\201808%20Z1%20&#218;P%20Chud&#237;&#345;\Z1\201802%20Z1%20&#218;P%20Krnsko\201403%20UP%20Chud&#237;&#345;\texty%20tabulky\N1\kosjan11@gmail.com" TargetMode="External"/><Relationship Id="rId2" Type="http://schemas.openxmlformats.org/officeDocument/2006/relationships/hyperlink" Target="file:///F:\Work\201808%20Z1%20&#218;P%20Chud&#237;&#345;\Z1\201802%20Z1%20&#218;P%20Krnsko\201403%20UP%20Chud&#237;&#345;\texty%20tabulky\N1\kosik@prozis.cz" TargetMode="External"/><Relationship Id="rId1" Type="http://schemas.openxmlformats.org/officeDocument/2006/relationships/hyperlink" Target="mailto:kosik@telecom.cz" TargetMode="External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hyperlink" Target="file:///F:\Work\201808%20Z1%20&#218;P%20Chud&#237;&#345;\Z1\201802%20Z1%20&#218;P%20Krnsko\201403%20UP%20Chud&#237;&#345;\texty%20tabulky\N1\kosjan11@gmail.com" TargetMode="External"/><Relationship Id="rId2" Type="http://schemas.openxmlformats.org/officeDocument/2006/relationships/hyperlink" Target="file:///F:\Work\201808%20Z1%20&#218;P%20Chud&#237;&#345;\Z1\201802%20Z1%20&#218;P%20Krnsko\201403%20UP%20Chud&#237;&#345;\texty%20tabulky\N1\kosik@prozis.cz" TargetMode="External"/><Relationship Id="rId1" Type="http://schemas.openxmlformats.org/officeDocument/2006/relationships/hyperlink" Target="mailto:kosik@telecom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BCB637-5912-4C59-8BE0-00930F24E3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42</Pages>
  <Words>15354</Words>
  <Characters>90594</Characters>
  <Application>Microsoft Office Word</Application>
  <DocSecurity>0</DocSecurity>
  <Lines>754</Lines>
  <Paragraphs>211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návrh Z2 ÚP Chudíř k veřejnému projednání</vt:lpstr>
    </vt:vector>
  </TitlesOfParts>
  <Company>Brave</Company>
  <LinksUpToDate>false</LinksUpToDate>
  <CharactersWithSpaces>105737</CharactersWithSpaces>
  <SharedDoc>false</SharedDoc>
  <HLinks>
    <vt:vector size="54" baseType="variant">
      <vt:variant>
        <vt:i4>20971539</vt:i4>
      </vt:variant>
      <vt:variant>
        <vt:i4>36</vt:i4>
      </vt:variant>
      <vt:variant>
        <vt:i4>0</vt:i4>
      </vt:variant>
      <vt:variant>
        <vt:i4>5</vt:i4>
      </vt:variant>
      <vt:variant>
        <vt:lpwstr>../../201802 Z1 ÚP Krnsko/201403 UP Chudíř/texty tabulky/N1/kosjan11@gmail.com</vt:lpwstr>
      </vt:variant>
      <vt:variant>
        <vt:lpwstr/>
      </vt:variant>
      <vt:variant>
        <vt:i4>18874485</vt:i4>
      </vt:variant>
      <vt:variant>
        <vt:i4>33</vt:i4>
      </vt:variant>
      <vt:variant>
        <vt:i4>0</vt:i4>
      </vt:variant>
      <vt:variant>
        <vt:i4>5</vt:i4>
      </vt:variant>
      <vt:variant>
        <vt:lpwstr>../../201802 Z1 ÚP Krnsko/201403 UP Chudíř/texty tabulky/N1/kosik@prozis.cz</vt:lpwstr>
      </vt:variant>
      <vt:variant>
        <vt:lpwstr/>
      </vt:variant>
      <vt:variant>
        <vt:i4>6553677</vt:i4>
      </vt:variant>
      <vt:variant>
        <vt:i4>30</vt:i4>
      </vt:variant>
      <vt:variant>
        <vt:i4>0</vt:i4>
      </vt:variant>
      <vt:variant>
        <vt:i4>5</vt:i4>
      </vt:variant>
      <vt:variant>
        <vt:lpwstr>mailto:kosik@telecom.cz</vt:lpwstr>
      </vt:variant>
      <vt:variant>
        <vt:lpwstr/>
      </vt:variant>
      <vt:variant>
        <vt:i4>20971539</vt:i4>
      </vt:variant>
      <vt:variant>
        <vt:i4>21</vt:i4>
      </vt:variant>
      <vt:variant>
        <vt:i4>0</vt:i4>
      </vt:variant>
      <vt:variant>
        <vt:i4>5</vt:i4>
      </vt:variant>
      <vt:variant>
        <vt:lpwstr>../../201802 Z1 ÚP Krnsko/201403 UP Chudíř/texty tabulky/N1/kosjan11@gmail.com</vt:lpwstr>
      </vt:variant>
      <vt:variant>
        <vt:lpwstr/>
      </vt:variant>
      <vt:variant>
        <vt:i4>18874485</vt:i4>
      </vt:variant>
      <vt:variant>
        <vt:i4>18</vt:i4>
      </vt:variant>
      <vt:variant>
        <vt:i4>0</vt:i4>
      </vt:variant>
      <vt:variant>
        <vt:i4>5</vt:i4>
      </vt:variant>
      <vt:variant>
        <vt:lpwstr>../../201802 Z1 ÚP Krnsko/201403 UP Chudíř/texty tabulky/N1/kosik@prozis.cz</vt:lpwstr>
      </vt:variant>
      <vt:variant>
        <vt:lpwstr/>
      </vt:variant>
      <vt:variant>
        <vt:i4>6553677</vt:i4>
      </vt:variant>
      <vt:variant>
        <vt:i4>15</vt:i4>
      </vt:variant>
      <vt:variant>
        <vt:i4>0</vt:i4>
      </vt:variant>
      <vt:variant>
        <vt:i4>5</vt:i4>
      </vt:variant>
      <vt:variant>
        <vt:lpwstr>mailto:kosik@telecom.cz</vt:lpwstr>
      </vt:variant>
      <vt:variant>
        <vt:lpwstr/>
      </vt:variant>
      <vt:variant>
        <vt:i4>20971539</vt:i4>
      </vt:variant>
      <vt:variant>
        <vt:i4>6</vt:i4>
      </vt:variant>
      <vt:variant>
        <vt:i4>0</vt:i4>
      </vt:variant>
      <vt:variant>
        <vt:i4>5</vt:i4>
      </vt:variant>
      <vt:variant>
        <vt:lpwstr>../../201802 Z1 ÚP Krnsko/201403 UP Chudíř/texty tabulky/N1/kosjan11@gmail.com</vt:lpwstr>
      </vt:variant>
      <vt:variant>
        <vt:lpwstr/>
      </vt:variant>
      <vt:variant>
        <vt:i4>18874485</vt:i4>
      </vt:variant>
      <vt:variant>
        <vt:i4>3</vt:i4>
      </vt:variant>
      <vt:variant>
        <vt:i4>0</vt:i4>
      </vt:variant>
      <vt:variant>
        <vt:i4>5</vt:i4>
      </vt:variant>
      <vt:variant>
        <vt:lpwstr>../../201802 Z1 ÚP Krnsko/201403 UP Chudíř/texty tabulky/N1/kosik@prozis.cz</vt:lpwstr>
      </vt:variant>
      <vt:variant>
        <vt:lpwstr/>
      </vt:variant>
      <vt:variant>
        <vt:i4>6553677</vt:i4>
      </vt:variant>
      <vt:variant>
        <vt:i4>0</vt:i4>
      </vt:variant>
      <vt:variant>
        <vt:i4>0</vt:i4>
      </vt:variant>
      <vt:variant>
        <vt:i4>5</vt:i4>
      </vt:variant>
      <vt:variant>
        <vt:lpwstr>mailto:kosik@telecom.cz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návrh Z2 ÚP Chudíř k veřejnému projednání</dc:title>
  <dc:subject>změna územního plánu č. 1</dc:subject>
  <dc:creator>ing. arch. Jan Kosík</dc:creator>
  <cp:lastModifiedBy>Jan Kosík</cp:lastModifiedBy>
  <cp:revision>6</cp:revision>
  <cp:lastPrinted>2020-03-09T12:44:00Z</cp:lastPrinted>
  <dcterms:created xsi:type="dcterms:W3CDTF">2020-03-05T13:20:00Z</dcterms:created>
  <dcterms:modified xsi:type="dcterms:W3CDTF">2020-03-09T12:44:00Z</dcterms:modified>
</cp:coreProperties>
</file>